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FB8A7" w14:textId="2A9C17E9" w:rsidR="004C14B1" w:rsidRPr="00043025" w:rsidRDefault="002206C1" w:rsidP="00043025">
      <w:pPr>
        <w:pStyle w:val="Title"/>
        <w:spacing w:line="480" w:lineRule="auto"/>
        <w:jc w:val="both"/>
        <w:rPr>
          <w:rFonts w:ascii="Times New Roman" w:eastAsia="Times New Roman" w:hAnsi="Times New Roman" w:cs="Times New Roman"/>
          <w:b/>
          <w:bCs/>
          <w:sz w:val="24"/>
          <w:szCs w:val="24"/>
          <w:lang w:val="en-GB"/>
        </w:rPr>
      </w:pPr>
      <w:r w:rsidRPr="00043025">
        <w:rPr>
          <w:rFonts w:ascii="Times New Roman" w:eastAsia="Times New Roman" w:hAnsi="Times New Roman" w:cs="Times New Roman"/>
          <w:b/>
          <w:bCs/>
          <w:sz w:val="24"/>
          <w:szCs w:val="24"/>
          <w:lang w:val="en-GB"/>
        </w:rPr>
        <w:t xml:space="preserve">Dramaturgies of Change: </w:t>
      </w:r>
      <w:r w:rsidR="004C14B1" w:rsidRPr="00043025">
        <w:rPr>
          <w:rFonts w:ascii="Times New Roman" w:eastAsia="Times New Roman" w:hAnsi="Times New Roman" w:cs="Times New Roman"/>
          <w:b/>
          <w:bCs/>
          <w:sz w:val="24"/>
          <w:szCs w:val="24"/>
          <w:lang w:val="en-GB"/>
        </w:rPr>
        <w:t>staging political transforma</w:t>
      </w:r>
      <w:r w:rsidR="00214A40" w:rsidRPr="00043025">
        <w:rPr>
          <w:rFonts w:ascii="Times New Roman" w:eastAsia="Times New Roman" w:hAnsi="Times New Roman" w:cs="Times New Roman"/>
          <w:b/>
          <w:bCs/>
          <w:sz w:val="24"/>
          <w:szCs w:val="24"/>
          <w:lang w:val="en-GB"/>
        </w:rPr>
        <w:t>ti</w:t>
      </w:r>
      <w:r w:rsidR="004C14B1" w:rsidRPr="00043025">
        <w:rPr>
          <w:rFonts w:ascii="Times New Roman" w:eastAsia="Times New Roman" w:hAnsi="Times New Roman" w:cs="Times New Roman"/>
          <w:b/>
          <w:bCs/>
          <w:sz w:val="24"/>
          <w:szCs w:val="24"/>
          <w:lang w:val="en-GB"/>
        </w:rPr>
        <w:t>on</w:t>
      </w:r>
    </w:p>
    <w:p w14:paraId="7BE5B172" w14:textId="3F5BC139" w:rsidR="002206C1" w:rsidRPr="00B46E05" w:rsidRDefault="002206C1" w:rsidP="00043025">
      <w:pPr>
        <w:pStyle w:val="Heading1"/>
        <w:spacing w:line="480" w:lineRule="auto"/>
        <w:jc w:val="both"/>
        <w:rPr>
          <w:rFonts w:ascii="Times New Roman" w:eastAsia="Times New Roman" w:hAnsi="Times New Roman" w:cs="Times New Roman"/>
          <w:b/>
          <w:bCs/>
          <w:color w:val="auto"/>
          <w:sz w:val="24"/>
          <w:szCs w:val="24"/>
          <w:lang w:val="en-GB"/>
        </w:rPr>
      </w:pPr>
      <w:bookmarkStart w:id="0" w:name="_Toc165378010"/>
      <w:r w:rsidRPr="00B46E05">
        <w:rPr>
          <w:rFonts w:ascii="Times New Roman" w:eastAsia="Times New Roman" w:hAnsi="Times New Roman" w:cs="Times New Roman"/>
          <w:b/>
          <w:bCs/>
          <w:color w:val="auto"/>
          <w:sz w:val="24"/>
          <w:szCs w:val="24"/>
          <w:lang w:val="en-GB"/>
        </w:rPr>
        <w:t>Abstract</w:t>
      </w:r>
      <w:bookmarkEnd w:id="0"/>
    </w:p>
    <w:p w14:paraId="38B707A9" w14:textId="56BAB4E8" w:rsidR="00C35611" w:rsidRPr="00043025" w:rsidRDefault="007351C3">
      <w:pPr>
        <w:spacing w:line="480" w:lineRule="auto"/>
        <w:jc w:val="both"/>
        <w:rPr>
          <w:rFonts w:ascii="Times New Roman" w:eastAsia="Times New Roman" w:hAnsi="Times New Roman" w:cs="Times New Roman"/>
          <w:lang w:val="en-GB"/>
        </w:rPr>
      </w:pPr>
      <w:r w:rsidRPr="00043025">
        <w:rPr>
          <w:rFonts w:ascii="Times New Roman" w:eastAsia="Times New Roman" w:hAnsi="Times New Roman" w:cs="Times New Roman"/>
          <w:lang w:val="en-GB"/>
        </w:rPr>
        <w:t xml:space="preserve">Against the backdrop of </w:t>
      </w:r>
      <w:r w:rsidR="002D508E" w:rsidRPr="00043025">
        <w:rPr>
          <w:rFonts w:ascii="Times New Roman" w:eastAsia="Times New Roman" w:hAnsi="Times New Roman" w:cs="Times New Roman"/>
          <w:lang w:val="en-GB"/>
        </w:rPr>
        <w:t xml:space="preserve">escalating </w:t>
      </w:r>
      <w:r w:rsidRPr="00043025">
        <w:rPr>
          <w:rFonts w:ascii="Times New Roman" w:eastAsia="Times New Roman" w:hAnsi="Times New Roman" w:cs="Times New Roman"/>
          <w:lang w:val="en-GB"/>
        </w:rPr>
        <w:t>climate change</w:t>
      </w:r>
      <w:r w:rsidR="002D508E" w:rsidRPr="00043025">
        <w:rPr>
          <w:rFonts w:ascii="Times New Roman" w:eastAsia="Times New Roman" w:hAnsi="Times New Roman" w:cs="Times New Roman"/>
          <w:lang w:val="en-GB"/>
        </w:rPr>
        <w:t xml:space="preserve"> and widespread political dissatisfaction, </w:t>
      </w:r>
      <w:r w:rsidR="006835A0" w:rsidRPr="00043025">
        <w:rPr>
          <w:rFonts w:ascii="Times New Roman" w:eastAsia="Times New Roman" w:hAnsi="Times New Roman" w:cs="Times New Roman"/>
          <w:lang w:val="en-GB"/>
        </w:rPr>
        <w:t>calls</w:t>
      </w:r>
      <w:r w:rsidRPr="00043025">
        <w:rPr>
          <w:rFonts w:ascii="Times New Roman" w:eastAsia="Times New Roman" w:hAnsi="Times New Roman" w:cs="Times New Roman"/>
          <w:lang w:val="en-GB"/>
        </w:rPr>
        <w:t xml:space="preserve"> </w:t>
      </w:r>
      <w:r w:rsidR="006835A0" w:rsidRPr="00043025">
        <w:rPr>
          <w:rFonts w:ascii="Times New Roman" w:eastAsia="Times New Roman" w:hAnsi="Times New Roman" w:cs="Times New Roman"/>
          <w:lang w:val="en-GB"/>
        </w:rPr>
        <w:t xml:space="preserve">are </w:t>
      </w:r>
      <w:r w:rsidRPr="00043025">
        <w:rPr>
          <w:rFonts w:ascii="Times New Roman" w:eastAsia="Times New Roman" w:hAnsi="Times New Roman" w:cs="Times New Roman"/>
          <w:lang w:val="en-GB"/>
        </w:rPr>
        <w:t xml:space="preserve">increasing for radical transformation of socioeconomic and political structures. </w:t>
      </w:r>
      <w:r w:rsidR="00DF5CBE" w:rsidRPr="00043025">
        <w:rPr>
          <w:rFonts w:ascii="Times New Roman" w:eastAsia="Times New Roman" w:hAnsi="Times New Roman" w:cs="Times New Roman"/>
          <w:lang w:val="en-GB"/>
        </w:rPr>
        <w:t xml:space="preserve">But </w:t>
      </w:r>
      <w:r w:rsidRPr="00043025">
        <w:rPr>
          <w:rFonts w:ascii="Times New Roman" w:eastAsia="Times New Roman" w:hAnsi="Times New Roman" w:cs="Times New Roman"/>
          <w:lang w:val="en-GB"/>
        </w:rPr>
        <w:t xml:space="preserve">how such transformations </w:t>
      </w:r>
      <w:r w:rsidR="00471FF2" w:rsidRPr="00043025">
        <w:rPr>
          <w:rFonts w:ascii="Times New Roman" w:eastAsia="Times New Roman" w:hAnsi="Times New Roman" w:cs="Times New Roman"/>
          <w:lang w:val="en-GB"/>
        </w:rPr>
        <w:t>c</w:t>
      </w:r>
      <w:r w:rsidRPr="00043025">
        <w:rPr>
          <w:rFonts w:ascii="Times New Roman" w:eastAsia="Times New Roman" w:hAnsi="Times New Roman" w:cs="Times New Roman"/>
          <w:lang w:val="en-GB"/>
        </w:rPr>
        <w:t xml:space="preserve">ould materialise remains an open question. </w:t>
      </w:r>
      <w:r w:rsidR="002E640F" w:rsidRPr="00043025">
        <w:rPr>
          <w:rFonts w:ascii="Times New Roman" w:eastAsia="Times New Roman" w:hAnsi="Times New Roman" w:cs="Times New Roman"/>
          <w:lang w:val="en-GB"/>
        </w:rPr>
        <w:t>In this article, we argue</w:t>
      </w:r>
      <w:r w:rsidRPr="00043025">
        <w:rPr>
          <w:rFonts w:ascii="Times New Roman" w:eastAsia="Times New Roman" w:hAnsi="Times New Roman" w:cs="Times New Roman"/>
          <w:lang w:val="en-GB"/>
        </w:rPr>
        <w:t xml:space="preserve"> </w:t>
      </w:r>
      <w:r w:rsidR="00E0454D" w:rsidRPr="00043025">
        <w:rPr>
          <w:rFonts w:ascii="Times New Roman" w:eastAsia="Times New Roman" w:hAnsi="Times New Roman" w:cs="Times New Roman"/>
          <w:lang w:val="en-GB"/>
        </w:rPr>
        <w:t>for</w:t>
      </w:r>
      <w:r w:rsidRPr="00043025">
        <w:rPr>
          <w:rFonts w:ascii="Times New Roman" w:eastAsia="Times New Roman" w:hAnsi="Times New Roman" w:cs="Times New Roman"/>
          <w:lang w:val="en-GB"/>
        </w:rPr>
        <w:t xml:space="preserve"> a</w:t>
      </w:r>
      <w:r w:rsidR="01C1E246" w:rsidRPr="00043025">
        <w:rPr>
          <w:rFonts w:ascii="Times New Roman" w:eastAsia="Times New Roman" w:hAnsi="Times New Roman" w:cs="Times New Roman"/>
          <w:lang w:val="en-GB"/>
        </w:rPr>
        <w:t xml:space="preserve">lternative ways of understanding </w:t>
      </w:r>
      <w:r w:rsidRPr="00043025">
        <w:rPr>
          <w:rFonts w:ascii="Times New Roman" w:eastAsia="Times New Roman" w:hAnsi="Times New Roman" w:cs="Times New Roman"/>
          <w:lang w:val="en-GB"/>
        </w:rPr>
        <w:t xml:space="preserve">political </w:t>
      </w:r>
      <w:r w:rsidR="01C1E246" w:rsidRPr="00043025">
        <w:rPr>
          <w:rFonts w:ascii="Times New Roman" w:eastAsia="Times New Roman" w:hAnsi="Times New Roman" w:cs="Times New Roman"/>
          <w:lang w:val="en-GB"/>
        </w:rPr>
        <w:t>stasis and cha</w:t>
      </w:r>
      <w:r w:rsidRPr="00043025">
        <w:rPr>
          <w:rFonts w:ascii="Times New Roman" w:eastAsia="Times New Roman" w:hAnsi="Times New Roman" w:cs="Times New Roman"/>
          <w:lang w:val="en-GB"/>
        </w:rPr>
        <w:t>nge</w:t>
      </w:r>
      <w:r w:rsidR="01C1E246" w:rsidRPr="00043025">
        <w:rPr>
          <w:rFonts w:ascii="Times New Roman" w:eastAsia="Times New Roman" w:hAnsi="Times New Roman" w:cs="Times New Roman"/>
          <w:lang w:val="en-GB"/>
        </w:rPr>
        <w:t>.</w:t>
      </w:r>
      <w:r w:rsidR="00191697" w:rsidRPr="00043025">
        <w:rPr>
          <w:rFonts w:ascii="Times New Roman" w:eastAsia="Times New Roman" w:hAnsi="Times New Roman" w:cs="Times New Roman"/>
          <w:lang w:val="en-GB"/>
        </w:rPr>
        <w:t xml:space="preserve"> D</w:t>
      </w:r>
      <w:r w:rsidR="00CB3C28" w:rsidRPr="00043025">
        <w:rPr>
          <w:rFonts w:ascii="Times New Roman" w:eastAsia="Times New Roman" w:hAnsi="Times New Roman" w:cs="Times New Roman"/>
          <w:lang w:val="en-GB"/>
        </w:rPr>
        <w:t>rawing on</w:t>
      </w:r>
      <w:r w:rsidR="004F6AB5" w:rsidRPr="00043025">
        <w:rPr>
          <w:rFonts w:ascii="Times New Roman" w:eastAsia="Times New Roman" w:hAnsi="Times New Roman" w:cs="Times New Roman"/>
          <w:lang w:val="en-GB"/>
        </w:rPr>
        <w:t xml:space="preserve"> </w:t>
      </w:r>
      <w:r w:rsidR="00812A4F" w:rsidRPr="00043025">
        <w:rPr>
          <w:rFonts w:ascii="Times New Roman" w:eastAsia="Times New Roman" w:hAnsi="Times New Roman" w:cs="Times New Roman"/>
          <w:lang w:val="en-GB"/>
        </w:rPr>
        <w:t xml:space="preserve">the </w:t>
      </w:r>
      <w:r w:rsidR="009D03CD" w:rsidRPr="00043025">
        <w:rPr>
          <w:rFonts w:ascii="Times New Roman" w:eastAsia="Times New Roman" w:hAnsi="Times New Roman" w:cs="Times New Roman"/>
          <w:lang w:val="en-GB"/>
        </w:rPr>
        <w:t xml:space="preserve">established tradition of </w:t>
      </w:r>
      <w:r w:rsidR="00433760" w:rsidRPr="00043025">
        <w:rPr>
          <w:rFonts w:ascii="Times New Roman" w:eastAsia="Times New Roman" w:hAnsi="Times New Roman" w:cs="Times New Roman"/>
          <w:lang w:val="en-GB"/>
        </w:rPr>
        <w:t>interp</w:t>
      </w:r>
      <w:r w:rsidR="00550737" w:rsidRPr="00043025">
        <w:rPr>
          <w:rFonts w:ascii="Times New Roman" w:eastAsia="Times New Roman" w:hAnsi="Times New Roman" w:cs="Times New Roman"/>
          <w:lang w:val="en-GB"/>
        </w:rPr>
        <w:t>reting</w:t>
      </w:r>
      <w:r w:rsidR="00433760" w:rsidRPr="00043025">
        <w:rPr>
          <w:rFonts w:ascii="Times New Roman" w:eastAsia="Times New Roman" w:hAnsi="Times New Roman" w:cs="Times New Roman"/>
          <w:lang w:val="en-GB"/>
        </w:rPr>
        <w:t xml:space="preserve"> </w:t>
      </w:r>
      <w:r w:rsidR="00016523" w:rsidRPr="00043025">
        <w:rPr>
          <w:rFonts w:ascii="Times New Roman" w:eastAsia="Times New Roman" w:hAnsi="Times New Roman" w:cs="Times New Roman"/>
          <w:lang w:val="en-GB"/>
        </w:rPr>
        <w:t xml:space="preserve">politics as theatre, </w:t>
      </w:r>
      <w:r w:rsidR="00471FF2" w:rsidRPr="00043025">
        <w:rPr>
          <w:rFonts w:ascii="Times New Roman" w:eastAsia="Times New Roman" w:hAnsi="Times New Roman" w:cs="Times New Roman"/>
          <w:lang w:val="en-GB"/>
        </w:rPr>
        <w:t>we argue</w:t>
      </w:r>
      <w:r w:rsidR="00016523" w:rsidRPr="00043025">
        <w:rPr>
          <w:rFonts w:ascii="Times New Roman" w:eastAsia="Times New Roman" w:hAnsi="Times New Roman" w:cs="Times New Roman"/>
          <w:lang w:val="en-GB"/>
        </w:rPr>
        <w:t xml:space="preserve"> that dramaturgical analysis helps to spot</w:t>
      </w:r>
      <w:r w:rsidR="7677ED6D" w:rsidRPr="00043025">
        <w:rPr>
          <w:rFonts w:ascii="Times New Roman" w:eastAsia="Times New Roman" w:hAnsi="Times New Roman" w:cs="Times New Roman"/>
          <w:lang w:val="en-GB"/>
        </w:rPr>
        <w:t xml:space="preserve"> </w:t>
      </w:r>
      <w:r w:rsidR="703ED211" w:rsidRPr="00043025">
        <w:rPr>
          <w:rFonts w:ascii="Times New Roman" w:eastAsia="Times New Roman" w:hAnsi="Times New Roman" w:cs="Times New Roman"/>
          <w:lang w:val="en-GB"/>
        </w:rPr>
        <w:t xml:space="preserve">problematic </w:t>
      </w:r>
      <w:r w:rsidR="7677ED6D" w:rsidRPr="00043025">
        <w:rPr>
          <w:rFonts w:ascii="Times New Roman" w:eastAsia="Times New Roman" w:hAnsi="Times New Roman" w:cs="Times New Roman"/>
          <w:lang w:val="en-GB"/>
        </w:rPr>
        <w:t xml:space="preserve">conventions and introduce </w:t>
      </w:r>
      <w:r w:rsidR="0C8A164D" w:rsidRPr="00043025">
        <w:rPr>
          <w:rFonts w:ascii="Times New Roman" w:eastAsia="Times New Roman" w:hAnsi="Times New Roman" w:cs="Times New Roman"/>
          <w:lang w:val="en-GB"/>
        </w:rPr>
        <w:t xml:space="preserve">productive </w:t>
      </w:r>
      <w:r w:rsidR="7677ED6D" w:rsidRPr="00043025">
        <w:rPr>
          <w:rFonts w:ascii="Times New Roman" w:eastAsia="Times New Roman" w:hAnsi="Times New Roman" w:cs="Times New Roman"/>
          <w:lang w:val="en-GB"/>
        </w:rPr>
        <w:t>alternatives.</w:t>
      </w:r>
      <w:r w:rsidR="1BDF8379" w:rsidRPr="00043025">
        <w:rPr>
          <w:rFonts w:ascii="Times New Roman" w:eastAsia="Times New Roman" w:hAnsi="Times New Roman" w:cs="Times New Roman"/>
          <w:lang w:val="en-GB"/>
        </w:rPr>
        <w:t xml:space="preserve"> </w:t>
      </w:r>
      <w:r w:rsidR="00B35DC7" w:rsidRPr="00043025">
        <w:rPr>
          <w:rFonts w:ascii="Times New Roman" w:eastAsia="Times New Roman" w:hAnsi="Times New Roman" w:cs="Times New Roman"/>
          <w:lang w:val="en-GB"/>
        </w:rPr>
        <w:t>W</w:t>
      </w:r>
      <w:r w:rsidR="1BDF8379" w:rsidRPr="00043025">
        <w:rPr>
          <w:rFonts w:ascii="Times New Roman" w:eastAsia="Times New Roman" w:hAnsi="Times New Roman" w:cs="Times New Roman"/>
          <w:lang w:val="en-GB"/>
        </w:rPr>
        <w:t xml:space="preserve">e introduce </w:t>
      </w:r>
      <w:r w:rsidR="00910D4F" w:rsidRPr="00043025">
        <w:rPr>
          <w:rFonts w:ascii="Times New Roman" w:eastAsia="Times New Roman" w:hAnsi="Times New Roman" w:cs="Times New Roman"/>
          <w:lang w:val="en-GB"/>
        </w:rPr>
        <w:t>the notion of</w:t>
      </w:r>
      <w:r w:rsidR="7677ED6D" w:rsidRPr="00043025">
        <w:rPr>
          <w:rFonts w:ascii="Times New Roman" w:eastAsia="Times New Roman" w:hAnsi="Times New Roman" w:cs="Times New Roman"/>
          <w:lang w:val="en-GB"/>
        </w:rPr>
        <w:t xml:space="preserve"> </w:t>
      </w:r>
      <w:r w:rsidR="7235A3B1" w:rsidRPr="00043025">
        <w:rPr>
          <w:rFonts w:ascii="Times New Roman" w:eastAsia="Times New Roman" w:hAnsi="Times New Roman" w:cs="Times New Roman"/>
          <w:lang w:val="en-GB"/>
        </w:rPr>
        <w:t>‘</w:t>
      </w:r>
      <w:r w:rsidR="7677ED6D" w:rsidRPr="00043025">
        <w:rPr>
          <w:rFonts w:ascii="Times New Roman" w:eastAsia="Times New Roman" w:hAnsi="Times New Roman" w:cs="Times New Roman"/>
          <w:lang w:val="en-GB"/>
        </w:rPr>
        <w:t>dramaturgies of change</w:t>
      </w:r>
      <w:r w:rsidR="7235A3B1" w:rsidRPr="00043025">
        <w:rPr>
          <w:rFonts w:ascii="Times New Roman" w:eastAsia="Times New Roman" w:hAnsi="Times New Roman" w:cs="Times New Roman"/>
          <w:lang w:val="en-GB"/>
        </w:rPr>
        <w:t>’</w:t>
      </w:r>
      <w:r w:rsidR="00B82A9E" w:rsidRPr="00043025">
        <w:rPr>
          <w:rFonts w:ascii="Times New Roman" w:eastAsia="Times New Roman" w:hAnsi="Times New Roman" w:cs="Times New Roman"/>
          <w:lang w:val="en-GB"/>
        </w:rPr>
        <w:t xml:space="preserve"> to identify the</w:t>
      </w:r>
      <w:r w:rsidR="00353213" w:rsidRPr="00043025">
        <w:rPr>
          <w:rFonts w:ascii="Times New Roman" w:eastAsia="Times New Roman" w:hAnsi="Times New Roman" w:cs="Times New Roman"/>
          <w:lang w:val="en-GB"/>
        </w:rPr>
        <w:t xml:space="preserve"> </w:t>
      </w:r>
      <w:r w:rsidR="00361169" w:rsidRPr="00043025">
        <w:rPr>
          <w:rFonts w:ascii="Times New Roman" w:eastAsia="Times New Roman" w:hAnsi="Times New Roman" w:cs="Times New Roman"/>
          <w:lang w:val="en-GB"/>
        </w:rPr>
        <w:t xml:space="preserve">dramaturgical interventions </w:t>
      </w:r>
      <w:r w:rsidR="00787B8F" w:rsidRPr="00043025">
        <w:rPr>
          <w:rFonts w:ascii="Times New Roman" w:eastAsia="Times New Roman" w:hAnsi="Times New Roman" w:cs="Times New Roman"/>
          <w:lang w:val="en-GB"/>
        </w:rPr>
        <w:t>able</w:t>
      </w:r>
      <w:r w:rsidR="00910D4F" w:rsidRPr="00043025">
        <w:rPr>
          <w:rFonts w:ascii="Times New Roman" w:eastAsia="Times New Roman" w:hAnsi="Times New Roman" w:cs="Times New Roman"/>
          <w:lang w:val="en-GB"/>
        </w:rPr>
        <w:t xml:space="preserve"> to destabilise and reconfigure existing political regimes</w:t>
      </w:r>
      <w:r w:rsidR="2F9BEE05" w:rsidRPr="00043025">
        <w:rPr>
          <w:rFonts w:ascii="Times New Roman" w:eastAsia="Times New Roman" w:hAnsi="Times New Roman" w:cs="Times New Roman"/>
          <w:lang w:val="en-GB"/>
        </w:rPr>
        <w:t>.</w:t>
      </w:r>
      <w:r w:rsidR="008A5BA6" w:rsidRPr="00043025" w:rsidDel="008A5BA6">
        <w:rPr>
          <w:rFonts w:ascii="Times New Roman" w:eastAsia="Times New Roman" w:hAnsi="Times New Roman" w:cs="Times New Roman"/>
          <w:lang w:val="en-GB"/>
        </w:rPr>
        <w:t xml:space="preserve"> </w:t>
      </w:r>
      <w:r w:rsidR="00105C01" w:rsidRPr="00043025">
        <w:rPr>
          <w:rFonts w:ascii="Times New Roman" w:eastAsia="Times New Roman" w:hAnsi="Times New Roman" w:cs="Times New Roman"/>
          <w:lang w:val="en-GB"/>
        </w:rPr>
        <w:t>W</w:t>
      </w:r>
      <w:r w:rsidR="00787B8F" w:rsidRPr="00043025">
        <w:rPr>
          <w:rFonts w:ascii="Times New Roman" w:eastAsia="Times New Roman" w:hAnsi="Times New Roman" w:cs="Times New Roman"/>
          <w:lang w:val="en-GB"/>
        </w:rPr>
        <w:t xml:space="preserve">e </w:t>
      </w:r>
      <w:r w:rsidR="00105C01" w:rsidRPr="00043025">
        <w:rPr>
          <w:rFonts w:ascii="Times New Roman" w:eastAsia="Times New Roman" w:hAnsi="Times New Roman" w:cs="Times New Roman"/>
          <w:lang w:val="en-GB"/>
        </w:rPr>
        <w:t xml:space="preserve">further </w:t>
      </w:r>
      <w:r w:rsidR="007C43CF" w:rsidRPr="00043025">
        <w:rPr>
          <w:rFonts w:ascii="Times New Roman" w:eastAsia="Times New Roman" w:hAnsi="Times New Roman" w:cs="Times New Roman"/>
          <w:lang w:val="en-GB"/>
        </w:rPr>
        <w:t>offer</w:t>
      </w:r>
      <w:r w:rsidR="00787B8F" w:rsidRPr="00043025">
        <w:rPr>
          <w:rFonts w:ascii="Times New Roman" w:eastAsia="Times New Roman" w:hAnsi="Times New Roman" w:cs="Times New Roman"/>
          <w:lang w:val="en-GB"/>
        </w:rPr>
        <w:t xml:space="preserve"> the</w:t>
      </w:r>
      <w:r w:rsidR="00650635" w:rsidRPr="00043025">
        <w:rPr>
          <w:rFonts w:ascii="Times New Roman" w:eastAsia="Times New Roman" w:hAnsi="Times New Roman" w:cs="Times New Roman"/>
          <w:lang w:val="en-GB"/>
        </w:rPr>
        <w:t xml:space="preserve"> notion of the</w:t>
      </w:r>
      <w:r w:rsidR="00787B8F" w:rsidRPr="00043025">
        <w:rPr>
          <w:rFonts w:ascii="Times New Roman" w:eastAsia="Times New Roman" w:hAnsi="Times New Roman" w:cs="Times New Roman"/>
          <w:lang w:val="en-GB"/>
        </w:rPr>
        <w:t xml:space="preserve"> </w:t>
      </w:r>
      <w:r w:rsidR="00650635" w:rsidRPr="00043025">
        <w:rPr>
          <w:rFonts w:ascii="Times New Roman" w:eastAsia="Times New Roman" w:hAnsi="Times New Roman" w:cs="Times New Roman"/>
          <w:lang w:val="en-GB"/>
        </w:rPr>
        <w:t>‘</w:t>
      </w:r>
      <w:r w:rsidR="00787B8F" w:rsidRPr="00043025">
        <w:rPr>
          <w:rFonts w:ascii="Times New Roman" w:eastAsia="Times New Roman" w:hAnsi="Times New Roman" w:cs="Times New Roman"/>
          <w:lang w:val="en-GB"/>
        </w:rPr>
        <w:t>dominant symbolic order</w:t>
      </w:r>
      <w:r w:rsidR="00650635" w:rsidRPr="00043025">
        <w:rPr>
          <w:rFonts w:ascii="Times New Roman" w:eastAsia="Times New Roman" w:hAnsi="Times New Roman" w:cs="Times New Roman"/>
          <w:lang w:val="en-GB"/>
        </w:rPr>
        <w:t>’</w:t>
      </w:r>
      <w:r w:rsidR="00B70C3F" w:rsidRPr="00043025">
        <w:rPr>
          <w:rFonts w:ascii="Times New Roman" w:eastAsia="Times New Roman" w:hAnsi="Times New Roman" w:cs="Times New Roman"/>
          <w:lang w:val="en-GB"/>
        </w:rPr>
        <w:t>,</w:t>
      </w:r>
      <w:r w:rsidR="00787B8F" w:rsidRPr="00043025">
        <w:rPr>
          <w:rFonts w:ascii="Times New Roman" w:eastAsia="Times New Roman" w:hAnsi="Times New Roman" w:cs="Times New Roman"/>
          <w:lang w:val="en-GB"/>
        </w:rPr>
        <w:t xml:space="preserve"> </w:t>
      </w:r>
      <w:r w:rsidR="009A3632" w:rsidRPr="00043025">
        <w:rPr>
          <w:rFonts w:ascii="Times New Roman" w:eastAsia="Times New Roman" w:hAnsi="Times New Roman" w:cs="Times New Roman"/>
          <w:lang w:val="en-GB"/>
        </w:rPr>
        <w:t xml:space="preserve">a realm </w:t>
      </w:r>
      <w:r w:rsidR="00B70C3F" w:rsidRPr="00043025">
        <w:rPr>
          <w:rFonts w:ascii="Times New Roman" w:eastAsia="Times New Roman" w:hAnsi="Times New Roman" w:cs="Times New Roman"/>
          <w:lang w:val="en-GB"/>
        </w:rPr>
        <w:t xml:space="preserve">of stylistically stable but substantively flexible </w:t>
      </w:r>
      <w:r w:rsidR="00036AD5" w:rsidRPr="00043025">
        <w:rPr>
          <w:rFonts w:ascii="Times New Roman" w:eastAsia="Times New Roman" w:hAnsi="Times New Roman" w:cs="Times New Roman"/>
          <w:lang w:val="en-GB"/>
        </w:rPr>
        <w:t>signifiers</w:t>
      </w:r>
      <w:r w:rsidR="00B70C3F" w:rsidRPr="00043025">
        <w:rPr>
          <w:rFonts w:ascii="Times New Roman" w:eastAsia="Times New Roman" w:hAnsi="Times New Roman" w:cs="Times New Roman"/>
          <w:lang w:val="en-GB"/>
        </w:rPr>
        <w:t xml:space="preserve"> such as </w:t>
      </w:r>
      <w:r w:rsidR="00343364" w:rsidRPr="00043025">
        <w:rPr>
          <w:rFonts w:ascii="Times New Roman" w:eastAsia="Times New Roman" w:hAnsi="Times New Roman" w:cs="Times New Roman"/>
          <w:lang w:val="en-GB"/>
        </w:rPr>
        <w:t>the crucifix</w:t>
      </w:r>
      <w:r w:rsidR="00B70C3F" w:rsidRPr="00043025">
        <w:rPr>
          <w:rFonts w:ascii="Times New Roman" w:eastAsia="Times New Roman" w:hAnsi="Times New Roman" w:cs="Times New Roman"/>
          <w:lang w:val="en-GB"/>
        </w:rPr>
        <w:t xml:space="preserve"> and freedom, </w:t>
      </w:r>
      <w:r w:rsidR="009A3632" w:rsidRPr="00043025">
        <w:rPr>
          <w:rFonts w:ascii="Times New Roman" w:eastAsia="Times New Roman" w:hAnsi="Times New Roman" w:cs="Times New Roman"/>
          <w:lang w:val="en-GB"/>
        </w:rPr>
        <w:t xml:space="preserve">that actors must gain interpretive control of </w:t>
      </w:r>
      <w:r w:rsidR="00886F5D" w:rsidRPr="00043025">
        <w:rPr>
          <w:rFonts w:ascii="Times New Roman" w:eastAsia="Times New Roman" w:hAnsi="Times New Roman" w:cs="Times New Roman"/>
          <w:lang w:val="en-GB"/>
        </w:rPr>
        <w:t xml:space="preserve">to </w:t>
      </w:r>
      <w:r w:rsidR="00272393" w:rsidRPr="00043025">
        <w:rPr>
          <w:rFonts w:ascii="Times New Roman" w:eastAsia="Times New Roman" w:hAnsi="Times New Roman" w:cs="Times New Roman"/>
          <w:lang w:val="en-GB"/>
        </w:rPr>
        <w:t xml:space="preserve">lend legitimacy to their </w:t>
      </w:r>
      <w:r w:rsidR="00DF2D38" w:rsidRPr="00043025">
        <w:rPr>
          <w:rFonts w:ascii="Times New Roman" w:eastAsia="Times New Roman" w:hAnsi="Times New Roman" w:cs="Times New Roman"/>
          <w:lang w:val="en-GB"/>
        </w:rPr>
        <w:t>interventions</w:t>
      </w:r>
      <w:r w:rsidR="00272393" w:rsidRPr="00043025">
        <w:rPr>
          <w:rFonts w:ascii="Times New Roman" w:eastAsia="Times New Roman" w:hAnsi="Times New Roman" w:cs="Times New Roman"/>
          <w:lang w:val="en-GB"/>
        </w:rPr>
        <w:t xml:space="preserve">. </w:t>
      </w:r>
      <w:r w:rsidR="00EF19B3" w:rsidRPr="00043025">
        <w:rPr>
          <w:rFonts w:ascii="Times New Roman" w:eastAsia="Times New Roman" w:hAnsi="Times New Roman" w:cs="Times New Roman"/>
          <w:lang w:val="en-GB"/>
        </w:rPr>
        <w:t>Using this framework to illuminate three examples</w:t>
      </w:r>
      <w:r w:rsidR="00886F5D" w:rsidRPr="00043025">
        <w:rPr>
          <w:rFonts w:ascii="Times New Roman" w:eastAsia="Times New Roman" w:hAnsi="Times New Roman" w:cs="Times New Roman"/>
          <w:lang w:val="en-GB"/>
        </w:rPr>
        <w:t xml:space="preserve"> </w:t>
      </w:r>
      <w:r w:rsidR="008A5BA6" w:rsidRPr="00043025">
        <w:rPr>
          <w:rFonts w:ascii="Times New Roman" w:eastAsia="Times New Roman" w:hAnsi="Times New Roman" w:cs="Times New Roman"/>
          <w:lang w:val="en-GB"/>
        </w:rPr>
        <w:t>–</w:t>
      </w:r>
      <w:r w:rsidR="44AAA01D" w:rsidRPr="00043025">
        <w:rPr>
          <w:rFonts w:ascii="Times New Roman" w:eastAsia="Times New Roman" w:hAnsi="Times New Roman" w:cs="Times New Roman"/>
          <w:lang w:val="en-GB"/>
        </w:rPr>
        <w:t xml:space="preserve"> Nazism, the Civil Rights Movement, and Occupy</w:t>
      </w:r>
      <w:r w:rsidR="008A5BA6" w:rsidRPr="00043025">
        <w:rPr>
          <w:rFonts w:ascii="Times New Roman" w:eastAsia="Times New Roman" w:hAnsi="Times New Roman" w:cs="Times New Roman"/>
          <w:lang w:val="en-GB"/>
        </w:rPr>
        <w:t xml:space="preserve"> – </w:t>
      </w:r>
      <w:r w:rsidR="00B42DD2" w:rsidRPr="00043025">
        <w:rPr>
          <w:rFonts w:ascii="Times New Roman" w:eastAsia="Times New Roman" w:hAnsi="Times New Roman" w:cs="Times New Roman"/>
          <w:lang w:val="en-GB"/>
        </w:rPr>
        <w:t xml:space="preserve">we argue that </w:t>
      </w:r>
      <w:r w:rsidR="003324A1" w:rsidRPr="00043025">
        <w:rPr>
          <w:rFonts w:ascii="Times New Roman" w:eastAsia="Times New Roman" w:hAnsi="Times New Roman" w:cs="Times New Roman"/>
          <w:lang w:val="en-GB"/>
        </w:rPr>
        <w:t>radical political change</w:t>
      </w:r>
      <w:r w:rsidR="000E6581" w:rsidRPr="00043025">
        <w:rPr>
          <w:rFonts w:ascii="Times New Roman" w:eastAsia="Times New Roman" w:hAnsi="Times New Roman" w:cs="Times New Roman"/>
          <w:lang w:val="en-GB"/>
        </w:rPr>
        <w:t xml:space="preserve"> </w:t>
      </w:r>
      <w:r w:rsidR="00380726" w:rsidRPr="00043025">
        <w:rPr>
          <w:rFonts w:ascii="Times New Roman" w:eastAsia="Times New Roman" w:hAnsi="Times New Roman" w:cs="Times New Roman"/>
          <w:lang w:val="en-GB"/>
        </w:rPr>
        <w:t>gains strength from</w:t>
      </w:r>
      <w:r w:rsidR="003324A1" w:rsidRPr="00043025">
        <w:rPr>
          <w:rFonts w:ascii="Times New Roman" w:eastAsia="Times New Roman" w:hAnsi="Times New Roman" w:cs="Times New Roman"/>
          <w:lang w:val="en-GB"/>
        </w:rPr>
        <w:t xml:space="preserve"> symbolic conservatism.</w:t>
      </w:r>
    </w:p>
    <w:p w14:paraId="2D82C30A" w14:textId="77777777" w:rsidR="00620BEC" w:rsidRPr="00043025" w:rsidRDefault="00620BEC" w:rsidP="00043025">
      <w:pPr>
        <w:spacing w:line="480" w:lineRule="auto"/>
        <w:jc w:val="both"/>
        <w:rPr>
          <w:rFonts w:ascii="Times New Roman" w:eastAsia="Times New Roman" w:hAnsi="Times New Roman" w:cs="Times New Roman"/>
          <w:lang w:val="en-GB"/>
        </w:rPr>
      </w:pPr>
    </w:p>
    <w:p w14:paraId="3882A1F6" w14:textId="3127A205" w:rsidR="00C54768" w:rsidRPr="00043025" w:rsidRDefault="00B50B30" w:rsidP="00043025">
      <w:pPr>
        <w:spacing w:line="480" w:lineRule="auto"/>
        <w:jc w:val="both"/>
        <w:rPr>
          <w:rFonts w:ascii="Times New Roman" w:eastAsia="Times New Roman" w:hAnsi="Times New Roman" w:cs="Times New Roman"/>
          <w:lang w:val="en-GB"/>
        </w:rPr>
      </w:pPr>
      <w:r>
        <w:rPr>
          <w:rFonts w:ascii="Times New Roman" w:eastAsia="Times New Roman" w:hAnsi="Times New Roman" w:cs="Times New Roman"/>
          <w:lang w:val="en-GB"/>
        </w:rPr>
        <w:t xml:space="preserve">Political change; </w:t>
      </w:r>
      <w:r w:rsidR="00A2677C" w:rsidRPr="00043025">
        <w:rPr>
          <w:rFonts w:ascii="Times New Roman" w:eastAsia="Times New Roman" w:hAnsi="Times New Roman" w:cs="Times New Roman"/>
          <w:lang w:val="en-GB"/>
        </w:rPr>
        <w:t>Politics as t</w:t>
      </w:r>
      <w:r w:rsidR="0076473A" w:rsidRPr="00043025">
        <w:rPr>
          <w:rFonts w:ascii="Times New Roman" w:eastAsia="Times New Roman" w:hAnsi="Times New Roman" w:cs="Times New Roman"/>
          <w:lang w:val="en-GB"/>
        </w:rPr>
        <w:t>heatre</w:t>
      </w:r>
      <w:r w:rsidR="00C54768" w:rsidRPr="00043025">
        <w:rPr>
          <w:rFonts w:ascii="Times New Roman" w:eastAsia="Times New Roman" w:hAnsi="Times New Roman" w:cs="Times New Roman"/>
          <w:lang w:val="en-GB"/>
        </w:rPr>
        <w:t>;</w:t>
      </w:r>
      <w:r w:rsidR="00A2677C" w:rsidRPr="00043025">
        <w:rPr>
          <w:rFonts w:ascii="Times New Roman" w:eastAsia="Times New Roman" w:hAnsi="Times New Roman" w:cs="Times New Roman"/>
          <w:lang w:val="en-GB"/>
        </w:rPr>
        <w:t xml:space="preserve"> </w:t>
      </w:r>
      <w:r w:rsidR="00E95E48" w:rsidRPr="00043025">
        <w:rPr>
          <w:rFonts w:ascii="Times New Roman" w:eastAsia="Times New Roman" w:hAnsi="Times New Roman" w:cs="Times New Roman"/>
          <w:lang w:val="en-GB"/>
        </w:rPr>
        <w:t xml:space="preserve">dramaturgical analysis; </w:t>
      </w:r>
      <w:r w:rsidR="00A0448A" w:rsidRPr="00043025">
        <w:rPr>
          <w:rFonts w:ascii="Times New Roman" w:eastAsia="Times New Roman" w:hAnsi="Times New Roman" w:cs="Times New Roman"/>
          <w:lang w:val="en-GB"/>
        </w:rPr>
        <w:t>politic</w:t>
      </w:r>
      <w:r w:rsidR="00743B31">
        <w:rPr>
          <w:rFonts w:ascii="Times New Roman" w:eastAsia="Times New Roman" w:hAnsi="Times New Roman" w:cs="Times New Roman"/>
          <w:lang w:val="en-GB"/>
        </w:rPr>
        <w:t>al symbols</w:t>
      </w:r>
      <w:r w:rsidR="004A26D8" w:rsidRPr="00043025">
        <w:rPr>
          <w:rFonts w:ascii="Times New Roman" w:eastAsia="Times New Roman" w:hAnsi="Times New Roman" w:cs="Times New Roman"/>
          <w:lang w:val="en-GB"/>
        </w:rPr>
        <w:t xml:space="preserve">; </w:t>
      </w:r>
      <w:r w:rsidR="0086273C" w:rsidRPr="00043025">
        <w:rPr>
          <w:rFonts w:ascii="Times New Roman" w:eastAsia="Times New Roman" w:hAnsi="Times New Roman" w:cs="Times New Roman"/>
          <w:lang w:val="en-GB"/>
        </w:rPr>
        <w:t>transformation</w:t>
      </w:r>
    </w:p>
    <w:p w14:paraId="004E55C7" w14:textId="77777777" w:rsidR="00BE7544" w:rsidRPr="00043025" w:rsidRDefault="00BE7544" w:rsidP="00043025">
      <w:pPr>
        <w:spacing w:line="480" w:lineRule="auto"/>
        <w:jc w:val="both"/>
        <w:rPr>
          <w:rFonts w:ascii="Times New Roman" w:hAnsi="Times New Roman" w:cs="Times New Roman"/>
          <w:lang w:val="en-GB"/>
        </w:rPr>
      </w:pPr>
    </w:p>
    <w:p w14:paraId="6D956E46" w14:textId="77777777" w:rsidR="003E0132" w:rsidRPr="00043025" w:rsidRDefault="003E0132" w:rsidP="00043025">
      <w:pPr>
        <w:spacing w:line="480" w:lineRule="auto"/>
        <w:jc w:val="both"/>
        <w:rPr>
          <w:rFonts w:ascii="Times New Roman" w:hAnsi="Times New Roman" w:cs="Times New Roman"/>
          <w:lang w:val="en-GB"/>
        </w:rPr>
      </w:pPr>
    </w:p>
    <w:p w14:paraId="1B135C1D" w14:textId="77777777" w:rsidR="00257BA3" w:rsidRPr="00043025" w:rsidRDefault="00257BA3" w:rsidP="00043025">
      <w:pPr>
        <w:spacing w:line="480" w:lineRule="auto"/>
        <w:jc w:val="both"/>
        <w:rPr>
          <w:rFonts w:ascii="Times New Roman" w:hAnsi="Times New Roman" w:cs="Times New Roman"/>
          <w:lang w:val="en-GB"/>
        </w:rPr>
      </w:pPr>
    </w:p>
    <w:p w14:paraId="2FC5B639" w14:textId="716F8154" w:rsidR="007351C3" w:rsidRPr="00043025" w:rsidRDefault="0015075D"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 xml:space="preserve">Contemporary politics has entered a radical age. On </w:t>
      </w:r>
      <w:r w:rsidR="00D72BD4" w:rsidRPr="00043025">
        <w:rPr>
          <w:rFonts w:ascii="Times New Roman" w:hAnsi="Times New Roman" w:cs="Times New Roman"/>
          <w:lang w:val="en-GB"/>
        </w:rPr>
        <w:t>multiple</w:t>
      </w:r>
      <w:r w:rsidR="002F3EAC" w:rsidRPr="00043025">
        <w:rPr>
          <w:rFonts w:ascii="Times New Roman" w:hAnsi="Times New Roman" w:cs="Times New Roman"/>
          <w:lang w:val="en-GB"/>
        </w:rPr>
        <w:t xml:space="preserve"> </w:t>
      </w:r>
      <w:r w:rsidRPr="00043025">
        <w:rPr>
          <w:rFonts w:ascii="Times New Roman" w:hAnsi="Times New Roman" w:cs="Times New Roman"/>
          <w:lang w:val="en-GB"/>
        </w:rPr>
        <w:t xml:space="preserve">fronts, </w:t>
      </w:r>
      <w:r w:rsidR="001E5408" w:rsidRPr="00043025">
        <w:rPr>
          <w:rFonts w:ascii="Times New Roman" w:hAnsi="Times New Roman" w:cs="Times New Roman"/>
          <w:lang w:val="en-GB"/>
        </w:rPr>
        <w:t>people</w:t>
      </w:r>
      <w:r w:rsidRPr="00043025">
        <w:rPr>
          <w:rFonts w:ascii="Times New Roman" w:hAnsi="Times New Roman" w:cs="Times New Roman"/>
          <w:lang w:val="en-GB"/>
        </w:rPr>
        <w:t xml:space="preserve"> are calling for </w:t>
      </w:r>
      <w:r w:rsidR="00CA2E07" w:rsidRPr="00043025">
        <w:rPr>
          <w:rFonts w:ascii="Times New Roman" w:hAnsi="Times New Roman" w:cs="Times New Roman"/>
          <w:lang w:val="en-GB"/>
        </w:rPr>
        <w:t>profound</w:t>
      </w:r>
      <w:r w:rsidRPr="00043025">
        <w:rPr>
          <w:rFonts w:ascii="Times New Roman" w:hAnsi="Times New Roman" w:cs="Times New Roman"/>
          <w:lang w:val="en-GB"/>
        </w:rPr>
        <w:t xml:space="preserve"> change. In the environmental sphere especially, there is a growing chorus of voices </w:t>
      </w:r>
      <w:r w:rsidRPr="00043025">
        <w:rPr>
          <w:rFonts w:ascii="Times New Roman" w:hAnsi="Times New Roman" w:cs="Times New Roman"/>
          <w:lang w:val="en-GB"/>
        </w:rPr>
        <w:lastRenderedPageBreak/>
        <w:t>calling for transformation. Yet from</w:t>
      </w:r>
      <w:r w:rsidR="768DFF34" w:rsidRPr="00043025">
        <w:rPr>
          <w:rFonts w:ascii="Times New Roman" w:hAnsi="Times New Roman" w:cs="Times New Roman"/>
          <w:lang w:val="en-GB"/>
        </w:rPr>
        <w:t xml:space="preserve"> global summits to street activism, political institutions and actors struggle to </w:t>
      </w:r>
      <w:r w:rsidR="2F3BE897" w:rsidRPr="00043025">
        <w:rPr>
          <w:rFonts w:ascii="Times New Roman" w:hAnsi="Times New Roman" w:cs="Times New Roman"/>
          <w:lang w:val="en-GB"/>
        </w:rPr>
        <w:t xml:space="preserve">trigger change at the speed and scale required. </w:t>
      </w:r>
      <w:r w:rsidR="78F6909E" w:rsidRPr="00043025">
        <w:rPr>
          <w:rFonts w:ascii="Times New Roman" w:hAnsi="Times New Roman" w:cs="Times New Roman"/>
          <w:lang w:val="en-GB"/>
        </w:rPr>
        <w:t>Th</w:t>
      </w:r>
      <w:r w:rsidR="00A62A20" w:rsidRPr="00043025">
        <w:rPr>
          <w:rFonts w:ascii="Times New Roman" w:hAnsi="Times New Roman" w:cs="Times New Roman"/>
          <w:lang w:val="en-GB"/>
        </w:rPr>
        <w:t>e</w:t>
      </w:r>
      <w:r w:rsidR="78F6909E" w:rsidRPr="00043025">
        <w:rPr>
          <w:rFonts w:ascii="Times New Roman" w:hAnsi="Times New Roman" w:cs="Times New Roman"/>
          <w:lang w:val="en-GB"/>
        </w:rPr>
        <w:t xml:space="preserve"> failure</w:t>
      </w:r>
      <w:r w:rsidRPr="00043025">
        <w:rPr>
          <w:rFonts w:ascii="Times New Roman" w:hAnsi="Times New Roman" w:cs="Times New Roman"/>
          <w:lang w:val="en-GB"/>
        </w:rPr>
        <w:t>s</w:t>
      </w:r>
      <w:r w:rsidR="78F6909E" w:rsidRPr="00043025">
        <w:rPr>
          <w:rFonts w:ascii="Times New Roman" w:hAnsi="Times New Roman" w:cs="Times New Roman"/>
          <w:lang w:val="en-GB"/>
        </w:rPr>
        <w:t xml:space="preserve"> of </w:t>
      </w:r>
      <w:r w:rsidRPr="00043025">
        <w:rPr>
          <w:rFonts w:ascii="Times New Roman" w:hAnsi="Times New Roman" w:cs="Times New Roman"/>
          <w:lang w:val="en-GB"/>
        </w:rPr>
        <w:t>transformational</w:t>
      </w:r>
      <w:r w:rsidR="78F6909E" w:rsidRPr="00043025">
        <w:rPr>
          <w:rFonts w:ascii="Times New Roman" w:hAnsi="Times New Roman" w:cs="Times New Roman"/>
          <w:lang w:val="en-GB"/>
        </w:rPr>
        <w:t xml:space="preserve"> politics </w:t>
      </w:r>
      <w:r w:rsidRPr="00043025">
        <w:rPr>
          <w:rFonts w:ascii="Times New Roman" w:hAnsi="Times New Roman" w:cs="Times New Roman"/>
          <w:lang w:val="en-GB"/>
        </w:rPr>
        <w:t xml:space="preserve">are </w:t>
      </w:r>
      <w:r w:rsidR="78F6909E" w:rsidRPr="00043025">
        <w:rPr>
          <w:rFonts w:ascii="Times New Roman" w:hAnsi="Times New Roman" w:cs="Times New Roman"/>
          <w:lang w:val="en-GB"/>
        </w:rPr>
        <w:t>complex and multiple</w:t>
      </w:r>
      <w:r w:rsidR="00B107E2" w:rsidRPr="00043025">
        <w:rPr>
          <w:rFonts w:ascii="Times New Roman" w:hAnsi="Times New Roman" w:cs="Times New Roman"/>
          <w:lang w:val="en-GB"/>
        </w:rPr>
        <w:t>: from the self-serving nature of nation states</w:t>
      </w:r>
      <w:r w:rsidR="768DFF34" w:rsidRPr="00043025">
        <w:rPr>
          <w:rFonts w:ascii="Times New Roman" w:hAnsi="Times New Roman" w:cs="Times New Roman"/>
          <w:lang w:val="en-GB"/>
        </w:rPr>
        <w:t xml:space="preserve"> </w:t>
      </w:r>
      <w:r w:rsidR="00C71112"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{"citationID":"LSz29Ca7","properties":{"formattedCitation":"(Crowley, 2021; Eckersley, 2022; Harris, 2013; Maltais, 2014)","plainCitation":"(Crowley, 2021; Eckersley, 2022; Harris, 2013; Maltais, 2014)","noteIndex":0},"citationItems":[{"id":5087,"uris":["http://zotero.org/users/4241399/items/PZRZG3EN"],"itemData":{"id":5087,"type":"article-journal","abstract":"This Focus review provides an overview of climate politics and policy under the Turnbull (2015–2018) and Morrison (2018) conservative Coalition governments following the dismantling of carbon pricing in 2014. Without effective policies to reduce emissions in place, Australia will fail to meet its 2030 Paris emissions reduction target. Climate policy failure is framed in these terms. The paper outlines Australia's climate policy challenge and the macroconstraints upon action, before detailing commentary and analysis of climate politics and policies post 2015. In reviewing accounts of the Turnbull and Morrison government's climate policy efforts, the paper draws attention to the handbrake of conservative politics upon decisive action. It finds that Australia's climate policy is not only structurally constrained by its reliance upon fossil fuels, but has been politically constrained by conservatives within the Coalition government since 2015. This article is categorized under: Policy and Governance &gt; National Climate Change Policy","container-title":"WIREs Climate Change","DOI":"10.1002/wcc.725","ISSN":"1757-7799","issue":"5","language":"en","note":"_eprint: https://onlinelibrary.wiley.com/doi/pdf/10.1002/wcc.725","page":"e725","source":"Wiley Online Library","title":"Fighting the future: The politics of climate policy failure in Australia (2015–2020)","title-short":"Fighting the future","volume":"12","author":[{"family":"Crowley","given":"Kate"}],"issued":{"date-parts":[["2021"]]}}},{"id":5140,"uris":["http://zotero.org/users/4241399/items/YS8ZQZG9"],"itemData":{"id":5140,"type":"chapter","abstract":"This article examines the limits and potential of the state in orchestrating sustainability transitions from the standpoint of critical theory on the green state. Two interrelated questions are posed. First, to what extent are democratic capitalist states necessarily compromised in their functional capacity to orchestrate ecological sustainability? Second, in light of this analysis, how can a theory of the green state that claims to be critical and transformative, rather than merely problem-solving, provide practical guidance to state and societal change agents in approaching the political challenges of ecological transition? A critical method for approaching these challenges is outlined, encompassing conjunctural analysis followed by situated, critical problem solving, which is geared to identifying the ‘next best transition steps’ with the greatest long-term transformational potential. The method is briefly illustrated in relation to the critical conjuncture presented by the coronavirus pandemic.","container-title":"Trajectories in Environmental Politics","ISBN":"978-1-00-321332-1","note":"number-of-pages: 21","publisher":"Routledge","title":"Greening states and societies: from transitions to great transformations","title-short":"Greening states and societies","author":[{"family":"Eckersley","given":"Robyn"}],"issued":{"date-parts":[["2022"]]}}},{"id":5089,"uris":["http://zotero.org/users/4241399/items/YMFFC6JW"],"itemData":{"id":5089,"type":"book","abstract":"Governments have failed to stem global emissions of carbon dioxide and other greenhouse gases causing climate change. Indeed, climate-changing pollution is increasing globally, and will do so for decades to come without far more aggressive action. What explains this failure to effectively tackle one of the world's most serious problems? And what can we do about it?  To answer these questions, Paul G. Harris looks at climate politics as a doctor might look at a very sick patient. He performs urgent diagnoses and prescribes vital treatments to revive our ailing planet before it's too late.   The book begins by diagnosing what’s most wrong with climate politics, including the anachronistic international system, which encourages nations to fight for their narrowly perceived interests and makes major cuts in greenhouse pollution extraordinarily difficult; the deadlock between the United States and China, which together produce over one-third of global greenhouse gas pollution but do little more than demand that the other act first; and affluent lifestyles and overconsumption, which are spreading rapidly from industrialized nations to the developing world.  The book then prescribes several \"remedies\" for the failed politics of climate change, including a new kind of climate diplomacy with people at its center, national policies that put the common but differentiated responsibilities of individuals alongside those of nations, and a campaign for simultaneously enhancing human wellbeing and environmental sustainability. While these treatments are aspirational, they are not intended to be utopian. As Harris shows, they are genuine, workable solutions to what ails the politics of climate change today.","ISBN":"978-0-7456-7043-0","language":"en","note":"Google-Books-ID: pZQSAAAAQBAJ","number-of-pages":"306","publisher":"John Wiley &amp; Sons","source":"Google Books","title":"What's Wrong with Climate Politics and How to Fix It","author":[{"family":"Harris","given":"Paul G."}],"issued":{"date-parts":[["2013",7,11]]}}},{"id":5091,"uris":["http://zotero.org/users/4241399/items/FSJ9AWZD"],"itemData":{"id":5091,"type":"article-journal","abstract":"There appear to be few ways available to improve the prospects for international cooperation to address the threat of global warming within the very short time frame for action. I argue that the most effective and plausible way to break the ongoing pattern of delay in the international climate regime is for economically powerful states to take the lead domestically and demonstrate that economic welfare is compatible with rapidly decreasing GHG emissions. However, the costs and risks of acting first can be very large. This raises the question of whether it is fair to expect some states to go far ahead of others in an effort to improve the conditions for cooperation. I argue that a costly obligation to act unilaterally and to accept weak initial reciprocity can be justified and does not violate standards of fair burden sharing. Rather, the costs of creating the underlying conditions within which we can hope to achieve meaningful international cooperation are non-ideal burdens for which we can appropriately assign fair shares.","container-title":"Political Studies","DOI":"10.1111/1467-9248.12073","ISSN":"0032-3217","issue":"3","language":"en","note":"publisher: SAGE Publications Ltd","page":"618-633","source":"SAGE Journals","title":"Failing International Climate Politics and the Fairness of Going First","volume":"62","author":[{"family":"Maltais","given":"Aaron"}],"issued":{"date-parts":[["2014",10,1]]}}}],"schema":"https://github.com/citation-style-language/schema/raw/master/csl-citation.json"} </w:instrText>
      </w:r>
      <w:r w:rsidR="00C71112" w:rsidRPr="00043025">
        <w:rPr>
          <w:rFonts w:ascii="Times New Roman" w:hAnsi="Times New Roman" w:cs="Times New Roman"/>
          <w:lang w:val="en-GB"/>
        </w:rPr>
        <w:fldChar w:fldCharType="separate"/>
      </w:r>
      <w:r w:rsidR="00030308" w:rsidRPr="00043025">
        <w:rPr>
          <w:rFonts w:ascii="Times New Roman" w:hAnsi="Times New Roman" w:cs="Times New Roman"/>
        </w:rPr>
        <w:t>(Crowley, 2021; Eckersley, 2022; Harris, 2013; Maltais, 2014)</w:t>
      </w:r>
      <w:r w:rsidR="00C71112" w:rsidRPr="00043025">
        <w:rPr>
          <w:rFonts w:ascii="Times New Roman" w:hAnsi="Times New Roman" w:cs="Times New Roman"/>
          <w:lang w:val="en-GB"/>
        </w:rPr>
        <w:fldChar w:fldCharType="end"/>
      </w:r>
      <w:r w:rsidR="00D3159A" w:rsidRPr="00043025">
        <w:rPr>
          <w:rFonts w:ascii="Times New Roman" w:hAnsi="Times New Roman" w:cs="Times New Roman"/>
          <w:lang w:val="en-GB"/>
        </w:rPr>
        <w:t>; to</w:t>
      </w:r>
      <w:r w:rsidR="78F6909E" w:rsidRPr="00043025">
        <w:rPr>
          <w:rFonts w:ascii="Times New Roman" w:hAnsi="Times New Roman" w:cs="Times New Roman"/>
          <w:lang w:val="en-GB"/>
        </w:rPr>
        <w:t xml:space="preserve"> </w:t>
      </w:r>
      <w:r w:rsidR="00D3159A" w:rsidRPr="00043025">
        <w:rPr>
          <w:rFonts w:ascii="Times New Roman" w:hAnsi="Times New Roman" w:cs="Times New Roman"/>
          <w:lang w:val="en-GB"/>
        </w:rPr>
        <w:t>s</w:t>
      </w:r>
      <w:r w:rsidR="78F6909E" w:rsidRPr="00043025">
        <w:rPr>
          <w:rFonts w:ascii="Times New Roman" w:hAnsi="Times New Roman" w:cs="Times New Roman"/>
          <w:lang w:val="en-GB"/>
        </w:rPr>
        <w:t>tate</w:t>
      </w:r>
      <w:r w:rsidR="00D3159A" w:rsidRPr="00043025">
        <w:rPr>
          <w:rFonts w:ascii="Times New Roman" w:hAnsi="Times New Roman" w:cs="Times New Roman"/>
          <w:lang w:val="en-GB"/>
        </w:rPr>
        <w:t xml:space="preserve"> capture by vested</w:t>
      </w:r>
      <w:r w:rsidR="78F6909E" w:rsidRPr="00043025">
        <w:rPr>
          <w:rFonts w:ascii="Times New Roman" w:hAnsi="Times New Roman" w:cs="Times New Roman"/>
          <w:lang w:val="en-GB"/>
        </w:rPr>
        <w:t xml:space="preserve"> </w:t>
      </w:r>
      <w:r w:rsidR="73F19433" w:rsidRPr="00043025">
        <w:rPr>
          <w:rFonts w:ascii="Times New Roman" w:hAnsi="Times New Roman" w:cs="Times New Roman"/>
          <w:lang w:val="en-GB"/>
        </w:rPr>
        <w:t>interests</w:t>
      </w:r>
      <w:r w:rsidR="1B2F64F8" w:rsidRPr="00043025">
        <w:rPr>
          <w:rFonts w:ascii="Times New Roman" w:hAnsi="Times New Roman" w:cs="Times New Roman"/>
          <w:lang w:val="en-GB"/>
        </w:rPr>
        <w:t xml:space="preserve"> </w:t>
      </w:r>
      <w:r w:rsidR="00C71112"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{"citationID":"fFdBnvzK","properties":{"formattedCitation":"(Bernauer, 2020; Diesendorf and Taylor, 2023; Mildenberger, 2020)","plainCitation":"(Bernauer, 2020; Diesendorf and Taylor, 2023; Mildenberger, 2020)","noteIndex":0},"citationItems":[{"id":5097,"uris":["http://zotero.org/users/4241399/items/6RUC5ZXG"],"itemData":{"id":5097,"type":"article-journal","abstract":"This paper considers the relevance of Nicos Poulantzas’ theory of the state to debates about hydrocarbon extraction and environmental assessment in Canada. I begin with a brief summary of Poulanztas’ work, followed by an overview of the politics of hydrocarbon extraction in Canada. Next, I examine recent public policy debates about the assessment and regulation of energy extraction in Canada. These debates, which focus on the concept of “regulatory capture,” fall victim to many of the problems Poulantzas identifies with instrumentalist approaches to the state. Critical accounts of regulatory capture have helped expose the fact that oil companies exercise an incredible degree of control over the Canadian state. However, it offers limited guidance for long-term strategies to confront extractive capital. In the section on “Environmental assessment and extractive hegemony,” I draw on Poulantzas to examine recent academic debates about the role of environmental assessment in the reproduction of extractive capitalism in Canada. Scholars have shown a more nuanced understanding of the power dynamics at play in the assessment and regulation of energy projects in Canada. Nevertheless, engagement with Poulantzas’ work can help deepen and expand these critiques, especially his emphasis on the role of state-organized material concessions in producing consent to capitalism.","container-title":"Human Geography","DOI":"10.1177/1942778620944573","ISSN":"1942-7786","issue":"2","language":"en","note":"publisher: SAGE Publications","page":"160-173","source":"SAGE Journals","title":"“Regulatory capture” and “extractive hegemony”: the relevance of Nicos Poulantzas’ theory of the state to contemporary environmental politics in Canada","title-short":"“Regulatory capture” and “extractive hegemony”","volume":"13","author":[{"family":"Bernauer","given":"Warren"}],"issued":{"date-parts":[["2020",7,1]]}}},{"id":5101,"uris":["http://zotero.org/users/4241399/items/K7E5XMHK"],"itemData":{"id":5101,"type":"chapter","abstract":"Chapters 4and 5show that the unsustainability of our energy system and our over-use of other natural resources cannot be solved by purely technological changes confined within those fields. While these changes are essential, we must also come to grips with the drivers of environmental destruction and social injustice. Large corporations and other politically powerful organisations have captured most nation-states and undermined democratic decision-making in the public interest. The situation of the Global South, where neo-colonialism overlaps with state capture, is even worse than that of the Global North. The South’s captors are assisted by some governments of the North and international financial organisations. To transition to a Sustainable Civilisation, communities must weaken state capture and return to genuine democratic decision-making.","container-title":"The Path to a Sustainable Civilisation: Technological, Socioeconomic and Political Change","event-place":"Singapore","ISBN":"978-981-9906-63-5","language":"en","note":"DOI: 10.1007/978-981-99-0663-5_6","page":"125-159","publisher":"Springer Nature","publisher-place":"Singapore","source":"Springer Link","title":"Cutting the Bonds of State Capture","URL":"https://doi.org/10.1007/978-981-99-0663-5_6","author":[{"family":"Diesendorf","given":"Mark"},{"family":"Taylor","given":"Rod"}],"editor":[{"family":"Diesendorf","given":"Mark"},{"family":"Taylor","given":"Rod"}],"accessed":{"date-parts":[["2024",6,26]]},"issued":{"date-parts":[["2023"]]}}},{"id":5095,"uris":["http://zotero.org/users/4241399/items/SYW7MS2W"],"itemData":{"id":5095,"type":"book","abstract":"A comparative examination of domestic climate politics that offers a theory for cross-national differences in domestic climate policymaking.Climate change threatens the planet, and yet policy responses have varied widely across nations. Some countries have undertaken ambitious programs to stave off climate disaster, others have done little, and still others have passed policies that were later rolled back. In this book, Matto Mildenberger opens the “black box” of domestic climate politics, examining policy making trajectories in several countries and offering a theoretical explanation for national differences in the climate policy process.Mildenberger introduces the concept of double representation—when carbon polluters enjoy political representation on both the left (through industrial unions fearful of job loss) and the right (through industrial business associations fighting policy costs)—and argues that different climate policy approaches can be explained by the interaction of climate policy preferences and domestic institutions. He illustrates his theory with detailed histories of climate politics in Norway, the United States, and Australia, along with briefer discussions of policies in in Germany, Japan, the United Kingdom, and Canada. He shows that Norway systematically shielded politically connected industrial polluters from costs beginning with its pioneering carbon tax; the United States, after the failure of carbon reduction legislation, finally acted on climate reform through a series of Obama administration executive actions; and Australia's Labor and Green parties enacted an emissions trading scheme, which was subsequently repealed by a conservative Liberal party government. Ultimately, Mildenberger argues for the importance of political considerations in understanding the climate policymaking process and discusses possible future policy directions.","ISBN":"978-0-262-35728-9","language":"en","note":"Google-Books-ID: 0LDMDwAAQBAJ","number-of-pages":"368","publisher":"MIT Press","source":"Google Books","title":"Carbon Captured: How Business and Labor Control Climate Politics","title-short":"Carbon Captured","author":[{"family":"Mildenberger","given":"Matto"}],"issued":{"date-parts":[["2020",2,18]]}}}],"schema":"https://github.com/citation-style-language/schema/raw/master/csl-citation.json"} </w:instrText>
      </w:r>
      <w:r w:rsidR="00C71112" w:rsidRPr="00043025">
        <w:rPr>
          <w:rFonts w:ascii="Times New Roman" w:hAnsi="Times New Roman" w:cs="Times New Roman"/>
          <w:lang w:val="en-GB"/>
        </w:rPr>
        <w:fldChar w:fldCharType="separate"/>
      </w:r>
      <w:r w:rsidR="00030308" w:rsidRPr="00043025">
        <w:rPr>
          <w:rFonts w:ascii="Times New Roman" w:hAnsi="Times New Roman" w:cs="Times New Roman"/>
        </w:rPr>
        <w:t>(Bernauer, 2020; Diesendorf and Taylor, 2023; Mildenberger, 2020)</w:t>
      </w:r>
      <w:r w:rsidR="00C71112" w:rsidRPr="00043025">
        <w:rPr>
          <w:rFonts w:ascii="Times New Roman" w:hAnsi="Times New Roman" w:cs="Times New Roman"/>
          <w:lang w:val="en-GB"/>
        </w:rPr>
        <w:fldChar w:fldCharType="end"/>
      </w:r>
      <w:r w:rsidR="00D3159A" w:rsidRPr="00043025">
        <w:rPr>
          <w:rFonts w:ascii="Times New Roman" w:hAnsi="Times New Roman" w:cs="Times New Roman"/>
          <w:lang w:val="en-GB"/>
        </w:rPr>
        <w:t>;</w:t>
      </w:r>
      <w:r w:rsidR="662684FA" w:rsidRPr="00043025">
        <w:rPr>
          <w:rFonts w:ascii="Times New Roman" w:hAnsi="Times New Roman" w:cs="Times New Roman"/>
          <w:lang w:val="en-GB"/>
        </w:rPr>
        <w:t xml:space="preserve"> </w:t>
      </w:r>
      <w:r w:rsidR="008E1CF1" w:rsidRPr="00043025">
        <w:rPr>
          <w:rFonts w:ascii="Times New Roman" w:hAnsi="Times New Roman" w:cs="Times New Roman"/>
          <w:lang w:val="en-GB"/>
        </w:rPr>
        <w:t>to</w:t>
      </w:r>
      <w:r w:rsidR="546346D5" w:rsidRPr="00043025">
        <w:rPr>
          <w:rFonts w:ascii="Times New Roman" w:hAnsi="Times New Roman" w:cs="Times New Roman"/>
          <w:lang w:val="en-GB"/>
        </w:rPr>
        <w:t xml:space="preserve"> the</w:t>
      </w:r>
      <w:r w:rsidR="008E1CF1" w:rsidRPr="00043025">
        <w:rPr>
          <w:rFonts w:ascii="Times New Roman" w:hAnsi="Times New Roman" w:cs="Times New Roman"/>
          <w:lang w:val="en-GB"/>
        </w:rPr>
        <w:t xml:space="preserve"> outsourcing of energy production and concomitant</w:t>
      </w:r>
      <w:r w:rsidR="546346D5" w:rsidRPr="00043025">
        <w:rPr>
          <w:rFonts w:ascii="Times New Roman" w:hAnsi="Times New Roman" w:cs="Times New Roman"/>
          <w:lang w:val="en-GB"/>
        </w:rPr>
        <w:t xml:space="preserve"> defanging of worker resistance </w:t>
      </w:r>
      <w:r w:rsidR="00C71112"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{"citationID":"EgZEWXKK","properties":{"formattedCitation":"(Mitchell, 2013)","plainCitation":"(Mitchell, 2013)","noteIndex":0},"citationItems":[{"id":5099,"uris":["http://zotero.org/users/4241399/items/ZH4P9ZCI"],"itemData":{"id":5099,"type":"book","abstract":"“A brilliant, revisionist argument that places oil companies at the heart of 20th-century history—and of the political and environmental crises we now face.” —Guardian“A sweeping overview of the relationship between fossil fuels and political institutions from the industrial revolution to the Arab Spring.” —Financial TimesOil is a curse, it is often said, that condemns the countries producing it to an existence defined by war, corruption and enormous inequality. Carbon Democracy tells a more complex story, arguing that no nation escapes the political consequences of our collective dependence on oil. It shapes the body politic both in regions such as the Middle East, which rely upon revenues from oil production, and in the places that have the greatest demand for energy.Timothy Mitchell begins with the history of coal power to tell a radical new story about the rise of democracy. Coal was a source of energy so open to disruption that oligarchies in the West became vulnerable for the first time to mass demands for democracy. In the mid-twentieth century, however, the development of cheap and abundant energy from oil, most notably from the Middle East, offered a means to reduce this vulnerability to democratic pressures. The abundance of oil made it possible for the first time in history to reorganize political life around the management of something now called “the economy” and the promise of its infinite growth. The politics of the West became dependent on an undemocratic Middle East.In the twenty-first century, the oil-based forms of modern democratic politics have become unsustainable. Foreign intervention and military rule are faltering in the Middle East, while governments everywhere appear incapable of addressing the crises that threaten to end the age of carbon democracy—the disappearance of cheap energy and the carbon-fuelled collapse of the ecological order.In making the production of energy the central force shaping the democratic age, Carbon Democracy rethinks the history of energy, the politics of nature, the theory of democracy, and the place of the Middle East in our common world.","event-place":"London","ISBN":"978-1-78168-116-9","language":"Inglés","number-of-pages":"288","publisher-place":"London","source":"Amazon","title":"Carbon Democracy: Political Power in the Age of Oil","title-short":"Carbon Democracy","author":[{"family":"Mitchell","given":"Timothy"}],"issued":{"date-parts":[["2013",6,25]]}}}],"schema":"https://github.com/citation-style-language/schema/raw/master/csl-citation.json"} </w:instrText>
      </w:r>
      <w:r w:rsidR="00C71112" w:rsidRPr="00043025">
        <w:rPr>
          <w:rFonts w:ascii="Times New Roman" w:hAnsi="Times New Roman" w:cs="Times New Roman"/>
          <w:lang w:val="en-GB"/>
        </w:rPr>
        <w:fldChar w:fldCharType="separate"/>
      </w:r>
      <w:r w:rsidR="00030308" w:rsidRPr="00043025">
        <w:rPr>
          <w:rFonts w:ascii="Times New Roman" w:hAnsi="Times New Roman" w:cs="Times New Roman"/>
        </w:rPr>
        <w:t>(Mitchell, 2013)</w:t>
      </w:r>
      <w:r w:rsidR="00C71112" w:rsidRPr="00043025">
        <w:rPr>
          <w:rFonts w:ascii="Times New Roman" w:hAnsi="Times New Roman" w:cs="Times New Roman"/>
          <w:lang w:val="en-GB"/>
        </w:rPr>
        <w:fldChar w:fldCharType="end"/>
      </w:r>
      <w:r w:rsidR="546346D5" w:rsidRPr="00043025">
        <w:rPr>
          <w:rFonts w:ascii="Times New Roman" w:hAnsi="Times New Roman" w:cs="Times New Roman"/>
          <w:lang w:val="en-GB"/>
        </w:rPr>
        <w:t xml:space="preserve">. </w:t>
      </w:r>
      <w:r w:rsidR="00254CE3" w:rsidRPr="00043025">
        <w:rPr>
          <w:rFonts w:ascii="Times New Roman" w:hAnsi="Times New Roman" w:cs="Times New Roman"/>
          <w:lang w:val="en-GB"/>
        </w:rPr>
        <w:t xml:space="preserve">But also at a broader and </w:t>
      </w:r>
      <w:r w:rsidR="5B6866B7" w:rsidRPr="00043025">
        <w:rPr>
          <w:rFonts w:ascii="Times New Roman" w:hAnsi="Times New Roman" w:cs="Times New Roman"/>
          <w:lang w:val="en-GB"/>
        </w:rPr>
        <w:t>more profound level</w:t>
      </w:r>
      <w:r w:rsidR="4A60CC05" w:rsidRPr="00043025">
        <w:rPr>
          <w:rFonts w:ascii="Times New Roman" w:hAnsi="Times New Roman" w:cs="Times New Roman"/>
          <w:lang w:val="en-GB"/>
        </w:rPr>
        <w:t>,</w:t>
      </w:r>
      <w:r w:rsidR="006E526F" w:rsidRPr="00043025">
        <w:rPr>
          <w:rFonts w:ascii="Times New Roman" w:hAnsi="Times New Roman" w:cs="Times New Roman"/>
          <w:lang w:val="en-GB"/>
        </w:rPr>
        <w:t xml:space="preserve"> people’s capacity to imagine alternatives </w:t>
      </w:r>
      <w:r w:rsidR="00DE2E52" w:rsidRPr="00043025">
        <w:rPr>
          <w:rFonts w:ascii="Times New Roman" w:hAnsi="Times New Roman" w:cs="Times New Roman"/>
          <w:lang w:val="en-GB"/>
        </w:rPr>
        <w:t xml:space="preserve">has itself </w:t>
      </w:r>
      <w:r w:rsidR="002F3EAC" w:rsidRPr="00043025">
        <w:rPr>
          <w:rFonts w:ascii="Times New Roman" w:hAnsi="Times New Roman" w:cs="Times New Roman"/>
          <w:lang w:val="en-GB"/>
        </w:rPr>
        <w:t>been</w:t>
      </w:r>
      <w:r w:rsidR="001D334A" w:rsidRPr="00043025">
        <w:rPr>
          <w:rFonts w:ascii="Times New Roman" w:hAnsi="Times New Roman" w:cs="Times New Roman"/>
          <w:lang w:val="en-GB"/>
        </w:rPr>
        <w:t xml:space="preserve"> </w:t>
      </w:r>
      <w:r w:rsidR="00F60D99" w:rsidRPr="00043025">
        <w:rPr>
          <w:rFonts w:ascii="Times New Roman" w:hAnsi="Times New Roman" w:cs="Times New Roman"/>
          <w:lang w:val="en-GB"/>
        </w:rPr>
        <w:t>constrained</w:t>
      </w:r>
      <w:r w:rsidR="005B4741" w:rsidRPr="00043025">
        <w:rPr>
          <w:rFonts w:ascii="Times New Roman" w:hAnsi="Times New Roman" w:cs="Times New Roman"/>
          <w:lang w:val="en-GB"/>
        </w:rPr>
        <w:t>,</w:t>
      </w:r>
      <w:r w:rsidR="001D334A" w:rsidRPr="00043025">
        <w:rPr>
          <w:rFonts w:ascii="Times New Roman" w:hAnsi="Times New Roman" w:cs="Times New Roman"/>
          <w:lang w:val="en-GB"/>
        </w:rPr>
        <w:t xml:space="preserve"> </w:t>
      </w:r>
      <w:r w:rsidR="00FB014B" w:rsidRPr="00043025">
        <w:rPr>
          <w:rFonts w:ascii="Times New Roman" w:hAnsi="Times New Roman" w:cs="Times New Roman"/>
          <w:lang w:val="en-GB"/>
        </w:rPr>
        <w:t>captured</w:t>
      </w:r>
      <w:r w:rsidR="00207164" w:rsidRPr="00043025">
        <w:rPr>
          <w:rFonts w:ascii="Times New Roman" w:hAnsi="Times New Roman" w:cs="Times New Roman"/>
          <w:lang w:val="en-GB"/>
        </w:rPr>
        <w:t>,</w:t>
      </w:r>
      <w:r w:rsidR="00FB014B" w:rsidRPr="00043025">
        <w:rPr>
          <w:rFonts w:ascii="Times New Roman" w:hAnsi="Times New Roman" w:cs="Times New Roman"/>
          <w:lang w:val="en-GB"/>
        </w:rPr>
        <w:t xml:space="preserve"> and </w:t>
      </w:r>
      <w:r w:rsidR="005B4741" w:rsidRPr="00043025">
        <w:rPr>
          <w:rFonts w:ascii="Times New Roman" w:hAnsi="Times New Roman" w:cs="Times New Roman"/>
          <w:lang w:val="en-GB"/>
        </w:rPr>
        <w:t xml:space="preserve">undervalued </w:t>
      </w:r>
      <w:r w:rsidR="00C71112"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{"citationID":"EHdhdnb6","properties":{"formattedCitation":"(Ghosh, 2017; Hajer and Oomen, 2025; Hoffman et al., 2024; Stacey, 2022, 2024)","plainCitation":"(Ghosh, 2017; Hajer and Oomen, 2025; Hoffman et al., 2024; Stacey, 2022, 2024)","noteIndex":0},"citationItems":[{"id":7,"uris":["http://zotero.org/users/4241399/items/IV4LD22K"],"itemData":{"id":7,"type":"book","abstract":"\"Are we deranged? The acclaimed Indian novelist Amitav Ghosh argues that future generations may well think so. How else to explain our imaginative failure in the face of global warming? In his first major book of nonfiction since In an Antique Land, Ghosh examines our inability--at the level of literature, history, and politics--to grasp the scale and violence of climate change. The extreme nature of today's climate events, Ghosh asserts, makes them peculiarly resistant to contemporary modes of thinking and imagining. This is particularly true of serious literary fiction: hundred-year storms and freakish tornadoes simply feel too improbable for the novel; they are automatically consigned to other genres. In the writing of history, too, the climate crisis has sometimes led to gross simplifications; Ghosh shows that the history of the carbon economy is a tangled global story with many contradictory and counterintuitive elements. Ghosh ends by suggesting that politics, much like literature, has become a matter of personal moral reckoning rather than an arena of collective action. But to limit fiction and politics to individual moral adventure comes at a great cost. The climate crisis asks us to imagine other forms of human existence--a task to which fiction, Ghosh argues, is the best suited of all cultural forms. His book serves as a great writer's summons to confront the most urgent task of our time.\"--Jacket","call-number":"809.933 6","collection-title":"The Randy L. and Melvin R. Berlin family lectures","event-place":"Chicago","ISBN":"978-0-226-32303-9","language":"eng","publisher":"The University of Chicago press","publisher-place":"Chicago","source":"BnF ISBN","title":"The Great Derangement: Climate Change and the Unthinkable","title-short":"The great derangement","author":[{"family":"Ghosh","given":"Amitav"}],"issued":{"date-parts":[["2017"]]}}},{"id":5426,"uris":["http://zotero.org/users/4241399/items/KJQIT2WA"],"itemData":{"id":5426,"type":"book","abstract":"Environmental politics 'as we know it' cannot deliver. Despite all efforts, politics is unable to bend the ecological trends. Maarten A. Hajer and Jeroen Oomen argue that this is because environmental politics is 'captured'. This capture doesn't just express itself in lobbying or a lack of political will, but in a capture of the imagination: we seem unable to imagine futures that are meaningfully different from the present. Examining environmental politics as drama reveals how all actors play their particular roles in this capture: scientists funnel narrow policy futures through their models; activists adopt politically expedient language; and policymakers look for safe, technologically-sound 'win-win' solutions. All are captured in a regime of ecological modernization that entertains too-narrow a solution space. For Hajer and Oomen, this is cause for concern: we have entered 'a radical age' in which persistent policy failure leads to increased suggestions to engage with speculative geoengineering technologies in a desperate attempt to safeguard the future. On the other hand, they point at the growing societal backlash against environmental policies.Yet in the third part of the book, discourse and dramaturgical analysis appear as a reason for hope, sketching an alternative perspective on environmental politics. It suggests that a new, more cultural approach to environmental politics could have more leverage on the societal imagination. Combining this with the formulation of new discourses and using alternative 'dramaturgies of change', Captured Futures highlights how to find more effective and more inspiring ideas about how to approach the future and, ultimately, liberate environmental politics.","ISBN":"978-0-19-894288-7","language":"English","number-of-pages":"336","publisher":"Oxford University Press","source":"Amazon","title":"Captured Futures: Rethinking the Drama of Environmental Politics","title-short":"Captured Futures","author":[{"family":"Hajer","given":"Maarten A."},{"family":"Oomen","given":"Jeroen"}],"issued":{"date-parts":[["2025",8,29]]}}},{"id":5425,"uris":["http://zotero.org/users/4241399/items/3RSRD8U7"],"itemData":{"id":5425,"type":"article-journal","container-title":"Journal of Environmental Policy &amp; Planning","DOI":"10.1080/1523908X.2024.2406262","ISSN":"1523-908X","issue":"6","note":"publisher: Routledge","page":"558-574","source":"tandfonline.com (Atypon)","title":"Utopianism in state–society interaction: reflections on the transdisciplinary intervention ‘Places of Hope’","title-short":"Utopianism in state–society interaction","volume":"26","author":[{"family":"Hoffman","given":"Jesse"},{"family":"Versteeg","given":"Wytske"},{"family":"Hajer","given":"Maarten A."}],"issued":{"date-parts":[["2024",11]]}}},{"id":1762,"uris":["http://zotero.org/users/4241399/items/BDHLNCVK"],"itemData":{"id":1762,"type":"book","event-place":"Bristol","publisher":"Bristol University Press","publisher-place":"Bristol","title":"Saving Liberalism From Itself: The Spirit of Political Participation","URL":"https://doi.org/10.51952/9781529215502","author":[{"family":"Stacey","given":"Timothy"}],"issued":{"date-parts":[["2022"]]}}},{"id":5018,"uris":["http://zotero.org/users/4241399/items/VPF9QXXL"],"itemData":{"id":5018,"type":"article-journal","abstract":"Leading figures in sustainability transitions stress the need for approaches from other fields. A particular blind spot is the role of culture and meaning in transitions. This paper introduces the concept of “religious repertoires” as a means of better understanding what enables and inhibits social change. Existing research on the role of religion in transitions focuses on either particular religions or the benefits of a broadly “religious” or “spiritual” outlook. In contrast, I propose that all societies, institutions, and practices, no matter how secular or rational, can be better understood through the lens of the religious repertoires they perform. While we are not all religious, we do all engage in repertoires that shape our understanding of what is possible and desirable. Attending to these repertoires offers people a richer understanding of: themselves and the transitions that interest them; the factors that enable and inhibit transitions; and how to govern transitions.","container-title":"Environmental Innovation and Societal Transitions","DOI":"10.1016/j.eist.2024.100821","ISSN":"2210-4224","journalAbbreviation":"Environmental Innovation and Societal Transitions","page":"100821","source":"ScienceDirect","title":"Religious repertoires of sustainability: Why religion is central to sustainability transitions, whatever you believe","title-short":"Religious repertoires of sustainability","volume":"50","author":[{"family":"Stacey","given":"Timothy"}],"issued":{"date-parts":[["2024",3,1]]}}}],"schema":"https://github.com/citation-style-language/schema/raw/master/csl-citation.json"} </w:instrText>
      </w:r>
      <w:r w:rsidR="00C71112" w:rsidRPr="00043025">
        <w:rPr>
          <w:rFonts w:ascii="Times New Roman" w:hAnsi="Times New Roman" w:cs="Times New Roman"/>
          <w:lang w:val="en-GB"/>
        </w:rPr>
        <w:fldChar w:fldCharType="separate"/>
      </w:r>
      <w:r w:rsidR="00030308" w:rsidRPr="00043025">
        <w:rPr>
          <w:rFonts w:ascii="Times New Roman" w:hAnsi="Times New Roman" w:cs="Times New Roman"/>
        </w:rPr>
        <w:t>(Ghosh, 2017; Hajer and Oomen, 2025; Hoffman et al., 2024; Stacey, 2022, 2024)</w:t>
      </w:r>
      <w:r w:rsidR="00C71112" w:rsidRPr="00043025">
        <w:rPr>
          <w:rFonts w:ascii="Times New Roman" w:hAnsi="Times New Roman" w:cs="Times New Roman"/>
          <w:lang w:val="en-GB"/>
        </w:rPr>
        <w:fldChar w:fldCharType="end"/>
      </w:r>
      <w:r w:rsidR="49137CF8" w:rsidRPr="00043025">
        <w:rPr>
          <w:rFonts w:ascii="Times New Roman" w:hAnsi="Times New Roman" w:cs="Times New Roman"/>
          <w:lang w:val="en-GB"/>
        </w:rPr>
        <w:t xml:space="preserve">. </w:t>
      </w:r>
      <w:r w:rsidR="471D6E7D" w:rsidRPr="00043025">
        <w:rPr>
          <w:rFonts w:ascii="Times New Roman" w:hAnsi="Times New Roman" w:cs="Times New Roman"/>
          <w:lang w:val="en-GB"/>
        </w:rPr>
        <w:t xml:space="preserve">In this context, </w:t>
      </w:r>
      <w:r w:rsidR="748ECE25" w:rsidRPr="00043025">
        <w:rPr>
          <w:rFonts w:ascii="Times New Roman" w:hAnsi="Times New Roman" w:cs="Times New Roman"/>
          <w:lang w:val="en-GB"/>
        </w:rPr>
        <w:t xml:space="preserve">it comes as no surprise that </w:t>
      </w:r>
      <w:r w:rsidR="0037293D" w:rsidRPr="00043025">
        <w:rPr>
          <w:rFonts w:ascii="Times New Roman" w:hAnsi="Times New Roman" w:cs="Times New Roman"/>
          <w:lang w:val="en-GB"/>
        </w:rPr>
        <w:t xml:space="preserve">contemporary </w:t>
      </w:r>
      <w:r w:rsidR="00E90820" w:rsidRPr="00043025">
        <w:rPr>
          <w:rFonts w:ascii="Times New Roman" w:hAnsi="Times New Roman" w:cs="Times New Roman"/>
          <w:lang w:val="en-GB"/>
        </w:rPr>
        <w:t xml:space="preserve">climate </w:t>
      </w:r>
      <w:r w:rsidR="471D6E7D" w:rsidRPr="00043025">
        <w:rPr>
          <w:rFonts w:ascii="Times New Roman" w:hAnsi="Times New Roman" w:cs="Times New Roman"/>
          <w:lang w:val="en-GB"/>
        </w:rPr>
        <w:t>politic</w:t>
      </w:r>
      <w:r w:rsidR="03537667" w:rsidRPr="00043025">
        <w:rPr>
          <w:rFonts w:ascii="Times New Roman" w:hAnsi="Times New Roman" w:cs="Times New Roman"/>
          <w:lang w:val="en-GB"/>
        </w:rPr>
        <w:t xml:space="preserve">s </w:t>
      </w:r>
      <w:r w:rsidR="0037293D" w:rsidRPr="00043025">
        <w:rPr>
          <w:rFonts w:ascii="Times New Roman" w:hAnsi="Times New Roman" w:cs="Times New Roman"/>
          <w:lang w:val="en-GB"/>
        </w:rPr>
        <w:t xml:space="preserve">fails to </w:t>
      </w:r>
      <w:r w:rsidR="471D6E7D" w:rsidRPr="00043025">
        <w:rPr>
          <w:rFonts w:ascii="Times New Roman" w:hAnsi="Times New Roman" w:cs="Times New Roman"/>
          <w:lang w:val="en-GB"/>
        </w:rPr>
        <w:t xml:space="preserve">deliver the economic and social transformation that reputable bodies like the IPBES, IPCC, and  </w:t>
      </w:r>
      <w:r w:rsidR="627A9037" w:rsidRPr="00043025">
        <w:rPr>
          <w:rFonts w:ascii="Times New Roman" w:hAnsi="Times New Roman" w:cs="Times New Roman"/>
          <w:lang w:val="en-GB"/>
        </w:rPr>
        <w:t>the</w:t>
      </w:r>
      <w:r w:rsidRPr="00043025">
        <w:rPr>
          <w:rFonts w:ascii="Times New Roman" w:hAnsi="Times New Roman" w:cs="Times New Roman"/>
          <w:lang w:val="en-GB"/>
        </w:rPr>
        <w:t xml:space="preserve"> UN</w:t>
      </w:r>
      <w:r w:rsidR="009E34EC" w:rsidRPr="00043025">
        <w:rPr>
          <w:rFonts w:ascii="Times New Roman" w:hAnsi="Times New Roman" w:cs="Times New Roman"/>
          <w:lang w:val="en-GB"/>
        </w:rPr>
        <w:t xml:space="preserve">’s </w:t>
      </w:r>
      <w:r w:rsidR="471D6E7D" w:rsidRPr="00043025">
        <w:rPr>
          <w:rFonts w:ascii="Times New Roman" w:hAnsi="Times New Roman" w:cs="Times New Roman"/>
          <w:lang w:val="en-GB"/>
        </w:rPr>
        <w:t>I</w:t>
      </w:r>
      <w:r w:rsidR="0038647C" w:rsidRPr="00043025">
        <w:rPr>
          <w:rFonts w:ascii="Times New Roman" w:hAnsi="Times New Roman" w:cs="Times New Roman"/>
          <w:lang w:val="en-GB"/>
        </w:rPr>
        <w:t>R</w:t>
      </w:r>
      <w:r w:rsidR="471D6E7D" w:rsidRPr="00043025">
        <w:rPr>
          <w:rFonts w:ascii="Times New Roman" w:hAnsi="Times New Roman" w:cs="Times New Roman"/>
          <w:lang w:val="en-GB"/>
        </w:rPr>
        <w:t>P call for</w:t>
      </w:r>
      <w:r w:rsidR="00C4CE2D" w:rsidRPr="00043025">
        <w:rPr>
          <w:rFonts w:ascii="Times New Roman" w:hAnsi="Times New Roman" w:cs="Times New Roman"/>
          <w:lang w:val="en-GB"/>
        </w:rPr>
        <w:t>.</w:t>
      </w:r>
      <w:r w:rsidR="007351C3" w:rsidRPr="00043025">
        <w:rPr>
          <w:rFonts w:ascii="Times New Roman" w:hAnsi="Times New Roman" w:cs="Times New Roman"/>
          <w:lang w:val="en-GB"/>
        </w:rPr>
        <w:t xml:space="preserve"> </w:t>
      </w:r>
      <w:r w:rsidRPr="00043025">
        <w:rPr>
          <w:rFonts w:ascii="Times New Roman" w:hAnsi="Times New Roman" w:cs="Times New Roman"/>
          <w:lang w:val="en-GB"/>
        </w:rPr>
        <w:t>Such</w:t>
      </w:r>
      <w:r w:rsidR="79E83058" w:rsidRPr="00043025">
        <w:rPr>
          <w:rFonts w:ascii="Times New Roman" w:hAnsi="Times New Roman" w:cs="Times New Roman"/>
          <w:lang w:val="en-GB"/>
        </w:rPr>
        <w:t xml:space="preserve"> failure</w:t>
      </w:r>
      <w:r w:rsidRPr="00043025">
        <w:rPr>
          <w:rFonts w:ascii="Times New Roman" w:hAnsi="Times New Roman" w:cs="Times New Roman"/>
          <w:lang w:val="en-GB"/>
        </w:rPr>
        <w:t>s</w:t>
      </w:r>
      <w:r w:rsidR="79E83058" w:rsidRPr="00043025">
        <w:rPr>
          <w:rFonts w:ascii="Times New Roman" w:hAnsi="Times New Roman" w:cs="Times New Roman"/>
          <w:lang w:val="en-GB"/>
        </w:rPr>
        <w:t xml:space="preserve"> </w:t>
      </w:r>
      <w:r w:rsidR="4C7171FA" w:rsidRPr="00043025">
        <w:rPr>
          <w:rFonts w:ascii="Times New Roman" w:hAnsi="Times New Roman" w:cs="Times New Roman"/>
          <w:lang w:val="en-GB"/>
        </w:rPr>
        <w:t xml:space="preserve">to </w:t>
      </w:r>
      <w:r w:rsidRPr="00043025">
        <w:rPr>
          <w:rFonts w:ascii="Times New Roman" w:hAnsi="Times New Roman" w:cs="Times New Roman"/>
          <w:lang w:val="en-GB"/>
        </w:rPr>
        <w:t>address environmental concerns</w:t>
      </w:r>
      <w:r w:rsidR="4C7171FA" w:rsidRPr="00043025">
        <w:rPr>
          <w:rFonts w:ascii="Times New Roman" w:hAnsi="Times New Roman" w:cs="Times New Roman"/>
          <w:lang w:val="en-GB"/>
        </w:rPr>
        <w:t xml:space="preserve"> </w:t>
      </w:r>
      <w:r w:rsidR="788E8DE2" w:rsidRPr="00043025">
        <w:rPr>
          <w:rFonts w:ascii="Times New Roman" w:hAnsi="Times New Roman" w:cs="Times New Roman"/>
          <w:lang w:val="en-GB"/>
        </w:rPr>
        <w:t>echo</w:t>
      </w:r>
      <w:r w:rsidR="4C7171FA" w:rsidRPr="00043025">
        <w:rPr>
          <w:rFonts w:ascii="Times New Roman" w:hAnsi="Times New Roman" w:cs="Times New Roman"/>
          <w:lang w:val="en-GB"/>
        </w:rPr>
        <w:t xml:space="preserve"> </w:t>
      </w:r>
      <w:r w:rsidR="6A41A93E" w:rsidRPr="00043025">
        <w:rPr>
          <w:rFonts w:ascii="Times New Roman" w:hAnsi="Times New Roman" w:cs="Times New Roman"/>
          <w:lang w:val="en-GB"/>
        </w:rPr>
        <w:t>broader</w:t>
      </w:r>
      <w:r w:rsidR="788E8DE2" w:rsidRPr="00043025">
        <w:rPr>
          <w:rFonts w:ascii="Times New Roman" w:hAnsi="Times New Roman" w:cs="Times New Roman"/>
          <w:lang w:val="en-GB"/>
        </w:rPr>
        <w:t xml:space="preserve"> shortcomings</w:t>
      </w:r>
      <w:r w:rsidR="230E71F6" w:rsidRPr="00043025">
        <w:rPr>
          <w:rFonts w:ascii="Times New Roman" w:hAnsi="Times New Roman" w:cs="Times New Roman"/>
          <w:lang w:val="en-GB"/>
        </w:rPr>
        <w:t xml:space="preserve"> in </w:t>
      </w:r>
      <w:r w:rsidR="00EE7C50" w:rsidRPr="00043025">
        <w:rPr>
          <w:rFonts w:ascii="Times New Roman" w:hAnsi="Times New Roman" w:cs="Times New Roman"/>
          <w:lang w:val="en-GB"/>
        </w:rPr>
        <w:t xml:space="preserve">and beyond </w:t>
      </w:r>
      <w:r w:rsidR="230E71F6" w:rsidRPr="00043025">
        <w:rPr>
          <w:rFonts w:ascii="Times New Roman" w:hAnsi="Times New Roman" w:cs="Times New Roman"/>
          <w:lang w:val="en-GB"/>
        </w:rPr>
        <w:t>Western politics</w:t>
      </w:r>
      <w:r w:rsidR="40561A4E" w:rsidRPr="00043025">
        <w:rPr>
          <w:rFonts w:ascii="Times New Roman" w:hAnsi="Times New Roman" w:cs="Times New Roman"/>
          <w:lang w:val="en-GB"/>
        </w:rPr>
        <w:t>, such as</w:t>
      </w:r>
      <w:r w:rsidR="6A52D6F4" w:rsidRPr="00043025">
        <w:rPr>
          <w:rFonts w:ascii="Times New Roman" w:hAnsi="Times New Roman" w:cs="Times New Roman"/>
          <w:lang w:val="en-GB"/>
        </w:rPr>
        <w:t xml:space="preserve"> the inability to meanin</w:t>
      </w:r>
      <w:r w:rsidR="230E71F6" w:rsidRPr="00043025">
        <w:rPr>
          <w:rFonts w:ascii="Times New Roman" w:hAnsi="Times New Roman" w:cs="Times New Roman"/>
          <w:lang w:val="en-GB"/>
        </w:rPr>
        <w:t>gfully respond to mass migration</w:t>
      </w:r>
      <w:r w:rsidR="0D972470" w:rsidRPr="00043025">
        <w:rPr>
          <w:rFonts w:ascii="Times New Roman" w:hAnsi="Times New Roman" w:cs="Times New Roman"/>
          <w:lang w:val="en-GB"/>
        </w:rPr>
        <w:t xml:space="preserve"> </w:t>
      </w:r>
      <w:r w:rsidR="00E23DFF"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{"citationID":"DqErinKP","properties":{"formattedCitation":"(Kapelner, 2024)","plainCitation":"(Kapelner, 2024)","noteIndex":0},"citationItems":[{"id":5144,"uris":["http://zotero.org/users/4241399/items/M3T3H2X2"],"itemData":{"id":5144,"type":"article-journal","abstract":"Anti-immigrant backlash has emerged in recent years as a considerable threat to democracy. In many countries illiberal and anti-democratic political forces driven in part by anti-immigrant sentiment have damaged or threaten to damage the proper functioning of democratic institutions. Should policymakers try to avert this threat by implementing more restrictive immigration policy? If they do so, they may expose immigrants to unjust exclusion. If they do not, they may risk democratic dysfunction, even democratic failure. I will call this the Democratic Dilemma for immigration policy. In this paper I argue that this is a hard ethical dilemma that does not lend itself to a straightforward resolution. I propose an analytic and evaluative framework for assessing possible policy responses to the Dilemma to aid policymakers’ as well as the public’s ethical judgement.","container-title":"Comparative Migration Studies","DOI":"10.1186/s40878-024-00370-7","ISSN":"2214-594X","issue":"1","journalAbbreviation":"Comparative Migration Studies","page":"12","source":"BioMed Central","title":"Anti-immigrant backlash: the Democratic Dilemma for immigration policy","title-short":"Anti-immigrant backlash","volume":"12","author":[{"family":"Kapelner","given":"Zsolt"}],"issued":{"date-parts":[["2024",3,1]]}}}],"schema":"https://github.com/citation-style-language/schema/raw/master/csl-citation.json"} </w:instrText>
      </w:r>
      <w:r w:rsidR="00E23DFF" w:rsidRPr="00043025">
        <w:rPr>
          <w:rFonts w:ascii="Times New Roman" w:hAnsi="Times New Roman" w:cs="Times New Roman"/>
          <w:lang w:val="en-GB"/>
        </w:rPr>
        <w:fldChar w:fldCharType="separate"/>
      </w:r>
      <w:r w:rsidR="00030308" w:rsidRPr="00043025">
        <w:rPr>
          <w:rFonts w:ascii="Times New Roman" w:hAnsi="Times New Roman" w:cs="Times New Roman"/>
        </w:rPr>
        <w:t>(Kapelner, 2024)</w:t>
      </w:r>
      <w:r w:rsidR="00E23DFF" w:rsidRPr="00043025">
        <w:rPr>
          <w:rFonts w:ascii="Times New Roman" w:hAnsi="Times New Roman" w:cs="Times New Roman"/>
          <w:lang w:val="en-GB"/>
        </w:rPr>
        <w:fldChar w:fldCharType="end"/>
      </w:r>
      <w:r w:rsidR="230E71F6" w:rsidRPr="00043025">
        <w:rPr>
          <w:rFonts w:ascii="Times New Roman" w:hAnsi="Times New Roman" w:cs="Times New Roman"/>
          <w:lang w:val="en-GB"/>
        </w:rPr>
        <w:t xml:space="preserve">; ongoing </w:t>
      </w:r>
      <w:r w:rsidR="4BC24087" w:rsidRPr="00043025">
        <w:rPr>
          <w:rFonts w:ascii="Times New Roman" w:hAnsi="Times New Roman" w:cs="Times New Roman"/>
          <w:lang w:val="en-GB"/>
        </w:rPr>
        <w:t>racial and sexual discrimination</w:t>
      </w:r>
      <w:r w:rsidR="4169ABB0" w:rsidRPr="00043025">
        <w:rPr>
          <w:rFonts w:ascii="Times New Roman" w:hAnsi="Times New Roman" w:cs="Times New Roman"/>
          <w:lang w:val="en-GB"/>
        </w:rPr>
        <w:t xml:space="preserve"> </w:t>
      </w:r>
      <w:r w:rsidR="00E23DFF" w:rsidRPr="00043025">
        <w:rPr>
          <w:rFonts w:ascii="Times New Roman" w:hAnsi="Times New Roman" w:cs="Times New Roman"/>
          <w:lang w:val="en-GB"/>
        </w:rPr>
        <w:fldChar w:fldCharType="begin"/>
      </w:r>
      <w:r w:rsidR="002C79F2" w:rsidRPr="00043025">
        <w:rPr>
          <w:rFonts w:ascii="Times New Roman" w:hAnsi="Times New Roman" w:cs="Times New Roman"/>
          <w:lang w:val="en-GB"/>
        </w:rPr>
        <w:instrText xml:space="preserve"> ADDIN ZOTERO_ITEM CSL_CITATION {"citationID":"bl4SzLIr","properties":{"formattedCitation":"(Tormos-Aponte et al., 2021)","plainCitation":"(Tormos-Aponte et al., 2021)","noteIndex":0},"citationItems":[{"id":5453,"uris":["http://zotero.org/users/4241399/items/QIZYHEGS"],"itemData":{"id":5453,"type":"article-journal","abstract":"Objective This article identifies the role of structural racism in policy implementation and argues that a starting point to evaluate the potential outcomes of calls for systemic change is to better situate racism in the study of policy implementation. Method This article reviews existing policy implementation literature to assess the extent to which they account for structural racism in their analyses of policy implementation success and failure. Result Policy failures have been attributed to multiple factors, including hierarchies and communication problems, but rarely to racism. Conclusion If racism is to be taken seriously by public administration scholars, then a new conceptual understanding is called for along with better efforts to operationalize the crippling impact racism has on public organizations.","container-title":"Social Science Quarterly","DOI":"10.1111/ssqu.13009","ISSN":"1540-6237","issue":"7","language":"en","license":"© 2021 by the Southwestern Social Science Association","note":"_eprint: https://onlinelibrary.wiley.com/doi/pdf/10.1111/ssqu.13009","page":"3087-3094","source":"Wiley Online Library","title":"Implementation has failed, implementation studies have failed even more: Racism and the future of systemic change","title-short":"Implementation has failed, implementation studies have failed even more","volume":"102","author":[{"family":"Tormos-Aponte","given":"Fernando"},{"family":"Wright II","given":"James E."},{"family":"Brown","given":"Heath"}],"issued":{"date-parts":[["2021"]]}}}],"schema":"https://github.com/citation-style-language/schema/raw/master/csl-citation.json"} </w:instrText>
      </w:r>
      <w:r w:rsidR="00E23DFF" w:rsidRPr="00043025">
        <w:rPr>
          <w:rFonts w:ascii="Times New Roman" w:hAnsi="Times New Roman" w:cs="Times New Roman"/>
          <w:lang w:val="en-GB"/>
        </w:rPr>
        <w:fldChar w:fldCharType="separate"/>
      </w:r>
      <w:r w:rsidR="002C79F2" w:rsidRPr="00043025">
        <w:rPr>
          <w:rFonts w:ascii="Times New Roman" w:hAnsi="Times New Roman" w:cs="Times New Roman"/>
        </w:rPr>
        <w:t>(Tormos-Aponte et al., 2021)</w:t>
      </w:r>
      <w:r w:rsidR="00E23DFF" w:rsidRPr="00043025">
        <w:rPr>
          <w:rFonts w:ascii="Times New Roman" w:hAnsi="Times New Roman" w:cs="Times New Roman"/>
          <w:lang w:val="en-GB"/>
        </w:rPr>
        <w:fldChar w:fldCharType="end"/>
      </w:r>
      <w:r w:rsidR="4BC24087" w:rsidRPr="00043025">
        <w:rPr>
          <w:rFonts w:ascii="Times New Roman" w:hAnsi="Times New Roman" w:cs="Times New Roman"/>
          <w:lang w:val="en-GB"/>
        </w:rPr>
        <w:t xml:space="preserve">; </w:t>
      </w:r>
      <w:r w:rsidR="40561A4E" w:rsidRPr="00043025">
        <w:rPr>
          <w:rFonts w:ascii="Times New Roman" w:hAnsi="Times New Roman" w:cs="Times New Roman"/>
          <w:lang w:val="en-GB"/>
        </w:rPr>
        <w:t>rising inequality</w:t>
      </w:r>
      <w:r w:rsidR="329A3F25" w:rsidRPr="00043025">
        <w:rPr>
          <w:rFonts w:ascii="Times New Roman" w:hAnsi="Times New Roman" w:cs="Times New Roman"/>
          <w:lang w:val="en-GB"/>
        </w:rPr>
        <w:t xml:space="preserve"> </w:t>
      </w:r>
      <w:r w:rsidR="00E23DFF"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{"citationID":"iSYUpmSy","properties":{"formattedCitation":"(Menocal, 2021)","plainCitation":"(Menocal, 2021)","noteIndex":0},"citationItems":[{"id":5149,"uris":["http://zotero.org/users/4241399/items/HN7SHIAI"],"itemData":{"id":5149,"type":"chapter","abstract":"This chapter explores the relationship between democracy and inequality. It argues that inequality has a profoundly corrosive impact on the quality and resilience of democratic governance. Inequality - and the social exclusion it generates - feeds social polarisation and the shrinking of a vital moderate centre. Inequality and exclusion create imbalances in voice, representation, opportunity and access that disenfranchise segments of the population, undermine trust in (and support for) democratic institutions, and increase support for populism, extremism, and/or violent conflict. If democracy is to prove resilient over time, it needs to address - and redress - inequality and exclusion. However, as this Chapter argues, there is nothing about democracy that automatically tackles such inequalities, and in effect many of its built-in features may make it harder to do so. This is why inequality is democracy’s catch-22. Still, in some cases democracies have been able to tackle inequality and exclusion, and this chapter outlines some key factors that have enabled such progress.","ISBN":"978-1-78811-265-9","language":"en","note":"section: Research Handbook on Democracy and Development","source":"www.elgaronline.com","title":"Chapter 21: Why inequality is democracys catch-22","title-short":"Chapter 21","URL":"https://www.elgaronline.com/edcollchap/edcoll/9781788112642/9781788112642.00033.xml","author":[{"family":"Menocal","given":"Alina Rocha"}],"accessed":{"date-parts":[["2024",8,8]]},"issued":{"date-parts":[["2021",3,23]]}},"label":"page"}],"schema":"https://github.com/citation-style-language/schema/raw/master/csl-citation.json"} </w:instrText>
      </w:r>
      <w:r w:rsidR="00E23DFF" w:rsidRPr="00043025">
        <w:rPr>
          <w:rFonts w:ascii="Times New Roman" w:hAnsi="Times New Roman" w:cs="Times New Roman"/>
          <w:lang w:val="en-GB"/>
        </w:rPr>
        <w:fldChar w:fldCharType="separate"/>
      </w:r>
      <w:r w:rsidR="00030308" w:rsidRPr="00043025">
        <w:rPr>
          <w:rFonts w:ascii="Times New Roman" w:hAnsi="Times New Roman" w:cs="Times New Roman"/>
        </w:rPr>
        <w:t>(Menocal, 2021)</w:t>
      </w:r>
      <w:r w:rsidR="00E23DFF" w:rsidRPr="00043025">
        <w:rPr>
          <w:rFonts w:ascii="Times New Roman" w:hAnsi="Times New Roman" w:cs="Times New Roman"/>
          <w:lang w:val="en-GB"/>
        </w:rPr>
        <w:fldChar w:fldCharType="end"/>
      </w:r>
      <w:r w:rsidR="4D287403" w:rsidRPr="00043025">
        <w:rPr>
          <w:rFonts w:ascii="Times New Roman" w:hAnsi="Times New Roman" w:cs="Times New Roman"/>
          <w:lang w:val="en-GB"/>
        </w:rPr>
        <w:t xml:space="preserve">; and </w:t>
      </w:r>
      <w:r w:rsidR="00CE5AAE" w:rsidRPr="00043025">
        <w:rPr>
          <w:rFonts w:ascii="Times New Roman" w:hAnsi="Times New Roman" w:cs="Times New Roman"/>
          <w:lang w:val="en-GB"/>
        </w:rPr>
        <w:t xml:space="preserve">political fragmentation </w:t>
      </w:r>
      <w:r w:rsidR="00E23DFF" w:rsidRPr="00043025">
        <w:rPr>
          <w:rFonts w:ascii="Times New Roman" w:hAnsi="Times New Roman" w:cs="Times New Roman"/>
          <w:lang w:val="en-GB"/>
        </w:rPr>
        <w:fldChar w:fldCharType="begin"/>
      </w:r>
      <w:r w:rsidR="005C7BA4" w:rsidRPr="00043025">
        <w:rPr>
          <w:rFonts w:ascii="Times New Roman" w:hAnsi="Times New Roman" w:cs="Times New Roman"/>
          <w:lang w:val="en-GB"/>
        </w:rPr>
        <w:instrText xml:space="preserve"> ADDIN ZOTERO_ITEM CSL_CITATION {"citationID":"21HSNo9z","properties":{"formattedCitation":"(Pildes, 2021)","plainCitation":"(Pildes, 2021)","noteIndex":0},"citationItems":[{"id":5452,"uris":["http://zotero.org/users/4241399/items/WZJCS6RU"],"itemData":{"id":5452,"type":"article-journal","abstract":"The deepest challenge to Western democracies in recent years is “political fragmentation.” This fracturing of political power into so many different parties and groups makes it difficult for democratic governments to deliver effective governance. A force driving this fragmentation is the communications revolution, which poses a more profound challenge to political authority than is generally recognized. Fragmentation reflects popular beliefs that governments are failing to address the major issues of the day. But fragmentation also makes it all the more difficult for those governments to act. Democracies must figure out how to meet this challenge, lest their inability to deliver on the issues that their citizens find most urgent leads to further distrust, alienation, and anger—or worse.","container-title":"Journal of Democracy","ISSN":"1086-3214","issue":"4","note":"publisher: Johns Hopkins University Press","page":"146-159","source":"Project MUSE","title":"The Age of Political Fragmentation","volume":"32","author":[{"family":"Pildes","given":"Richard H."}],"issued":{"date-parts":[["2021"]]}}}],"schema":"https://github.com/citation-style-language/schema/raw/master/csl-citation.json"} </w:instrText>
      </w:r>
      <w:r w:rsidR="00E23DFF" w:rsidRPr="00043025">
        <w:rPr>
          <w:rFonts w:ascii="Times New Roman" w:hAnsi="Times New Roman" w:cs="Times New Roman"/>
          <w:lang w:val="en-GB"/>
        </w:rPr>
        <w:fldChar w:fldCharType="separate"/>
      </w:r>
      <w:r w:rsidR="005C7BA4" w:rsidRPr="00043025">
        <w:rPr>
          <w:rFonts w:ascii="Times New Roman" w:hAnsi="Times New Roman" w:cs="Times New Roman"/>
        </w:rPr>
        <w:t>(Pildes, 2021)</w:t>
      </w:r>
      <w:r w:rsidR="00E23DFF" w:rsidRPr="00043025">
        <w:rPr>
          <w:rFonts w:ascii="Times New Roman" w:hAnsi="Times New Roman" w:cs="Times New Roman"/>
          <w:lang w:val="en-GB"/>
        </w:rPr>
        <w:fldChar w:fldCharType="end"/>
      </w:r>
      <w:r w:rsidR="40561A4E" w:rsidRPr="00043025">
        <w:rPr>
          <w:rFonts w:ascii="Times New Roman" w:hAnsi="Times New Roman" w:cs="Times New Roman"/>
          <w:lang w:val="en-GB"/>
        </w:rPr>
        <w:t>.</w:t>
      </w:r>
      <w:r w:rsidR="3D31798A" w:rsidRPr="00043025">
        <w:rPr>
          <w:rFonts w:ascii="Times New Roman" w:hAnsi="Times New Roman" w:cs="Times New Roman"/>
          <w:lang w:val="en-GB"/>
        </w:rPr>
        <w:t xml:space="preserve"> </w:t>
      </w:r>
      <w:r w:rsidR="007D51A6" w:rsidRPr="00043025">
        <w:rPr>
          <w:rFonts w:ascii="Times New Roman" w:hAnsi="Times New Roman" w:cs="Times New Roman"/>
          <w:lang w:val="en-GB"/>
        </w:rPr>
        <w:t>In short,</w:t>
      </w:r>
      <w:r w:rsidR="007351C3" w:rsidRPr="00043025">
        <w:rPr>
          <w:rFonts w:ascii="Times New Roman" w:hAnsi="Times New Roman" w:cs="Times New Roman"/>
          <w:lang w:val="en-GB"/>
        </w:rPr>
        <w:t xml:space="preserve"> despite widespread recognition of its failings,</w:t>
      </w:r>
      <w:r w:rsidR="007D51A6" w:rsidRPr="00043025">
        <w:rPr>
          <w:rFonts w:ascii="Times New Roman" w:hAnsi="Times New Roman" w:cs="Times New Roman"/>
          <w:lang w:val="en-GB"/>
        </w:rPr>
        <w:t xml:space="preserve"> politics is stuck, reproducing </w:t>
      </w:r>
      <w:r w:rsidR="001B70C9" w:rsidRPr="00043025">
        <w:rPr>
          <w:rFonts w:ascii="Times New Roman" w:hAnsi="Times New Roman" w:cs="Times New Roman"/>
          <w:lang w:val="en-GB"/>
        </w:rPr>
        <w:t xml:space="preserve">and exacerbating both ecological and social harms. </w:t>
      </w:r>
      <w:r w:rsidR="005A13FB" w:rsidRPr="00043025">
        <w:rPr>
          <w:rFonts w:ascii="Times New Roman" w:hAnsi="Times New Roman" w:cs="Times New Roman"/>
          <w:lang w:val="en-GB"/>
        </w:rPr>
        <w:t xml:space="preserve">If anything, it is now </w:t>
      </w:r>
      <w:r w:rsidR="007C16E1" w:rsidRPr="00043025">
        <w:rPr>
          <w:rFonts w:ascii="Times New Roman" w:hAnsi="Times New Roman" w:cs="Times New Roman"/>
          <w:lang w:val="en-GB"/>
        </w:rPr>
        <w:t>movements</w:t>
      </w:r>
      <w:r w:rsidR="00591E37" w:rsidRPr="00043025">
        <w:rPr>
          <w:rFonts w:ascii="Times New Roman" w:hAnsi="Times New Roman" w:cs="Times New Roman"/>
          <w:lang w:val="en-GB"/>
        </w:rPr>
        <w:t xml:space="preserve"> in favour of</w:t>
      </w:r>
      <w:r w:rsidR="00005D1C" w:rsidRPr="00043025">
        <w:rPr>
          <w:rFonts w:ascii="Times New Roman" w:hAnsi="Times New Roman" w:cs="Times New Roman"/>
          <w:lang w:val="en-GB"/>
        </w:rPr>
        <w:t xml:space="preserve"> maintain</w:t>
      </w:r>
      <w:r w:rsidR="00A74FE2" w:rsidRPr="00043025">
        <w:rPr>
          <w:rFonts w:ascii="Times New Roman" w:hAnsi="Times New Roman" w:cs="Times New Roman"/>
          <w:lang w:val="en-GB"/>
        </w:rPr>
        <w:t>in</w:t>
      </w:r>
      <w:r w:rsidR="00005D1C" w:rsidRPr="00043025">
        <w:rPr>
          <w:rFonts w:ascii="Times New Roman" w:hAnsi="Times New Roman" w:cs="Times New Roman"/>
          <w:lang w:val="en-GB"/>
        </w:rPr>
        <w:t>g</w:t>
      </w:r>
      <w:r w:rsidR="00967C69" w:rsidRPr="00043025">
        <w:rPr>
          <w:rFonts w:ascii="Times New Roman" w:hAnsi="Times New Roman" w:cs="Times New Roman"/>
          <w:lang w:val="en-GB"/>
        </w:rPr>
        <w:t xml:space="preserve"> </w:t>
      </w:r>
      <w:r w:rsidR="00005D1C" w:rsidRPr="00043025">
        <w:rPr>
          <w:rFonts w:ascii="Times New Roman" w:hAnsi="Times New Roman" w:cs="Times New Roman"/>
          <w:lang w:val="en-GB"/>
        </w:rPr>
        <w:t xml:space="preserve">or resuscitating </w:t>
      </w:r>
      <w:r w:rsidR="00A74FE2" w:rsidRPr="00043025">
        <w:rPr>
          <w:rFonts w:ascii="Times New Roman" w:hAnsi="Times New Roman" w:cs="Times New Roman"/>
          <w:lang w:val="en-GB"/>
        </w:rPr>
        <w:t>modes of domination</w:t>
      </w:r>
      <w:r w:rsidR="00005D1C" w:rsidRPr="00043025">
        <w:rPr>
          <w:rFonts w:ascii="Times New Roman" w:hAnsi="Times New Roman" w:cs="Times New Roman"/>
          <w:lang w:val="en-GB"/>
        </w:rPr>
        <w:t xml:space="preserve"> that are gaining ground. </w:t>
      </w:r>
      <w:r w:rsidR="00990B57" w:rsidRPr="00043025">
        <w:rPr>
          <w:rFonts w:ascii="Times New Roman" w:hAnsi="Times New Roman" w:cs="Times New Roman"/>
          <w:lang w:val="en-GB"/>
        </w:rPr>
        <w:t>W</w:t>
      </w:r>
      <w:r w:rsidR="61D05911" w:rsidRPr="00043025">
        <w:rPr>
          <w:rFonts w:ascii="Times New Roman" w:hAnsi="Times New Roman" w:cs="Times New Roman"/>
          <w:lang w:val="en-GB"/>
        </w:rPr>
        <w:t xml:space="preserve">e urgently need new understandings of </w:t>
      </w:r>
      <w:r w:rsidR="3D31798A" w:rsidRPr="00043025">
        <w:rPr>
          <w:rFonts w:ascii="Times New Roman" w:hAnsi="Times New Roman" w:cs="Times New Roman"/>
          <w:lang w:val="en-GB"/>
        </w:rPr>
        <w:t xml:space="preserve">how political impotence gets locked in and how to </w:t>
      </w:r>
      <w:r w:rsidR="058E0539" w:rsidRPr="00043025">
        <w:rPr>
          <w:rFonts w:ascii="Times New Roman" w:hAnsi="Times New Roman" w:cs="Times New Roman"/>
          <w:lang w:val="en-GB"/>
        </w:rPr>
        <w:t>trigger</w:t>
      </w:r>
      <w:r w:rsidR="3D31798A" w:rsidRPr="00043025">
        <w:rPr>
          <w:rFonts w:ascii="Times New Roman" w:hAnsi="Times New Roman" w:cs="Times New Roman"/>
          <w:lang w:val="en-GB"/>
        </w:rPr>
        <w:t xml:space="preserve"> transformation.</w:t>
      </w:r>
      <w:r w:rsidR="245632F4" w:rsidRPr="00043025">
        <w:rPr>
          <w:rFonts w:ascii="Times New Roman" w:hAnsi="Times New Roman" w:cs="Times New Roman"/>
          <w:lang w:val="en-GB"/>
        </w:rPr>
        <w:t xml:space="preserve"> </w:t>
      </w:r>
    </w:p>
    <w:p w14:paraId="04A3F8CF" w14:textId="4DF46435" w:rsidR="00FC52DE" w:rsidRPr="00043025" w:rsidRDefault="007351C3" w:rsidP="00043025">
      <w:pPr>
        <w:spacing w:line="480" w:lineRule="auto"/>
        <w:jc w:val="both"/>
        <w:rPr>
          <w:rFonts w:ascii="Times New Roman" w:eastAsia="Times New Roman" w:hAnsi="Times New Roman" w:cs="Times New Roman"/>
          <w:lang w:val="en-GB"/>
        </w:rPr>
      </w:pPr>
      <w:r w:rsidRPr="00043025">
        <w:rPr>
          <w:rFonts w:ascii="Times New Roman" w:hAnsi="Times New Roman" w:cs="Times New Roman"/>
          <w:lang w:val="en-GB"/>
        </w:rPr>
        <w:t>Drawing on a theoretical tradition that sees political structures as importantly imaginary</w:t>
      </w:r>
      <w:r w:rsidR="4653BB2B" w:rsidRPr="00043025">
        <w:rPr>
          <w:rFonts w:ascii="Times New Roman" w:hAnsi="Times New Roman" w:cs="Times New Roman"/>
          <w:lang w:val="en-GB"/>
        </w:rPr>
        <w:t>,</w:t>
      </w:r>
      <w:r w:rsidRPr="00043025">
        <w:rPr>
          <w:rFonts w:ascii="Times New Roman" w:hAnsi="Times New Roman" w:cs="Times New Roman"/>
          <w:lang w:val="en-GB"/>
        </w:rPr>
        <w:t xml:space="preserve"> existing mainly through their performance,</w:t>
      </w:r>
      <w:r w:rsidR="4653BB2B" w:rsidRPr="00043025">
        <w:rPr>
          <w:rFonts w:ascii="Times New Roman" w:hAnsi="Times New Roman" w:cs="Times New Roman"/>
          <w:lang w:val="en-GB"/>
        </w:rPr>
        <w:t xml:space="preserve"> </w:t>
      </w:r>
      <w:r w:rsidR="245632F4" w:rsidRPr="00043025">
        <w:rPr>
          <w:rFonts w:ascii="Times New Roman" w:hAnsi="Times New Roman" w:cs="Times New Roman"/>
          <w:lang w:val="en-GB"/>
        </w:rPr>
        <w:t>this article</w:t>
      </w:r>
      <w:r w:rsidR="0B403417" w:rsidRPr="00043025">
        <w:rPr>
          <w:rFonts w:ascii="Times New Roman" w:hAnsi="Times New Roman" w:cs="Times New Roman"/>
          <w:lang w:val="en-GB"/>
        </w:rPr>
        <w:t xml:space="preserve"> </w:t>
      </w:r>
      <w:r w:rsidR="0015075D" w:rsidRPr="00043025">
        <w:rPr>
          <w:rFonts w:ascii="Times New Roman" w:hAnsi="Times New Roman" w:cs="Times New Roman"/>
          <w:lang w:val="en-GB"/>
        </w:rPr>
        <w:t>looks for avenues of political change in the theatrical enactment of politics</w:t>
      </w:r>
      <w:r w:rsidR="00856849" w:rsidRPr="00043025">
        <w:rPr>
          <w:rFonts w:ascii="Times New Roman" w:hAnsi="Times New Roman" w:cs="Times New Roman"/>
          <w:lang w:val="en-GB"/>
        </w:rPr>
        <w:t xml:space="preserve"> </w:t>
      </w:r>
      <w:r w:rsidR="00856849"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{"citationID":"ozwyE0UU","properties":{"formattedCitation":"(Apter, 2006; Fitzgerald, 2015)","plainCitation":"(Apter, 2006; Fitzgerald, 2015)","noteIndex":0},"citationItems":[{"id":5428,"uris":["http://zotero.org/users/4241399/items/FIZRT5BA"],"itemData":{"id":5428,"type":"chapter","abstract":"And what is the aim of that stately and marvelous creature, tragic drama? Is it her endeavor and ambition, in your opinion, merely to gratify the spectators; or, if there be anything pleasant and charming, but evil, to struggle against uttering it, but to declaim and sing anything that is unwelcome but beneficial, whether they like it or not?Plato, The GorgiasLife is not determined by consciousness but consciousness by life.Marx, The German IdeologyLocating the subjectPlato warned against the beguiling qualities of drama. If he was right then Marx was at least half wrong. Consciousness may be determined by life, but life is also determined by consciousness. This essay, a preliminary effort to analyze politics as theatre, emphasizes the second part of Marx's statement. The concern here is with the way theatrical aspects of politics shape consciousness. That is, how they become in effect lifelike, if not as pure representation then something else – display, mystique, mimetics, code, metaphor, symbolic condensation, manipulation – to suggest only a few of the attributes of all the world as a stage. This suggests a twofold purpose: to identify and examine significant aspects of the more general relationship between political discourse and political power, something not normally much dealt with within the framework of conventional political analysis. By the same token, we want to avoid some of the confusion associated with certain very commonly used concepts like political culture and ideology that, undeniably useful in the past, now have too many meanings (see, for example, Eagleton 1991).","collection-title":"Cambridge Cultural Social Studies","container-title":"Social Performance: Symbolic Action, Cultural Pragmatics, and Ritual","event-place":"Cambridge","ISBN":"978-0-521-85795-6","note":"DOI: 10.1017/CBO9780511616839.008","page":"218-256","publisher":"Cambridge University Press","publisher-place":"Cambridge","source":"Cambridge University Press","title":"Politics as theatre: an alternative view of the rationalities of power","title-short":"Politics as theatre","URL":"https://www.cambridge.org/core/books/social-performance/politics-as-theatre-an-alternative-view-of-the-rationalities-of-power/DCEB52BFA07EC3F8D5C9DE504556569D","editor":[{"family":"Giesen","given":"Bernhard"},{"family":"Mast","given":"Jason L."},{"family":"Alexander","given":"Jeffrey C."}],"author":[{"family":"Apter","given":"David E."}],"accessed":{"date-parts":[["2025",2,26]]},"issued":{"date-parts":[["2006"]]}}},{"id":5176,"uris":["http://zotero.org/users/4241399/items/HN7T7JTQ"],"itemData":{"id":5176,"type":"chapter","abstract":"Some political theorists have accused other political theorists of producing theories of politics that are “essentially unpolitical” (Pitkin 1973:524). Pitkin criticizes Michael Oakeshott, and Sheldon Wolin criticizes John Rawls on these grounds (Hauptmann 2004:47-8). A political theory should provide “a vision in which ‘we’ might actively and collectively govern ourselves, in which politics might be the concern of an entire, self-consciously engaged community, and freedom might consist in shared, self-governing rather than protected privacy” (Pitkin 1973:524). It should also be “optimistic about the creative promise of politics while also acknowledging that politics is full of conflict, power, interest, and so on” (Hauptmann 2004:47). There is nothing in these requirements that would necessarily reject a politics in which spectatorship was a crucial component, although the inference is toward participation. Indeed, from Nicolai Evreinov’s and Hannah Arendt’s points of view, this is precisely what these requirements do entail: political actors generate their vision of collective life in collaboration with spectators within a shared space that is opened up and protected by spectators who freely and willingly hold it open because they value what actors do on their behalf—generate visions of a bearable life.","container-title":"Spectators in the Field of Politics","event-place":"New York","ISBN":"978-1-137-49063-6","language":"en","note":"DOI: 10.1057/9781137490636_6","page":"83-113","publisher":"Palgrave Macmillan US","publisher-place":"New York","source":"Springer Link","title":"Politics as Theater","URL":"https://doi.org/10.1057/9781137490636_6","author":[{"family":"Fitzgerald","given":"Sandey"}],"editor":[{"family":"Fitzgerald","given":"Sandey"}],"accessed":{"date-parts":[["2024",10,7]]},"issued":{"date-parts":[["2015"]]}}}],"schema":"https://github.com/citation-style-language/schema/raw/master/csl-citation.json"} </w:instrText>
      </w:r>
      <w:r w:rsidR="00856849" w:rsidRPr="00043025">
        <w:rPr>
          <w:rFonts w:ascii="Times New Roman" w:hAnsi="Times New Roman" w:cs="Times New Roman"/>
          <w:lang w:val="en-GB"/>
        </w:rPr>
        <w:fldChar w:fldCharType="separate"/>
      </w:r>
      <w:r w:rsidR="00030308" w:rsidRPr="00043025">
        <w:rPr>
          <w:rFonts w:ascii="Times New Roman" w:hAnsi="Times New Roman" w:cs="Times New Roman"/>
        </w:rPr>
        <w:t>(Apter, 2006; Fitzgerald, 2015)</w:t>
      </w:r>
      <w:r w:rsidR="00856849" w:rsidRPr="00043025">
        <w:rPr>
          <w:rFonts w:ascii="Times New Roman" w:hAnsi="Times New Roman" w:cs="Times New Roman"/>
          <w:lang w:val="en-GB"/>
        </w:rPr>
        <w:fldChar w:fldCharType="end"/>
      </w:r>
      <w:r w:rsidRPr="00043025">
        <w:rPr>
          <w:rFonts w:ascii="Times New Roman" w:hAnsi="Times New Roman" w:cs="Times New Roman"/>
          <w:lang w:val="en-GB"/>
        </w:rPr>
        <w:t xml:space="preserve">. When we </w:t>
      </w:r>
      <w:r w:rsidR="002002F7" w:rsidRPr="00043025">
        <w:rPr>
          <w:rFonts w:ascii="Times New Roman" w:hAnsi="Times New Roman" w:cs="Times New Roman"/>
          <w:lang w:val="en-GB"/>
        </w:rPr>
        <w:t>interpret</w:t>
      </w:r>
      <w:r w:rsidRPr="00043025">
        <w:rPr>
          <w:rFonts w:ascii="Times New Roman" w:hAnsi="Times New Roman" w:cs="Times New Roman"/>
          <w:lang w:val="en-GB"/>
        </w:rPr>
        <w:t xml:space="preserve"> politics as theatre, we see that what is considered politically possible and desirable is </w:t>
      </w:r>
      <w:r w:rsidR="00252A8B" w:rsidRPr="00043025">
        <w:rPr>
          <w:rFonts w:ascii="Times New Roman" w:hAnsi="Times New Roman" w:cs="Times New Roman"/>
          <w:lang w:val="en-GB"/>
        </w:rPr>
        <w:t xml:space="preserve">partly </w:t>
      </w:r>
      <w:r w:rsidRPr="00043025">
        <w:rPr>
          <w:rFonts w:ascii="Times New Roman" w:hAnsi="Times New Roman" w:cs="Times New Roman"/>
          <w:lang w:val="en-GB"/>
        </w:rPr>
        <w:t>shaped by the stages from which it is conveyed</w:t>
      </w:r>
      <w:r w:rsidR="00843B9A" w:rsidRPr="00043025">
        <w:rPr>
          <w:rFonts w:ascii="Times New Roman" w:hAnsi="Times New Roman" w:cs="Times New Roman"/>
          <w:lang w:val="en-GB"/>
        </w:rPr>
        <w:t xml:space="preserve"> and the performances through which it is enacted</w:t>
      </w:r>
      <w:r w:rsidRPr="00043025">
        <w:rPr>
          <w:rFonts w:ascii="Times New Roman" w:hAnsi="Times New Roman" w:cs="Times New Roman"/>
          <w:lang w:val="en-GB"/>
        </w:rPr>
        <w:t xml:space="preserve">. </w:t>
      </w:r>
      <w:r w:rsidR="00DD598B" w:rsidRPr="00043025">
        <w:rPr>
          <w:rFonts w:ascii="Times New Roman" w:hAnsi="Times New Roman" w:cs="Times New Roman"/>
          <w:lang w:val="en-GB"/>
        </w:rPr>
        <w:t>With this in mind</w:t>
      </w:r>
      <w:r w:rsidRPr="00043025">
        <w:rPr>
          <w:rFonts w:ascii="Times New Roman" w:hAnsi="Times New Roman" w:cs="Times New Roman"/>
          <w:lang w:val="en-GB"/>
        </w:rPr>
        <w:t xml:space="preserve">, </w:t>
      </w:r>
      <w:r w:rsidR="0060660E" w:rsidRPr="00043025">
        <w:rPr>
          <w:rFonts w:ascii="Times New Roman" w:eastAsia="Times New Roman" w:hAnsi="Times New Roman" w:cs="Times New Roman"/>
          <w:lang w:val="en-GB"/>
        </w:rPr>
        <w:t xml:space="preserve">we </w:t>
      </w:r>
      <w:r w:rsidR="0060660E" w:rsidRPr="00043025">
        <w:rPr>
          <w:rFonts w:ascii="Times New Roman" w:eastAsia="Times New Roman" w:hAnsi="Times New Roman" w:cs="Times New Roman"/>
          <w:lang w:val="en-GB"/>
        </w:rPr>
        <w:lastRenderedPageBreak/>
        <w:t>suggest</w:t>
      </w:r>
      <w:r w:rsidRPr="00043025">
        <w:rPr>
          <w:rFonts w:ascii="Times New Roman" w:eastAsia="Times New Roman" w:hAnsi="Times New Roman" w:cs="Times New Roman"/>
          <w:lang w:val="en-GB"/>
        </w:rPr>
        <w:t xml:space="preserve"> that changes in the theatrical enactment of politics </w:t>
      </w:r>
      <w:r w:rsidR="00F66C1D" w:rsidRPr="00043025">
        <w:rPr>
          <w:rFonts w:ascii="Times New Roman" w:eastAsia="Times New Roman" w:hAnsi="Times New Roman" w:cs="Times New Roman"/>
          <w:lang w:val="en-GB"/>
        </w:rPr>
        <w:t>aid in changing</w:t>
      </w:r>
      <w:r w:rsidR="00F66C1D" w:rsidRPr="00043025">
        <w:rPr>
          <w:rFonts w:ascii="Times New Roman" w:eastAsia="Times New Roman" w:hAnsi="Times New Roman" w:cs="Times New Roman"/>
          <w:i/>
          <w:iCs/>
          <w:lang w:val="en-GB"/>
        </w:rPr>
        <w:t xml:space="preserve"> </w:t>
      </w:r>
      <w:r w:rsidRPr="00043025">
        <w:rPr>
          <w:rFonts w:ascii="Times New Roman" w:eastAsia="Times New Roman" w:hAnsi="Times New Roman" w:cs="Times New Roman"/>
          <w:lang w:val="en-GB"/>
        </w:rPr>
        <w:t>politic</w:t>
      </w:r>
      <w:r w:rsidR="00357B5B" w:rsidRPr="00043025">
        <w:rPr>
          <w:rFonts w:ascii="Times New Roman" w:eastAsia="Times New Roman" w:hAnsi="Times New Roman" w:cs="Times New Roman"/>
          <w:lang w:val="en-GB"/>
        </w:rPr>
        <w:t>al reality</w:t>
      </w:r>
      <w:r w:rsidRPr="00043025">
        <w:rPr>
          <w:rFonts w:ascii="Times New Roman" w:eastAsia="Times New Roman" w:hAnsi="Times New Roman" w:cs="Times New Roman"/>
          <w:lang w:val="en-GB"/>
        </w:rPr>
        <w:t>.</w:t>
      </w:r>
      <w:r w:rsidRPr="00043025">
        <w:rPr>
          <w:rFonts w:ascii="Times New Roman" w:hAnsi="Times New Roman" w:cs="Times New Roman"/>
          <w:lang w:val="en-GB"/>
        </w:rPr>
        <w:t xml:space="preserve"> </w:t>
      </w:r>
      <w:r w:rsidR="00862AFD" w:rsidRPr="00043025">
        <w:rPr>
          <w:rFonts w:ascii="Times New Roman" w:hAnsi="Times New Roman" w:cs="Times New Roman"/>
          <w:lang w:val="en-GB"/>
        </w:rPr>
        <w:t>We</w:t>
      </w:r>
      <w:r w:rsidR="00D16067" w:rsidRPr="00043025">
        <w:rPr>
          <w:rFonts w:ascii="Times New Roman" w:hAnsi="Times New Roman" w:cs="Times New Roman"/>
          <w:lang w:val="en-GB"/>
        </w:rPr>
        <w:t xml:space="preserve"> offer a</w:t>
      </w:r>
      <w:r w:rsidR="00862AFD" w:rsidRPr="00043025">
        <w:rPr>
          <w:rFonts w:ascii="Times New Roman" w:hAnsi="Times New Roman" w:cs="Times New Roman"/>
          <w:lang w:val="en-GB"/>
        </w:rPr>
        <w:t xml:space="preserve">n analytic framework for understanding these </w:t>
      </w:r>
      <w:r w:rsidR="001169A6" w:rsidRPr="00043025">
        <w:rPr>
          <w:rFonts w:ascii="Times New Roman" w:hAnsi="Times New Roman" w:cs="Times New Roman"/>
          <w:lang w:val="en-GB"/>
        </w:rPr>
        <w:t>‘</w:t>
      </w:r>
      <w:r w:rsidR="00862AFD" w:rsidRPr="00043025">
        <w:rPr>
          <w:rFonts w:ascii="Times New Roman" w:hAnsi="Times New Roman" w:cs="Times New Roman"/>
          <w:lang w:val="en-GB"/>
        </w:rPr>
        <w:t>dramaturgies of change</w:t>
      </w:r>
      <w:r w:rsidR="001169A6" w:rsidRPr="00043025">
        <w:rPr>
          <w:rFonts w:ascii="Times New Roman" w:hAnsi="Times New Roman" w:cs="Times New Roman"/>
          <w:lang w:val="en-GB"/>
        </w:rPr>
        <w:t>’</w:t>
      </w:r>
      <w:r w:rsidR="00862AFD" w:rsidRPr="00043025">
        <w:rPr>
          <w:rFonts w:ascii="Times New Roman" w:hAnsi="Times New Roman" w:cs="Times New Roman"/>
          <w:lang w:val="en-GB"/>
        </w:rPr>
        <w:t xml:space="preserve"> and speculate as to the </w:t>
      </w:r>
      <w:r w:rsidR="008E3422" w:rsidRPr="00043025">
        <w:rPr>
          <w:rFonts w:ascii="Times New Roman" w:hAnsi="Times New Roman" w:cs="Times New Roman"/>
          <w:lang w:val="en-GB"/>
        </w:rPr>
        <w:t xml:space="preserve">dramaturgical </w:t>
      </w:r>
      <w:r w:rsidR="00862AFD" w:rsidRPr="00043025">
        <w:rPr>
          <w:rFonts w:ascii="Times New Roman" w:hAnsi="Times New Roman" w:cs="Times New Roman"/>
          <w:lang w:val="en-GB"/>
        </w:rPr>
        <w:t xml:space="preserve">features </w:t>
      </w:r>
      <w:r w:rsidR="00CC57C0" w:rsidRPr="00043025">
        <w:rPr>
          <w:rFonts w:ascii="Times New Roman" w:hAnsi="Times New Roman" w:cs="Times New Roman"/>
          <w:lang w:val="en-GB"/>
        </w:rPr>
        <w:t>of</w:t>
      </w:r>
      <w:r w:rsidR="00DD4928" w:rsidRPr="00043025">
        <w:rPr>
          <w:rFonts w:ascii="Times New Roman" w:hAnsi="Times New Roman" w:cs="Times New Roman"/>
          <w:lang w:val="en-GB"/>
        </w:rPr>
        <w:t xml:space="preserve"> success and failure</w:t>
      </w:r>
      <w:r w:rsidR="00AF7E73" w:rsidRPr="00043025">
        <w:rPr>
          <w:rFonts w:ascii="Times New Roman" w:hAnsi="Times New Roman" w:cs="Times New Roman"/>
          <w:lang w:val="en-GB"/>
        </w:rPr>
        <w:t>.</w:t>
      </w:r>
      <w:r w:rsidR="008168E4" w:rsidRPr="00043025">
        <w:rPr>
          <w:rFonts w:ascii="Times New Roman" w:eastAsia="Times New Roman" w:hAnsi="Times New Roman" w:cs="Times New Roman"/>
          <w:lang w:val="en-GB"/>
        </w:rPr>
        <w:t xml:space="preserve"> To do so, </w:t>
      </w:r>
      <w:r w:rsidR="00184555" w:rsidRPr="00043025">
        <w:rPr>
          <w:rFonts w:ascii="Times New Roman" w:eastAsia="Times New Roman" w:hAnsi="Times New Roman" w:cs="Times New Roman"/>
          <w:lang w:val="en-GB"/>
        </w:rPr>
        <w:t>we introduce a three-part argument</w:t>
      </w:r>
      <w:r w:rsidR="4110E795" w:rsidRPr="00043025">
        <w:rPr>
          <w:rFonts w:ascii="Times New Roman" w:eastAsia="Times New Roman" w:hAnsi="Times New Roman" w:cs="Times New Roman"/>
          <w:lang w:val="en-GB"/>
        </w:rPr>
        <w:t>. First,</w:t>
      </w:r>
      <w:r w:rsidR="00184555" w:rsidRPr="00043025">
        <w:rPr>
          <w:rFonts w:ascii="Times New Roman" w:eastAsia="Times New Roman" w:hAnsi="Times New Roman" w:cs="Times New Roman"/>
          <w:lang w:val="en-GB"/>
        </w:rPr>
        <w:t xml:space="preserve"> we</w:t>
      </w:r>
      <w:r w:rsidR="31B7313F" w:rsidRPr="00043025">
        <w:rPr>
          <w:rFonts w:ascii="Times New Roman" w:eastAsia="Times New Roman" w:hAnsi="Times New Roman" w:cs="Times New Roman"/>
          <w:lang w:val="en-GB"/>
        </w:rPr>
        <w:t xml:space="preserve"> draw on existing theory to explain how </w:t>
      </w:r>
      <w:r w:rsidR="45A3B961" w:rsidRPr="00043025">
        <w:rPr>
          <w:rFonts w:ascii="Times New Roman" w:eastAsia="Times New Roman" w:hAnsi="Times New Roman" w:cs="Times New Roman"/>
          <w:lang w:val="en-GB"/>
        </w:rPr>
        <w:t>political</w:t>
      </w:r>
      <w:r w:rsidRPr="00043025">
        <w:rPr>
          <w:rFonts w:ascii="Times New Roman" w:eastAsia="Times New Roman" w:hAnsi="Times New Roman" w:cs="Times New Roman"/>
          <w:lang w:val="en-GB"/>
        </w:rPr>
        <w:t xml:space="preserve"> regimes </w:t>
      </w:r>
      <w:r w:rsidR="45A3B961" w:rsidRPr="00043025">
        <w:rPr>
          <w:rFonts w:ascii="Times New Roman" w:eastAsia="Times New Roman" w:hAnsi="Times New Roman" w:cs="Times New Roman"/>
          <w:lang w:val="en-GB"/>
        </w:rPr>
        <w:t>are sustained and legitimized</w:t>
      </w:r>
      <w:r w:rsidRPr="00043025">
        <w:rPr>
          <w:rFonts w:ascii="Times New Roman" w:eastAsia="Times New Roman" w:hAnsi="Times New Roman" w:cs="Times New Roman"/>
          <w:lang w:val="en-GB"/>
        </w:rPr>
        <w:t xml:space="preserve"> through</w:t>
      </w:r>
      <w:r w:rsidR="45A3B961" w:rsidRPr="00043025">
        <w:rPr>
          <w:rFonts w:ascii="Times New Roman" w:eastAsia="Times New Roman" w:hAnsi="Times New Roman" w:cs="Times New Roman"/>
          <w:lang w:val="en-GB"/>
        </w:rPr>
        <w:t xml:space="preserve"> </w:t>
      </w:r>
      <w:r w:rsidR="00184555" w:rsidRPr="00043025">
        <w:rPr>
          <w:rFonts w:ascii="Times New Roman" w:eastAsia="Times New Roman" w:hAnsi="Times New Roman" w:cs="Times New Roman"/>
          <w:lang w:val="en-GB"/>
        </w:rPr>
        <w:t>‘</w:t>
      </w:r>
      <w:r w:rsidR="2387B6A4" w:rsidRPr="00043025">
        <w:rPr>
          <w:rFonts w:ascii="Times New Roman" w:eastAsia="Times New Roman" w:hAnsi="Times New Roman" w:cs="Times New Roman"/>
          <w:lang w:val="en-GB"/>
        </w:rPr>
        <w:t>dramaturgical regimes</w:t>
      </w:r>
      <w:r w:rsidR="00184555" w:rsidRPr="00043025">
        <w:rPr>
          <w:rFonts w:ascii="Times New Roman" w:eastAsia="Times New Roman" w:hAnsi="Times New Roman" w:cs="Times New Roman"/>
          <w:lang w:val="en-GB"/>
        </w:rPr>
        <w:t>’,</w:t>
      </w:r>
      <w:r w:rsidR="00FF7635" w:rsidRPr="00043025">
        <w:rPr>
          <w:rFonts w:ascii="Times New Roman" w:eastAsia="Times New Roman" w:hAnsi="Times New Roman" w:cs="Times New Roman"/>
          <w:lang w:val="en-GB"/>
        </w:rPr>
        <w:t xml:space="preserve"> that is,</w:t>
      </w:r>
      <w:r w:rsidR="00184555" w:rsidRPr="00043025">
        <w:rPr>
          <w:rFonts w:ascii="Times New Roman" w:eastAsia="Times New Roman" w:hAnsi="Times New Roman" w:cs="Times New Roman"/>
          <w:lang w:val="en-GB"/>
        </w:rPr>
        <w:t xml:space="preserve"> established theatrical conventions </w:t>
      </w:r>
      <w:r w:rsidR="0067720F" w:rsidRPr="00043025">
        <w:rPr>
          <w:rFonts w:ascii="Times New Roman" w:eastAsia="Times New Roman" w:hAnsi="Times New Roman" w:cs="Times New Roman"/>
          <w:lang w:val="en-GB"/>
        </w:rPr>
        <w:t xml:space="preserve">conditioning </w:t>
      </w:r>
      <w:r w:rsidR="00233369" w:rsidRPr="00043025">
        <w:rPr>
          <w:rFonts w:ascii="Times New Roman" w:eastAsia="Times New Roman" w:hAnsi="Times New Roman" w:cs="Times New Roman"/>
          <w:lang w:val="en-GB"/>
        </w:rPr>
        <w:t>what is perceived as politically possible and desirable</w:t>
      </w:r>
      <w:r w:rsidR="2387B6A4" w:rsidRPr="00043025">
        <w:rPr>
          <w:rFonts w:ascii="Times New Roman" w:eastAsia="Times New Roman" w:hAnsi="Times New Roman" w:cs="Times New Roman"/>
          <w:lang w:val="en-GB"/>
        </w:rPr>
        <w:t xml:space="preserve">. </w:t>
      </w:r>
      <w:r w:rsidR="00EA2F29" w:rsidRPr="00043025">
        <w:rPr>
          <w:rFonts w:ascii="Times New Roman" w:eastAsia="Times New Roman" w:hAnsi="Times New Roman" w:cs="Times New Roman"/>
          <w:lang w:val="en-GB"/>
        </w:rPr>
        <w:t>W</w:t>
      </w:r>
      <w:r w:rsidR="75276170" w:rsidRPr="00043025">
        <w:rPr>
          <w:rFonts w:ascii="Times New Roman" w:eastAsia="Times New Roman" w:hAnsi="Times New Roman" w:cs="Times New Roman"/>
          <w:lang w:val="en-GB"/>
        </w:rPr>
        <w:t xml:space="preserve">e emphasise </w:t>
      </w:r>
      <w:r w:rsidR="00781FC8" w:rsidRPr="00043025">
        <w:rPr>
          <w:rFonts w:ascii="Times New Roman" w:eastAsia="Times New Roman" w:hAnsi="Times New Roman" w:cs="Times New Roman"/>
          <w:lang w:val="en-GB"/>
        </w:rPr>
        <w:t>the</w:t>
      </w:r>
      <w:r w:rsidR="75276170" w:rsidRPr="00043025">
        <w:rPr>
          <w:rFonts w:ascii="Times New Roman" w:eastAsia="Times New Roman" w:hAnsi="Times New Roman" w:cs="Times New Roman"/>
          <w:lang w:val="en-GB"/>
        </w:rPr>
        <w:t xml:space="preserve"> capacity of dramaturgy to suspend people’s disbelief in political </w:t>
      </w:r>
      <w:r w:rsidR="79FCD339" w:rsidRPr="00043025">
        <w:rPr>
          <w:rFonts w:ascii="Times New Roman" w:eastAsia="Times New Roman" w:hAnsi="Times New Roman" w:cs="Times New Roman"/>
          <w:lang w:val="en-GB"/>
        </w:rPr>
        <w:t>possibilities and configurations</w:t>
      </w:r>
      <w:r w:rsidR="00FF7635" w:rsidRPr="00043025">
        <w:rPr>
          <w:rFonts w:ascii="Times New Roman" w:eastAsia="Times New Roman" w:hAnsi="Times New Roman" w:cs="Times New Roman"/>
          <w:lang w:val="en-GB"/>
        </w:rPr>
        <w:t xml:space="preserve"> </w:t>
      </w:r>
      <w:r w:rsidR="00FF7635" w:rsidRPr="00043025">
        <w:rPr>
          <w:rFonts w:ascii="Times New Roman" w:eastAsia="Times New Roman" w:hAnsi="Times New Roman" w:cs="Times New Roman"/>
          <w:lang w:val="en-GB"/>
        </w:rPr>
        <w:fldChar w:fldCharType="begin"/>
      </w:r>
      <w:r w:rsidR="005C7BA4" w:rsidRPr="00043025">
        <w:rPr>
          <w:rFonts w:ascii="Times New Roman" w:eastAsia="Times New Roman" w:hAnsi="Times New Roman" w:cs="Times New Roman"/>
          <w:lang w:val="en-GB"/>
        </w:rPr>
        <w:instrText xml:space="preserve"> ADDIN ZOTERO_ITEM CSL_CITATION {"citationID":"yw7QGn22","properties":{"formattedCitation":"(Anderson, 2016; Ezrahi, 2012; Hajer, 2005; Oomen et al., 2021; Ranci\\uc0\\u232{}re, 2010)","plainCitation":"(Anderson, 2016; Ezrahi, 2012; Hajer, 2005; Oomen et al., 2021; Rancière, 2010)","noteIndex":0},"citationItems":[{"id":1640,"uris":["http://zotero.org/users/4241399/items/SUR54DWD"],"itemData":{"id":1640,"type":"book","abstract":"The world-famous work on the origins and development of nationalismThe full magnitude of Benedict Anderson’s intellectual achievement is still being appreciated and debated. Imagined Communities remains the most influential book on the origins of nationalism, filling the vacuum that previously existed in the traditions of Western thought. Cited more often than any other single English-language work in the human sciences, it is read around the world in more than thirty translations.Written with exemplary clarity, this illuminating study traces the emergence of community as an idea to South America, rather than to nineteenth-century Europe. Later, this sense of belonging was formed and reformulated at every level, from high politics to popular culture, through print, literature, maps and museums. Following the rise and conflict of nations and the decline of empires, Anderson draws on examples from South East Asia, Latin America and Europe’s recent past to show how nationalism shaped the modern world.","edition":"Revised edition","event-place":"London New York","ISBN":"978-1-78478-675-5","language":"English","note":"original-date: 1983","number-of-pages":"256","publisher":"Verso","publisher-place":"London New York","source":"Amazon","title":"Imagined Communities: Reflections on the Origin and Spread of Nationalism","title-short":"Imagined Communities","author":[{"family":"Anderson","given":"Benedict"}],"issued":{"date-parts":[["2016",9,13]]}}},{"id":"H6pBhMqy/PPfKwIH9","uris":["http://zotero.org/groups/2465569/items/3VHRZI8B"],"itemData":{"id":"MjCcWHW8/SGoa7xdA","type":"book","event-place":"New York","ISBN":"978-1-139-19876-9","note":"DOI: 10.1017/CBO9781139198769","publisher":"Cambridge University Press","publisher-place":"New York","source":"DOI.org (Crossref)","title":"Imagined Democracies: Necessary Political Fictions","title-short":"Imagined Democracies","URL":"http://ebooks.cambridge.org/ref/id/CBO9781139198769","author":[{"family":"Ezrahi","given":"Yaron"}],"accessed":{"date-parts":[["2020",4,3]]},"issued":{"date-parts":[["2012"]]}}},{"id":4021,"uris":["http://zotero.org/users/4241399/items/TWXWTIPC"],"itemData":{"id":4021,"type":"article-journal","abstract":"This article aims to shed light on the performative dimension of participation in policy making. It is argued that we can enhance our understanding of the dynamics of policy deliberation examining the setting in which the deliberation takes place as well as the particular staging of that setting. Portraying political processes as sequences of staged performances of conflict and conflict resolution, this article analyzes how the design of the setting affects what is said, what can be said, and what can be said with influence. This helps to understand why many of the familiar participatory arrangements fail to satisfy both governments and the public. It also gives a new perspective on joint policy learning and opens a perspective on how to enhance the democratic quality of policy deliberation.","container-title":"Administration &amp; Society","DOI":"10.1177/0095399704270586","ISSN":"0095-3997","issue":"6","language":"en","note":"publisher: SAGE Publications Inc","page":"624-647","source":"SAGE Journals","title":"Setting the Stage: A Dramaturgy of Policy Deliberation","title-short":"Setting the Stage","volume":"36","author":[{"family":"Hajer","given":"Maarten A."}],"issued":{"date-parts":[["2005",1,1]]}},"label":"page"},{"id":1576,"uris":["http://zotero.org/users/4241399/items/RSF8YSH8"],"itemData":{"id":1576,"type":"article-journal","abstract":"The concept of the future is re-emerging as an urgent topic on the academic agenda. In this article, we focus on the ‘politics of the future’: the social processes and practices that allow particular imagined futures to become socially performative. Acknowledging that the performativity of such imagined futures is well-understood, we argue that how particular visions come about and why they become performative is underexplained. Drawing on constructivist sociological theory, this article aims to fill (part of) this gap by exploring the question ‘how do imagined futures become socially performative’? In doing so, the article has three aims to (1) identify the leading social–theoretical work on the future; (2) conceptualize the relationship of the imagination of the future with social practices and the performance of reality; (3) provide a theoretical framework explaining how images of the future become performative, using the concepts ‘techniques of futuring’ and ‘dramaturgical regime’.","container-title":"European Journal of Social Theory","DOI":"10.1177/1368431020988826","ISSN":"1368-4310","journalAbbreviation":"European Journal of Social Theory","language":"en","note":"publisher: SAGE Publications Ltd","page":"1368431020988826","source":"SAGE Journals","title":"Techniques of futuring: On how imagined futures become socially performative","title-short":"Techniques of futuring","author":[{"family":"Oomen","given":"Jeroen"},{"family":"Hoffman","given":"Jesse"},{"family":"Hajer","given":"Maarten A."}],"issued":{"date-parts":[["2021",1,27]]}}},{"id":1608,"uris":["http://zotero.org/users/4241399/items/NFNGYTBU"],"itemData":{"id":1608,"type":"book","call-number":"JA71 .R36 2010","event-place":"London ; New York","ISBN":"978-1-84706-445-5","language":"eng","note":"OCLC: ocn277204419","number-of-pages":"230","publisher":"Continuum","publisher-place":"London ; New York","source":"Library of Congress ISBN","title":"Dissensus: on politics and aesthetics","title-short":"Dissensus","author":[{"family":"Rancière","given":"Jacques"}],"issued":{"date-parts":[["2010"]]}}}],"schema":"https://github.com/citation-style-language/schema/raw/master/csl-citation.json"} </w:instrText>
      </w:r>
      <w:r w:rsidR="00FF7635" w:rsidRPr="00043025">
        <w:rPr>
          <w:rFonts w:ascii="Times New Roman" w:eastAsia="Times New Roman" w:hAnsi="Times New Roman" w:cs="Times New Roman"/>
          <w:lang w:val="en-GB"/>
        </w:rPr>
        <w:fldChar w:fldCharType="separate"/>
      </w:r>
      <w:r w:rsidR="00030308" w:rsidRPr="00043025">
        <w:rPr>
          <w:rFonts w:ascii="Times New Roman" w:hAnsi="Times New Roman" w:cs="Times New Roman"/>
        </w:rPr>
        <w:t>(Anderson, 2016; Ezrahi, 2012; Hajer, 2005; Oomen et al., 2021; Rancière, 2010)</w:t>
      </w:r>
      <w:r w:rsidR="00FF7635" w:rsidRPr="00043025">
        <w:rPr>
          <w:rFonts w:ascii="Times New Roman" w:eastAsia="Times New Roman" w:hAnsi="Times New Roman" w:cs="Times New Roman"/>
          <w:lang w:val="en-GB"/>
        </w:rPr>
        <w:fldChar w:fldCharType="end"/>
      </w:r>
      <w:r w:rsidR="75276170" w:rsidRPr="00043025">
        <w:rPr>
          <w:rFonts w:ascii="Times New Roman" w:eastAsia="Times New Roman" w:hAnsi="Times New Roman" w:cs="Times New Roman"/>
          <w:lang w:val="en-GB"/>
        </w:rPr>
        <w:t xml:space="preserve">. </w:t>
      </w:r>
      <w:r w:rsidR="00251525" w:rsidRPr="00043025">
        <w:rPr>
          <w:rFonts w:ascii="Times New Roman" w:eastAsia="Times New Roman" w:hAnsi="Times New Roman" w:cs="Times New Roman"/>
          <w:lang w:val="en-GB"/>
        </w:rPr>
        <w:t>S</w:t>
      </w:r>
      <w:r w:rsidR="00781FC8" w:rsidRPr="00043025">
        <w:rPr>
          <w:rFonts w:ascii="Times New Roman" w:eastAsia="Times New Roman" w:hAnsi="Times New Roman" w:cs="Times New Roman"/>
          <w:lang w:val="en-GB"/>
        </w:rPr>
        <w:t xml:space="preserve">econdly, we introduce </w:t>
      </w:r>
      <w:r w:rsidR="40A16C16" w:rsidRPr="00043025">
        <w:rPr>
          <w:rFonts w:ascii="Times New Roman" w:eastAsia="Times New Roman" w:hAnsi="Times New Roman" w:cs="Times New Roman"/>
          <w:lang w:val="en-GB"/>
        </w:rPr>
        <w:t>‘</w:t>
      </w:r>
      <w:r w:rsidR="6F942DB5" w:rsidRPr="00043025">
        <w:rPr>
          <w:rFonts w:ascii="Times New Roman" w:eastAsia="Times New Roman" w:hAnsi="Times New Roman" w:cs="Times New Roman"/>
          <w:lang w:val="en-GB"/>
        </w:rPr>
        <w:t>dramaturgies of change</w:t>
      </w:r>
      <w:r w:rsidR="14A43F16" w:rsidRPr="00043025">
        <w:rPr>
          <w:rFonts w:ascii="Times New Roman" w:eastAsia="Times New Roman" w:hAnsi="Times New Roman" w:cs="Times New Roman"/>
          <w:lang w:val="en-GB"/>
        </w:rPr>
        <w:t>’</w:t>
      </w:r>
      <w:r w:rsidR="6F942DB5" w:rsidRPr="00043025">
        <w:rPr>
          <w:rFonts w:ascii="Times New Roman" w:eastAsia="Times New Roman" w:hAnsi="Times New Roman" w:cs="Times New Roman"/>
          <w:lang w:val="en-GB"/>
        </w:rPr>
        <w:t xml:space="preserve"> as a </w:t>
      </w:r>
      <w:r w:rsidR="1E78958A" w:rsidRPr="00043025">
        <w:rPr>
          <w:rFonts w:ascii="Times New Roman" w:eastAsia="Times New Roman" w:hAnsi="Times New Roman" w:cs="Times New Roman"/>
          <w:lang w:val="en-GB"/>
        </w:rPr>
        <w:t xml:space="preserve">concept </w:t>
      </w:r>
      <w:r w:rsidR="6F942DB5" w:rsidRPr="00043025">
        <w:rPr>
          <w:rFonts w:ascii="Times New Roman" w:eastAsia="Times New Roman" w:hAnsi="Times New Roman" w:cs="Times New Roman"/>
          <w:lang w:val="en-GB"/>
        </w:rPr>
        <w:t xml:space="preserve">for understanding </w:t>
      </w:r>
      <w:r w:rsidR="000E2983" w:rsidRPr="00043025">
        <w:rPr>
          <w:rFonts w:ascii="Times New Roman" w:eastAsia="Times New Roman" w:hAnsi="Times New Roman" w:cs="Times New Roman"/>
          <w:lang w:val="en-GB"/>
        </w:rPr>
        <w:t xml:space="preserve">the dramaturgical </w:t>
      </w:r>
      <w:r w:rsidR="00A96A79" w:rsidRPr="00043025">
        <w:rPr>
          <w:rFonts w:ascii="Times New Roman" w:eastAsia="Times New Roman" w:hAnsi="Times New Roman" w:cs="Times New Roman"/>
          <w:lang w:val="en-GB"/>
        </w:rPr>
        <w:t>innovations</w:t>
      </w:r>
      <w:r w:rsidR="000E2983" w:rsidRPr="00043025">
        <w:rPr>
          <w:rFonts w:ascii="Times New Roman" w:eastAsia="Times New Roman" w:hAnsi="Times New Roman" w:cs="Times New Roman"/>
          <w:lang w:val="en-GB"/>
        </w:rPr>
        <w:t xml:space="preserve"> associated with </w:t>
      </w:r>
      <w:r w:rsidR="004970D1" w:rsidRPr="00043025">
        <w:rPr>
          <w:rFonts w:ascii="Times New Roman" w:eastAsia="Times New Roman" w:hAnsi="Times New Roman" w:cs="Times New Roman"/>
          <w:lang w:val="en-GB"/>
        </w:rPr>
        <w:t>enacting</w:t>
      </w:r>
      <w:r w:rsidR="0015008A" w:rsidRPr="00043025">
        <w:rPr>
          <w:rFonts w:ascii="Times New Roman" w:eastAsia="Times New Roman" w:hAnsi="Times New Roman" w:cs="Times New Roman"/>
          <w:lang w:val="en-GB"/>
        </w:rPr>
        <w:t xml:space="preserve"> political change</w:t>
      </w:r>
      <w:r w:rsidR="57A234E2" w:rsidRPr="00043025">
        <w:rPr>
          <w:rFonts w:ascii="Times New Roman" w:eastAsia="Times New Roman" w:hAnsi="Times New Roman" w:cs="Times New Roman"/>
          <w:lang w:val="en-GB"/>
        </w:rPr>
        <w:t xml:space="preserve">. </w:t>
      </w:r>
      <w:r w:rsidR="00896F18" w:rsidRPr="00043025">
        <w:rPr>
          <w:rFonts w:ascii="Times New Roman" w:eastAsia="Times New Roman" w:hAnsi="Times New Roman" w:cs="Times New Roman"/>
          <w:lang w:val="en-GB"/>
        </w:rPr>
        <w:t>Finally,</w:t>
      </w:r>
      <w:r w:rsidR="00A13DA1" w:rsidRPr="00043025">
        <w:rPr>
          <w:rFonts w:ascii="Times New Roman" w:eastAsia="Times New Roman" w:hAnsi="Times New Roman" w:cs="Times New Roman"/>
          <w:lang w:val="en-GB"/>
        </w:rPr>
        <w:t xml:space="preserve"> we observe that these changes themselves </w:t>
      </w:r>
      <w:r w:rsidR="00ED0594" w:rsidRPr="00043025">
        <w:rPr>
          <w:rFonts w:ascii="Times New Roman" w:eastAsia="Times New Roman" w:hAnsi="Times New Roman" w:cs="Times New Roman"/>
          <w:lang w:val="en-GB"/>
        </w:rPr>
        <w:t xml:space="preserve">draw their authority from </w:t>
      </w:r>
      <w:r w:rsidR="00BA7941" w:rsidRPr="00043025">
        <w:rPr>
          <w:rFonts w:ascii="Times New Roman" w:eastAsia="Times New Roman" w:hAnsi="Times New Roman" w:cs="Times New Roman"/>
          <w:lang w:val="en-GB"/>
        </w:rPr>
        <w:t xml:space="preserve">more </w:t>
      </w:r>
      <w:r w:rsidR="0076017A" w:rsidRPr="00043025">
        <w:rPr>
          <w:rFonts w:ascii="Times New Roman" w:eastAsia="Times New Roman" w:hAnsi="Times New Roman" w:cs="Times New Roman"/>
          <w:lang w:val="en-GB"/>
        </w:rPr>
        <w:t>embedded</w:t>
      </w:r>
      <w:r w:rsidR="00646065" w:rsidRPr="00043025">
        <w:rPr>
          <w:rFonts w:ascii="Times New Roman" w:eastAsia="Times New Roman" w:hAnsi="Times New Roman" w:cs="Times New Roman"/>
          <w:lang w:val="en-GB"/>
        </w:rPr>
        <w:t xml:space="preserve"> </w:t>
      </w:r>
      <w:r w:rsidR="00A50B2B" w:rsidRPr="00043025">
        <w:rPr>
          <w:rFonts w:ascii="Times New Roman" w:eastAsia="Times New Roman" w:hAnsi="Times New Roman" w:cs="Times New Roman"/>
          <w:lang w:val="en-GB"/>
        </w:rPr>
        <w:t>cultural</w:t>
      </w:r>
      <w:r w:rsidR="00646065" w:rsidRPr="00043025">
        <w:rPr>
          <w:rFonts w:ascii="Times New Roman" w:eastAsia="Times New Roman" w:hAnsi="Times New Roman" w:cs="Times New Roman"/>
          <w:lang w:val="en-GB"/>
        </w:rPr>
        <w:t xml:space="preserve"> source</w:t>
      </w:r>
      <w:r w:rsidR="00A50B2B" w:rsidRPr="00043025">
        <w:rPr>
          <w:rFonts w:ascii="Times New Roman" w:eastAsia="Times New Roman" w:hAnsi="Times New Roman" w:cs="Times New Roman"/>
          <w:lang w:val="en-GB"/>
        </w:rPr>
        <w:t>s</w:t>
      </w:r>
      <w:r w:rsidR="00646065" w:rsidRPr="00043025">
        <w:rPr>
          <w:rFonts w:ascii="Times New Roman" w:eastAsia="Times New Roman" w:hAnsi="Times New Roman" w:cs="Times New Roman"/>
          <w:lang w:val="en-GB"/>
        </w:rPr>
        <w:t xml:space="preserve">, </w:t>
      </w:r>
      <w:r w:rsidR="00563402" w:rsidRPr="00043025">
        <w:rPr>
          <w:rFonts w:ascii="Times New Roman" w:eastAsia="Times New Roman" w:hAnsi="Times New Roman" w:cs="Times New Roman"/>
          <w:lang w:val="en-GB"/>
        </w:rPr>
        <w:t>which we refer to as</w:t>
      </w:r>
      <w:r w:rsidR="00BD5A69" w:rsidRPr="00043025">
        <w:rPr>
          <w:rFonts w:ascii="Times New Roman" w:eastAsia="Times New Roman" w:hAnsi="Times New Roman" w:cs="Times New Roman"/>
          <w:lang w:val="en-GB"/>
        </w:rPr>
        <w:t xml:space="preserve"> the</w:t>
      </w:r>
      <w:r w:rsidR="000968CE" w:rsidRPr="00043025">
        <w:rPr>
          <w:rFonts w:ascii="Times New Roman" w:eastAsia="Times New Roman" w:hAnsi="Times New Roman" w:cs="Times New Roman"/>
          <w:lang w:val="en-GB"/>
        </w:rPr>
        <w:t xml:space="preserve"> </w:t>
      </w:r>
      <w:r w:rsidR="00D44D9D" w:rsidRPr="00043025">
        <w:rPr>
          <w:rFonts w:ascii="Times New Roman" w:eastAsia="Times New Roman" w:hAnsi="Times New Roman" w:cs="Times New Roman"/>
          <w:lang w:val="en-GB"/>
        </w:rPr>
        <w:t>dominant symbolic order</w:t>
      </w:r>
      <w:r w:rsidR="00A512F2" w:rsidRPr="00043025">
        <w:rPr>
          <w:rFonts w:ascii="Times New Roman" w:eastAsia="Times New Roman" w:hAnsi="Times New Roman" w:cs="Times New Roman"/>
          <w:lang w:val="en-GB"/>
        </w:rPr>
        <w:t>.</w:t>
      </w:r>
      <w:r w:rsidR="00482FCF" w:rsidRPr="00043025">
        <w:rPr>
          <w:rFonts w:ascii="Times New Roman" w:eastAsia="Times New Roman" w:hAnsi="Times New Roman" w:cs="Times New Roman"/>
          <w:lang w:val="en-GB"/>
        </w:rPr>
        <w:t xml:space="preserve"> </w:t>
      </w:r>
    </w:p>
    <w:p w14:paraId="19B02365" w14:textId="2101C6B6" w:rsidR="00956C59" w:rsidRPr="00043025" w:rsidRDefault="003055E8" w:rsidP="00043025">
      <w:pPr>
        <w:spacing w:line="480" w:lineRule="auto"/>
        <w:jc w:val="both"/>
        <w:rPr>
          <w:rFonts w:ascii="Times New Roman" w:eastAsia="Times New Roman" w:hAnsi="Times New Roman" w:cs="Times New Roman"/>
          <w:lang w:val="en-GB"/>
        </w:rPr>
      </w:pPr>
      <w:r w:rsidRPr="00043025">
        <w:rPr>
          <w:rFonts w:ascii="Times New Roman" w:eastAsia="Times New Roman" w:hAnsi="Times New Roman" w:cs="Times New Roman"/>
          <w:lang w:val="en-GB"/>
        </w:rPr>
        <w:t xml:space="preserve">We illustrate this framework by analysing attempts at </w:t>
      </w:r>
      <w:r w:rsidR="6516BCED" w:rsidRPr="00043025">
        <w:rPr>
          <w:rFonts w:ascii="Times New Roman" w:eastAsia="Times New Roman" w:hAnsi="Times New Roman" w:cs="Times New Roman"/>
          <w:lang w:val="en-GB"/>
        </w:rPr>
        <w:t>radical</w:t>
      </w:r>
      <w:r w:rsidR="0028186E" w:rsidRPr="00043025">
        <w:rPr>
          <w:rFonts w:ascii="Times New Roman" w:eastAsia="Times New Roman" w:hAnsi="Times New Roman" w:cs="Times New Roman"/>
          <w:lang w:val="en-GB"/>
        </w:rPr>
        <w:t xml:space="preserve"> political</w:t>
      </w:r>
      <w:r w:rsidR="6516BCED" w:rsidRPr="00043025">
        <w:rPr>
          <w:rFonts w:ascii="Times New Roman" w:eastAsia="Times New Roman" w:hAnsi="Times New Roman" w:cs="Times New Roman"/>
          <w:lang w:val="en-GB"/>
        </w:rPr>
        <w:t xml:space="preserve"> change</w:t>
      </w:r>
      <w:r w:rsidR="00BF4553" w:rsidRPr="00043025">
        <w:rPr>
          <w:rFonts w:ascii="Times New Roman" w:eastAsia="Times New Roman" w:hAnsi="Times New Roman" w:cs="Times New Roman"/>
          <w:lang w:val="en-GB"/>
        </w:rPr>
        <w:t>.</w:t>
      </w:r>
      <w:r w:rsidR="00DB747E" w:rsidRPr="00043025">
        <w:rPr>
          <w:rFonts w:ascii="Times New Roman" w:eastAsia="Times New Roman" w:hAnsi="Times New Roman" w:cs="Times New Roman"/>
          <w:lang w:val="en-GB"/>
        </w:rPr>
        <w:t xml:space="preserve"> </w:t>
      </w:r>
      <w:r w:rsidR="00BF4553" w:rsidRPr="00043025">
        <w:rPr>
          <w:rFonts w:ascii="Times New Roman" w:eastAsia="Times New Roman" w:hAnsi="Times New Roman" w:cs="Times New Roman"/>
          <w:lang w:val="en-GB"/>
        </w:rPr>
        <w:t>F</w:t>
      </w:r>
      <w:r w:rsidR="00DB747E" w:rsidRPr="00043025">
        <w:rPr>
          <w:rFonts w:ascii="Times New Roman" w:eastAsia="Times New Roman" w:hAnsi="Times New Roman" w:cs="Times New Roman"/>
          <w:lang w:val="en-GB"/>
        </w:rPr>
        <w:t xml:space="preserve">ollowing </w:t>
      </w:r>
      <w:r w:rsidR="006C3170" w:rsidRPr="00043025">
        <w:rPr>
          <w:rFonts w:ascii="Times New Roman" w:eastAsia="Times New Roman" w:hAnsi="Times New Roman" w:cs="Times New Roman"/>
          <w:lang w:val="en-GB"/>
        </w:rPr>
        <w:t xml:space="preserve">our emphasis on </w:t>
      </w:r>
      <w:r w:rsidR="00BF4553" w:rsidRPr="00043025">
        <w:rPr>
          <w:rFonts w:ascii="Times New Roman" w:eastAsia="Times New Roman" w:hAnsi="Times New Roman" w:cs="Times New Roman"/>
          <w:lang w:val="en-GB"/>
        </w:rPr>
        <w:t>politics as imagined and enacted, we define radical political change as</w:t>
      </w:r>
      <w:r w:rsidR="00EC240E" w:rsidRPr="00043025">
        <w:rPr>
          <w:rFonts w:ascii="Times New Roman" w:eastAsia="Times New Roman" w:hAnsi="Times New Roman" w:cs="Times New Roman"/>
          <w:lang w:val="en-GB"/>
        </w:rPr>
        <w:t xml:space="preserve"> </w:t>
      </w:r>
      <w:r w:rsidR="00EC240E" w:rsidRPr="00043025">
        <w:rPr>
          <w:rFonts w:ascii="Times New Roman" w:eastAsia="Times New Roman" w:hAnsi="Times New Roman" w:cs="Times New Roman"/>
          <w:i/>
          <w:iCs/>
          <w:lang w:val="en-GB"/>
        </w:rPr>
        <w:t>a</w:t>
      </w:r>
      <w:r w:rsidR="00E5597B" w:rsidRPr="00043025">
        <w:rPr>
          <w:rFonts w:ascii="Times New Roman" w:eastAsia="Times New Roman" w:hAnsi="Times New Roman" w:cs="Times New Roman"/>
          <w:i/>
          <w:iCs/>
          <w:lang w:val="en-GB"/>
        </w:rPr>
        <w:t xml:space="preserve"> widespread</w:t>
      </w:r>
      <w:r w:rsidR="00EC240E" w:rsidRPr="00043025">
        <w:rPr>
          <w:rFonts w:ascii="Times New Roman" w:eastAsia="Times New Roman" w:hAnsi="Times New Roman" w:cs="Times New Roman"/>
          <w:i/>
          <w:iCs/>
          <w:lang w:val="en-GB"/>
        </w:rPr>
        <w:t xml:space="preserve"> </w:t>
      </w:r>
      <w:r w:rsidR="00E5597B" w:rsidRPr="00043025">
        <w:rPr>
          <w:rFonts w:ascii="Times New Roman" w:eastAsia="Times New Roman" w:hAnsi="Times New Roman" w:cs="Times New Roman"/>
          <w:i/>
          <w:iCs/>
          <w:lang w:val="en-GB"/>
        </w:rPr>
        <w:t>shift in perceptions of what political</w:t>
      </w:r>
      <w:r w:rsidR="00691DC7" w:rsidRPr="00043025">
        <w:rPr>
          <w:rFonts w:ascii="Times New Roman" w:eastAsia="Times New Roman" w:hAnsi="Times New Roman" w:cs="Times New Roman"/>
          <w:i/>
          <w:iCs/>
          <w:lang w:val="en-GB"/>
        </w:rPr>
        <w:t xml:space="preserve"> reality</w:t>
      </w:r>
      <w:r w:rsidR="00E5597B" w:rsidRPr="00043025">
        <w:rPr>
          <w:rFonts w:ascii="Times New Roman" w:eastAsia="Times New Roman" w:hAnsi="Times New Roman" w:cs="Times New Roman"/>
          <w:i/>
          <w:iCs/>
          <w:lang w:val="en-GB"/>
        </w:rPr>
        <w:t xml:space="preserve"> is,</w:t>
      </w:r>
      <w:r w:rsidR="00DF2308" w:rsidRPr="00043025">
        <w:rPr>
          <w:rFonts w:ascii="Times New Roman" w:eastAsia="Times New Roman" w:hAnsi="Times New Roman" w:cs="Times New Roman"/>
          <w:i/>
          <w:iCs/>
          <w:lang w:val="en-GB"/>
        </w:rPr>
        <w:t xml:space="preserve"> could, or</w:t>
      </w:r>
      <w:r w:rsidR="00E5597B" w:rsidRPr="00043025">
        <w:rPr>
          <w:rFonts w:ascii="Times New Roman" w:eastAsia="Times New Roman" w:hAnsi="Times New Roman" w:cs="Times New Roman"/>
          <w:i/>
          <w:iCs/>
          <w:lang w:val="en-GB"/>
        </w:rPr>
        <w:t xml:space="preserve"> should</w:t>
      </w:r>
      <w:r w:rsidR="00DF2308" w:rsidRPr="00043025">
        <w:rPr>
          <w:rFonts w:ascii="Times New Roman" w:eastAsia="Times New Roman" w:hAnsi="Times New Roman" w:cs="Times New Roman"/>
          <w:i/>
          <w:iCs/>
          <w:lang w:val="en-GB"/>
        </w:rPr>
        <w:t xml:space="preserve"> be</w:t>
      </w:r>
      <w:r w:rsidR="0028186E" w:rsidRPr="00043025">
        <w:rPr>
          <w:rFonts w:ascii="Times New Roman" w:eastAsia="Times New Roman" w:hAnsi="Times New Roman" w:cs="Times New Roman"/>
          <w:lang w:val="en-GB"/>
        </w:rPr>
        <w:t>.</w:t>
      </w:r>
      <w:r w:rsidR="6516BCED" w:rsidRPr="00043025">
        <w:rPr>
          <w:rFonts w:ascii="Times New Roman" w:eastAsia="Times New Roman" w:hAnsi="Times New Roman" w:cs="Times New Roman"/>
          <w:lang w:val="en-GB"/>
        </w:rPr>
        <w:t xml:space="preserve"> </w:t>
      </w:r>
      <w:r w:rsidR="00C97102" w:rsidRPr="00043025">
        <w:rPr>
          <w:rFonts w:ascii="Times New Roman" w:eastAsia="Times New Roman" w:hAnsi="Times New Roman" w:cs="Times New Roman"/>
          <w:lang w:val="en-GB"/>
        </w:rPr>
        <w:t xml:space="preserve">To </w:t>
      </w:r>
      <w:r w:rsidR="005A3AC8" w:rsidRPr="00043025">
        <w:rPr>
          <w:rFonts w:ascii="Times New Roman" w:eastAsia="Times New Roman" w:hAnsi="Times New Roman" w:cs="Times New Roman"/>
          <w:lang w:val="en-GB"/>
        </w:rPr>
        <w:t>explore this</w:t>
      </w:r>
      <w:r w:rsidR="00C97102" w:rsidRPr="00043025">
        <w:rPr>
          <w:rFonts w:ascii="Times New Roman" w:eastAsia="Times New Roman" w:hAnsi="Times New Roman" w:cs="Times New Roman"/>
          <w:lang w:val="en-GB"/>
        </w:rPr>
        <w:t>, we revisit</w:t>
      </w:r>
      <w:r w:rsidR="00D56B57" w:rsidRPr="00043025">
        <w:rPr>
          <w:rFonts w:ascii="Times New Roman" w:eastAsia="Times New Roman" w:hAnsi="Times New Roman" w:cs="Times New Roman"/>
          <w:lang w:val="en-GB"/>
        </w:rPr>
        <w:t xml:space="preserve"> three</w:t>
      </w:r>
      <w:r w:rsidR="00C97102" w:rsidRPr="00043025">
        <w:rPr>
          <w:rFonts w:ascii="Times New Roman" w:eastAsia="Times New Roman" w:hAnsi="Times New Roman" w:cs="Times New Roman"/>
          <w:lang w:val="en-GB"/>
        </w:rPr>
        <w:t xml:space="preserve"> </w:t>
      </w:r>
      <w:r w:rsidR="5F4B7895" w:rsidRPr="00043025">
        <w:rPr>
          <w:rFonts w:ascii="Times New Roman" w:eastAsia="Times New Roman" w:hAnsi="Times New Roman" w:cs="Times New Roman"/>
          <w:lang w:val="en-GB"/>
        </w:rPr>
        <w:t xml:space="preserve">well-studied </w:t>
      </w:r>
      <w:r w:rsidR="00C97102" w:rsidRPr="00043025">
        <w:rPr>
          <w:rFonts w:ascii="Times New Roman" w:eastAsia="Times New Roman" w:hAnsi="Times New Roman" w:cs="Times New Roman"/>
          <w:lang w:val="en-GB"/>
        </w:rPr>
        <w:t xml:space="preserve">historical </w:t>
      </w:r>
      <w:r w:rsidR="00154116" w:rsidRPr="00043025">
        <w:rPr>
          <w:rFonts w:ascii="Times New Roman" w:eastAsia="Times New Roman" w:hAnsi="Times New Roman" w:cs="Times New Roman"/>
          <w:lang w:val="en-GB"/>
        </w:rPr>
        <w:t>examples</w:t>
      </w:r>
      <w:r w:rsidR="00D56B57" w:rsidRPr="00043025">
        <w:rPr>
          <w:rFonts w:ascii="Times New Roman" w:eastAsia="Times New Roman" w:hAnsi="Times New Roman" w:cs="Times New Roman"/>
          <w:lang w:val="en-GB"/>
        </w:rPr>
        <w:t xml:space="preserve">: two </w:t>
      </w:r>
      <w:r w:rsidR="009A1F1D" w:rsidRPr="00043025">
        <w:rPr>
          <w:rFonts w:ascii="Times New Roman" w:eastAsia="Times New Roman" w:hAnsi="Times New Roman" w:cs="Times New Roman"/>
          <w:lang w:val="en-GB"/>
        </w:rPr>
        <w:t xml:space="preserve">examples </w:t>
      </w:r>
      <w:r w:rsidR="00D86733" w:rsidRPr="00043025">
        <w:rPr>
          <w:rFonts w:ascii="Times New Roman" w:eastAsia="Times New Roman" w:hAnsi="Times New Roman" w:cs="Times New Roman"/>
          <w:lang w:val="en-GB"/>
        </w:rPr>
        <w:t>of success</w:t>
      </w:r>
      <w:r w:rsidR="00361169" w:rsidRPr="00043025">
        <w:rPr>
          <w:rFonts w:ascii="Times New Roman" w:eastAsia="Times New Roman" w:hAnsi="Times New Roman" w:cs="Times New Roman"/>
          <w:lang w:val="en-GB"/>
        </w:rPr>
        <w:t xml:space="preserve"> </w:t>
      </w:r>
      <w:r w:rsidR="00D56B57" w:rsidRPr="00043025">
        <w:rPr>
          <w:rFonts w:ascii="Times New Roman" w:eastAsia="Times New Roman" w:hAnsi="Times New Roman" w:cs="Times New Roman"/>
          <w:lang w:val="en-GB"/>
        </w:rPr>
        <w:t xml:space="preserve">– Nazism and the Civil Rights Movement – and one </w:t>
      </w:r>
      <w:r w:rsidR="00361169" w:rsidRPr="00043025">
        <w:rPr>
          <w:rFonts w:ascii="Times New Roman" w:eastAsia="Times New Roman" w:hAnsi="Times New Roman" w:cs="Times New Roman"/>
          <w:lang w:val="en-GB"/>
        </w:rPr>
        <w:t xml:space="preserve">that did not succeed </w:t>
      </w:r>
      <w:r w:rsidR="00D56B57" w:rsidRPr="00043025">
        <w:rPr>
          <w:rFonts w:ascii="Times New Roman" w:eastAsia="Times New Roman" w:hAnsi="Times New Roman" w:cs="Times New Roman"/>
          <w:lang w:val="en-GB"/>
        </w:rPr>
        <w:t>– Occupy.</w:t>
      </w:r>
      <w:r w:rsidR="5F4B7895" w:rsidRPr="00043025">
        <w:rPr>
          <w:rFonts w:ascii="Times New Roman" w:eastAsia="Times New Roman" w:hAnsi="Times New Roman" w:cs="Times New Roman"/>
          <w:lang w:val="en-GB"/>
        </w:rPr>
        <w:t xml:space="preserve"> </w:t>
      </w:r>
      <w:r w:rsidR="00A801FD" w:rsidRPr="00043025">
        <w:rPr>
          <w:rFonts w:ascii="Times New Roman" w:eastAsia="Times New Roman" w:hAnsi="Times New Roman" w:cs="Times New Roman"/>
          <w:lang w:val="en-GB"/>
        </w:rPr>
        <w:t xml:space="preserve">Our </w:t>
      </w:r>
      <w:r w:rsidR="007E7844" w:rsidRPr="00043025">
        <w:rPr>
          <w:rFonts w:ascii="Times New Roman" w:eastAsia="Times New Roman" w:hAnsi="Times New Roman" w:cs="Times New Roman"/>
          <w:lang w:val="en-GB"/>
        </w:rPr>
        <w:t xml:space="preserve">exploration leads us to a position that may seem counterintuitive </w:t>
      </w:r>
      <w:r w:rsidR="000F759C" w:rsidRPr="00043025">
        <w:rPr>
          <w:rFonts w:ascii="Times New Roman" w:eastAsia="Times New Roman" w:hAnsi="Times New Roman" w:cs="Times New Roman"/>
          <w:lang w:val="en-GB"/>
        </w:rPr>
        <w:t xml:space="preserve">and will certainly be troubling for </w:t>
      </w:r>
      <w:r w:rsidR="00542061" w:rsidRPr="00043025">
        <w:rPr>
          <w:rFonts w:ascii="Times New Roman" w:eastAsia="Times New Roman" w:hAnsi="Times New Roman" w:cs="Times New Roman"/>
          <w:lang w:val="en-GB"/>
        </w:rPr>
        <w:t xml:space="preserve">activists taking an iconoclastic approach to the symbols </w:t>
      </w:r>
      <w:r w:rsidR="00517051" w:rsidRPr="00043025">
        <w:rPr>
          <w:rFonts w:ascii="Times New Roman" w:eastAsia="Times New Roman" w:hAnsi="Times New Roman" w:cs="Times New Roman"/>
          <w:lang w:val="en-GB"/>
        </w:rPr>
        <w:t>they associate with the political status quo</w:t>
      </w:r>
      <w:r w:rsidR="0032641E" w:rsidRPr="00043025">
        <w:rPr>
          <w:rFonts w:ascii="Times New Roman" w:eastAsia="Times New Roman" w:hAnsi="Times New Roman" w:cs="Times New Roman"/>
          <w:lang w:val="en-GB"/>
        </w:rPr>
        <w:t>.</w:t>
      </w:r>
      <w:r w:rsidR="0045740E" w:rsidRPr="00043025">
        <w:rPr>
          <w:rFonts w:ascii="Times New Roman" w:eastAsia="Times New Roman" w:hAnsi="Times New Roman" w:cs="Times New Roman"/>
          <w:lang w:val="en-GB"/>
        </w:rPr>
        <w:t xml:space="preserve"> </w:t>
      </w:r>
      <w:r w:rsidR="009D71C0" w:rsidRPr="00043025">
        <w:rPr>
          <w:rFonts w:ascii="Times New Roman" w:eastAsia="Times New Roman" w:hAnsi="Times New Roman" w:cs="Times New Roman"/>
          <w:lang w:val="en-GB"/>
        </w:rPr>
        <w:t xml:space="preserve">We suggest that dramaturgical regimes derive their power from the dominant symbolic order, and that, in turn, </w:t>
      </w:r>
      <w:r w:rsidR="00E27027" w:rsidRPr="00043025">
        <w:rPr>
          <w:rFonts w:ascii="Times New Roman" w:eastAsia="Times New Roman" w:hAnsi="Times New Roman" w:cs="Times New Roman"/>
          <w:lang w:val="en-GB"/>
        </w:rPr>
        <w:t xml:space="preserve">gaining interpretive influence over that order </w:t>
      </w:r>
      <w:r w:rsidR="006C14B2" w:rsidRPr="00043025">
        <w:rPr>
          <w:rFonts w:ascii="Times New Roman" w:eastAsia="Times New Roman" w:hAnsi="Times New Roman" w:cs="Times New Roman"/>
          <w:lang w:val="en-GB"/>
        </w:rPr>
        <w:t>is a crucial step in making</w:t>
      </w:r>
      <w:r w:rsidR="002F4035" w:rsidRPr="00043025">
        <w:rPr>
          <w:rFonts w:ascii="Times New Roman" w:eastAsia="Times New Roman" w:hAnsi="Times New Roman" w:cs="Times New Roman"/>
          <w:lang w:val="en-GB"/>
        </w:rPr>
        <w:t xml:space="preserve"> </w:t>
      </w:r>
      <w:r w:rsidR="009D71C0" w:rsidRPr="00043025">
        <w:rPr>
          <w:rFonts w:ascii="Times New Roman" w:eastAsia="Times New Roman" w:hAnsi="Times New Roman" w:cs="Times New Roman"/>
          <w:lang w:val="en-GB"/>
        </w:rPr>
        <w:t>radical</w:t>
      </w:r>
      <w:r w:rsidR="002F4035" w:rsidRPr="00043025">
        <w:rPr>
          <w:rFonts w:ascii="Times New Roman" w:eastAsia="Times New Roman" w:hAnsi="Times New Roman" w:cs="Times New Roman"/>
          <w:lang w:val="en-GB"/>
        </w:rPr>
        <w:t xml:space="preserve"> change </w:t>
      </w:r>
      <w:r w:rsidR="000168A9" w:rsidRPr="00043025">
        <w:rPr>
          <w:rFonts w:ascii="Times New Roman" w:eastAsia="Times New Roman" w:hAnsi="Times New Roman" w:cs="Times New Roman"/>
          <w:lang w:val="en-GB"/>
        </w:rPr>
        <w:t>intelligible and appealing</w:t>
      </w:r>
      <w:r w:rsidR="006C14B2" w:rsidRPr="00043025">
        <w:rPr>
          <w:rFonts w:ascii="Times New Roman" w:eastAsia="Times New Roman" w:hAnsi="Times New Roman" w:cs="Times New Roman"/>
          <w:lang w:val="en-GB"/>
        </w:rPr>
        <w:t>.</w:t>
      </w:r>
      <w:r w:rsidR="000168A9" w:rsidRPr="00043025">
        <w:rPr>
          <w:rFonts w:ascii="Times New Roman" w:eastAsia="Times New Roman" w:hAnsi="Times New Roman" w:cs="Times New Roman"/>
          <w:lang w:val="en-GB"/>
        </w:rPr>
        <w:t xml:space="preserve"> </w:t>
      </w:r>
      <w:r w:rsidR="002F4035" w:rsidRPr="00043025">
        <w:rPr>
          <w:rFonts w:ascii="Times New Roman" w:eastAsia="Times New Roman" w:hAnsi="Times New Roman" w:cs="Times New Roman"/>
          <w:lang w:val="en-GB"/>
        </w:rPr>
        <w:t xml:space="preserve">In short, political radicalism </w:t>
      </w:r>
      <w:r w:rsidR="00D2548A" w:rsidRPr="00043025">
        <w:rPr>
          <w:rFonts w:ascii="Times New Roman" w:eastAsia="Times New Roman" w:hAnsi="Times New Roman" w:cs="Times New Roman"/>
          <w:lang w:val="en-GB"/>
        </w:rPr>
        <w:t>gains strength from symbolic conservatism</w:t>
      </w:r>
      <w:r w:rsidR="002F4035" w:rsidRPr="00043025">
        <w:rPr>
          <w:rFonts w:ascii="Times New Roman" w:eastAsia="Times New Roman" w:hAnsi="Times New Roman" w:cs="Times New Roman"/>
          <w:lang w:val="en-GB"/>
        </w:rPr>
        <w:t>.</w:t>
      </w:r>
    </w:p>
    <w:p w14:paraId="5B04D6F1" w14:textId="6C865210" w:rsidR="002206C1" w:rsidRPr="00043025" w:rsidRDefault="431BED19" w:rsidP="00043025">
      <w:pPr>
        <w:spacing w:line="480" w:lineRule="auto"/>
        <w:rPr>
          <w:rFonts w:ascii="Times New Roman" w:hAnsi="Times New Roman" w:cs="Times New Roman"/>
          <w:b/>
          <w:bCs/>
          <w:lang w:val="en-GB"/>
        </w:rPr>
      </w:pPr>
      <w:bookmarkStart w:id="1" w:name="_Toc165378012"/>
      <w:r w:rsidRPr="00043025">
        <w:rPr>
          <w:rFonts w:ascii="Times New Roman" w:hAnsi="Times New Roman" w:cs="Times New Roman"/>
          <w:b/>
          <w:bCs/>
          <w:lang w:val="en-GB"/>
        </w:rPr>
        <w:t xml:space="preserve">Political </w:t>
      </w:r>
      <w:r w:rsidR="65C2BC48" w:rsidRPr="00043025">
        <w:rPr>
          <w:rFonts w:ascii="Times New Roman" w:hAnsi="Times New Roman" w:cs="Times New Roman"/>
          <w:b/>
          <w:bCs/>
          <w:lang w:val="en-GB"/>
        </w:rPr>
        <w:t>practices</w:t>
      </w:r>
      <w:r w:rsidRPr="00043025">
        <w:rPr>
          <w:rFonts w:ascii="Times New Roman" w:hAnsi="Times New Roman" w:cs="Times New Roman"/>
          <w:b/>
          <w:bCs/>
          <w:lang w:val="en-GB"/>
        </w:rPr>
        <w:t xml:space="preserve"> as ‘dramaturgical regimes’</w:t>
      </w:r>
      <w:r w:rsidR="002206C1" w:rsidRPr="00043025">
        <w:rPr>
          <w:rFonts w:ascii="Times New Roman" w:hAnsi="Times New Roman" w:cs="Times New Roman"/>
          <w:b/>
          <w:bCs/>
          <w:lang w:val="en-GB"/>
        </w:rPr>
        <w:t xml:space="preserve"> </w:t>
      </w:r>
      <w:bookmarkEnd w:id="1"/>
      <w:r w:rsidR="552951A4" w:rsidRPr="00043025">
        <w:rPr>
          <w:rFonts w:ascii="Times New Roman" w:hAnsi="Times New Roman" w:cs="Times New Roman"/>
          <w:b/>
          <w:bCs/>
          <w:lang w:val="en-GB"/>
        </w:rPr>
        <w:t xml:space="preserve"> </w:t>
      </w:r>
    </w:p>
    <w:p w14:paraId="527E315A" w14:textId="5D33CF1E" w:rsidR="00A61205" w:rsidRPr="00043025" w:rsidRDefault="5F1C8858" w:rsidP="00043025">
      <w:pPr>
        <w:spacing w:line="480" w:lineRule="auto"/>
        <w:jc w:val="both"/>
        <w:rPr>
          <w:rFonts w:ascii="Times New Roman" w:eastAsia="Calibri" w:hAnsi="Times New Roman" w:cs="Times New Roman"/>
        </w:rPr>
      </w:pPr>
      <w:r w:rsidRPr="00043025">
        <w:rPr>
          <w:rFonts w:ascii="Times New Roman" w:hAnsi="Times New Roman" w:cs="Times New Roman"/>
          <w:lang w:val="en-GB"/>
        </w:rPr>
        <w:lastRenderedPageBreak/>
        <w:t>In</w:t>
      </w:r>
      <w:r w:rsidR="00A17F5E" w:rsidRPr="00043025">
        <w:rPr>
          <w:rFonts w:ascii="Times New Roman" w:hAnsi="Times New Roman" w:cs="Times New Roman"/>
          <w:lang w:val="en-GB"/>
        </w:rPr>
        <w:t xml:space="preserve"> this section, we</w:t>
      </w:r>
      <w:r w:rsidRPr="00043025">
        <w:rPr>
          <w:rFonts w:ascii="Times New Roman" w:hAnsi="Times New Roman" w:cs="Times New Roman"/>
          <w:lang w:val="en-GB"/>
        </w:rPr>
        <w:t xml:space="preserve"> </w:t>
      </w:r>
      <w:r w:rsidR="003001BA" w:rsidRPr="00043025">
        <w:rPr>
          <w:rFonts w:ascii="Times New Roman" w:hAnsi="Times New Roman" w:cs="Times New Roman"/>
          <w:lang w:val="en-GB"/>
        </w:rPr>
        <w:t xml:space="preserve">draw on dramaturgical theory to </w:t>
      </w:r>
      <w:r w:rsidRPr="00043025">
        <w:rPr>
          <w:rFonts w:ascii="Times New Roman" w:hAnsi="Times New Roman" w:cs="Times New Roman"/>
          <w:lang w:val="en-GB"/>
        </w:rPr>
        <w:t xml:space="preserve">conceptualise how </w:t>
      </w:r>
      <w:r w:rsidR="00FC740A" w:rsidRPr="00043025">
        <w:rPr>
          <w:rFonts w:ascii="Times New Roman" w:hAnsi="Times New Roman" w:cs="Times New Roman"/>
          <w:lang w:val="en-GB"/>
        </w:rPr>
        <w:t xml:space="preserve">political legitimacy is </w:t>
      </w:r>
      <w:r w:rsidR="00970268" w:rsidRPr="00043025">
        <w:rPr>
          <w:rFonts w:ascii="Times New Roman" w:hAnsi="Times New Roman" w:cs="Times New Roman"/>
          <w:lang w:val="en-GB"/>
        </w:rPr>
        <w:t xml:space="preserve">sustained </w:t>
      </w:r>
      <w:r w:rsidR="002E4618" w:rsidRPr="00043025">
        <w:rPr>
          <w:rFonts w:ascii="Times New Roman" w:hAnsi="Times New Roman" w:cs="Times New Roman"/>
          <w:lang w:val="en-GB"/>
        </w:rPr>
        <w:t xml:space="preserve">through </w:t>
      </w:r>
      <w:r w:rsidRPr="00043025">
        <w:rPr>
          <w:rFonts w:ascii="Times New Roman" w:hAnsi="Times New Roman" w:cs="Times New Roman"/>
          <w:lang w:val="en-GB"/>
        </w:rPr>
        <w:t xml:space="preserve">dramaturgical </w:t>
      </w:r>
      <w:r w:rsidR="002E4618" w:rsidRPr="00043025">
        <w:rPr>
          <w:rFonts w:ascii="Times New Roman" w:hAnsi="Times New Roman" w:cs="Times New Roman"/>
          <w:lang w:val="en-GB"/>
        </w:rPr>
        <w:t>enactment</w:t>
      </w:r>
      <w:r w:rsidR="004513EC" w:rsidRPr="00043025">
        <w:rPr>
          <w:rFonts w:ascii="Times New Roman" w:hAnsi="Times New Roman" w:cs="Times New Roman"/>
          <w:lang w:val="en-GB"/>
        </w:rPr>
        <w:t>.</w:t>
      </w:r>
      <w:r w:rsidR="7E8C7294" w:rsidRPr="00043025">
        <w:rPr>
          <w:rFonts w:ascii="Times New Roman" w:hAnsi="Times New Roman" w:cs="Times New Roman"/>
          <w:lang w:val="en-GB"/>
        </w:rPr>
        <w:t xml:space="preserve"> </w:t>
      </w:r>
      <w:r w:rsidR="00932EF6" w:rsidRPr="00043025">
        <w:rPr>
          <w:rFonts w:ascii="Times New Roman" w:hAnsi="Times New Roman" w:cs="Times New Roman"/>
          <w:lang w:val="en-GB"/>
        </w:rPr>
        <w:t xml:space="preserve">No matter the coercive power of a regime, </w:t>
      </w:r>
      <w:r w:rsidR="00FE3256" w:rsidRPr="00043025">
        <w:rPr>
          <w:rFonts w:ascii="Times New Roman" w:hAnsi="Times New Roman" w:cs="Times New Roman"/>
          <w:lang w:val="en-GB"/>
        </w:rPr>
        <w:t xml:space="preserve">its proper functioning still requires that people </w:t>
      </w:r>
      <w:r w:rsidR="00AF15C0" w:rsidRPr="00043025">
        <w:rPr>
          <w:rFonts w:ascii="Times New Roman" w:hAnsi="Times New Roman" w:cs="Times New Roman"/>
          <w:lang w:val="en-GB"/>
        </w:rPr>
        <w:t xml:space="preserve">are </w:t>
      </w:r>
      <w:r w:rsidR="0043248C" w:rsidRPr="00043025">
        <w:rPr>
          <w:rFonts w:ascii="Times New Roman" w:hAnsi="Times New Roman" w:cs="Times New Roman"/>
          <w:lang w:val="en-GB"/>
        </w:rPr>
        <w:t xml:space="preserve">willing to play along with its </w:t>
      </w:r>
      <w:r w:rsidR="00A63C82" w:rsidRPr="00043025">
        <w:rPr>
          <w:rFonts w:ascii="Times New Roman" w:hAnsi="Times New Roman" w:cs="Times New Roman"/>
          <w:lang w:val="en-GB"/>
        </w:rPr>
        <w:t>rules</w:t>
      </w:r>
      <w:r w:rsidR="00AC2592" w:rsidRPr="00043025">
        <w:rPr>
          <w:rFonts w:ascii="Times New Roman" w:hAnsi="Times New Roman" w:cs="Times New Roman"/>
          <w:lang w:val="en-GB"/>
        </w:rPr>
        <w:t>.</w:t>
      </w:r>
      <w:r w:rsidR="007353AF" w:rsidRPr="00043025">
        <w:rPr>
          <w:rFonts w:ascii="Times New Roman" w:hAnsi="Times New Roman" w:cs="Times New Roman"/>
          <w:lang w:val="en-GB"/>
        </w:rPr>
        <w:t xml:space="preserve"> </w:t>
      </w:r>
      <w:r w:rsidR="00046ABE" w:rsidRPr="00043025">
        <w:rPr>
          <w:rFonts w:ascii="Times New Roman" w:hAnsi="Times New Roman" w:cs="Times New Roman"/>
          <w:lang w:val="en-GB"/>
        </w:rPr>
        <w:t xml:space="preserve">The empirical study of political legitimacy is focused on identifying how and under what conditions people </w:t>
      </w:r>
      <w:r w:rsidR="00473F78" w:rsidRPr="00043025">
        <w:rPr>
          <w:rFonts w:ascii="Times New Roman" w:hAnsi="Times New Roman" w:cs="Times New Roman"/>
          <w:lang w:val="en-GB"/>
        </w:rPr>
        <w:t xml:space="preserve">become </w:t>
      </w:r>
      <w:r w:rsidR="00046ABE" w:rsidRPr="00043025">
        <w:rPr>
          <w:rFonts w:ascii="Times New Roman" w:hAnsi="Times New Roman" w:cs="Times New Roman"/>
          <w:lang w:val="en-GB"/>
        </w:rPr>
        <w:t xml:space="preserve">convinced of the authority of </w:t>
      </w:r>
      <w:r w:rsidR="00164814" w:rsidRPr="00043025">
        <w:rPr>
          <w:rFonts w:ascii="Times New Roman" w:hAnsi="Times New Roman" w:cs="Times New Roman"/>
          <w:lang w:val="en-GB"/>
        </w:rPr>
        <w:t>regimes</w:t>
      </w:r>
      <w:r w:rsidR="00046ABE" w:rsidRPr="00043025">
        <w:rPr>
          <w:rFonts w:ascii="Times New Roman" w:hAnsi="Times New Roman" w:cs="Times New Roman"/>
          <w:lang w:val="en-GB"/>
        </w:rPr>
        <w:t xml:space="preserve"> and the desirability, appropriateness, and fairness of the exercise of power </w:t>
      </w:r>
      <w:r w:rsidR="0009549B"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{"citationID":"ikhHDYLE","properties":{"formattedCitation":"(Beetham, 2004; Netelenbos, 2016)","plainCitation":"(Beetham, 2004; Netelenbos, 2016)","noteIndex":0},"citationItems":[{"id":5296,"uris":["http://zotero.org/users/4241399/items/2WBK4LH4"],"itemData":{"id":5296,"type":"chapter","abstract":"This chapter contains section titled: Further Reading","container-title":"The Blackwell Companion to Political Sociology","ISBN":"978-0-470-69607-1","language":"en","license":"Copyright © 2004 Blackwell Publishing Ltd","note":"section: 10\n_eprint: https://onlinelibrary.wiley.com/doi/pdf/10.1002/9780470696071.ch10\nDOI: 10.1002/9780470696071.ch10","page":"107-116","publisher":"John Wiley &amp; Sons, Ltd","source":"Wiley Online Library","title":"Political Legitimacy","URL":"https://onlinelibrary.wiley.com/doi/abs/10.1002/9780470696071.ch10","author":[{"family":"Beetham","given":"David"}],"accessed":{"date-parts":[["2025",1,14]]},"issued":{"date-parts":[["2004"]]}}},{"id":5298,"uris":["http://zotero.org/users/4241399/items/VSYG6F7X"],"itemData":{"id":5298,"type":"book","event-place":"London","ISBN":"978-1-137-55111-5","language":"en","license":"http://www.springer.com/tdm","note":"DOI: 10.1057/978-1-137-55112-2","publisher":"Palgrave Macmillan UK","publisher-place":"London","source":"DOI.org (Crossref)","title":"Political Legitimacy beyond Weber","URL":"http://link.springer.com/10.1057/978-1-137-55112-2","author":[{"family":"Netelenbos","given":"Benno"}],"accessed":{"date-parts":[["2025",1,14]]},"issued":{"date-parts":[["2016"]]}}}],"schema":"https://github.com/citation-style-language/schema/raw/master/csl-citation.json"} </w:instrText>
      </w:r>
      <w:r w:rsidR="0009549B" w:rsidRPr="00043025">
        <w:rPr>
          <w:rFonts w:ascii="Times New Roman" w:hAnsi="Times New Roman" w:cs="Times New Roman"/>
          <w:lang w:val="en-GB"/>
        </w:rPr>
        <w:fldChar w:fldCharType="separate"/>
      </w:r>
      <w:r w:rsidR="00030308" w:rsidRPr="00043025">
        <w:rPr>
          <w:rFonts w:ascii="Times New Roman" w:hAnsi="Times New Roman" w:cs="Times New Roman"/>
        </w:rPr>
        <w:t>(Beetham, 2004; Netelenbos, 2016)</w:t>
      </w:r>
      <w:r w:rsidR="0009549B" w:rsidRPr="00043025">
        <w:rPr>
          <w:rFonts w:ascii="Times New Roman" w:hAnsi="Times New Roman" w:cs="Times New Roman"/>
          <w:lang w:val="en-GB"/>
        </w:rPr>
        <w:fldChar w:fldCharType="end"/>
      </w:r>
      <w:r w:rsidR="002F2E78" w:rsidRPr="00043025">
        <w:rPr>
          <w:rFonts w:ascii="Times New Roman" w:hAnsi="Times New Roman" w:cs="Times New Roman"/>
          <w:lang w:val="en-GB"/>
        </w:rPr>
        <w:t>.</w:t>
      </w:r>
      <w:r w:rsidR="00520369" w:rsidRPr="00043025">
        <w:rPr>
          <w:rFonts w:ascii="Times New Roman" w:hAnsi="Times New Roman" w:cs="Times New Roman"/>
          <w:lang w:val="en-GB"/>
        </w:rPr>
        <w:t xml:space="preserve"> </w:t>
      </w:r>
      <w:r w:rsidR="00C6140E" w:rsidRPr="00043025">
        <w:rPr>
          <w:rFonts w:ascii="Times New Roman" w:hAnsi="Times New Roman" w:cs="Times New Roman"/>
          <w:lang w:val="en-GB"/>
        </w:rPr>
        <w:t>The d</w:t>
      </w:r>
      <w:r w:rsidR="00B46A01" w:rsidRPr="00043025">
        <w:rPr>
          <w:rFonts w:ascii="Times New Roman" w:hAnsi="Times New Roman" w:cs="Times New Roman"/>
          <w:lang w:val="en-GB"/>
        </w:rPr>
        <w:t>ramaturgical analysis</w:t>
      </w:r>
      <w:r w:rsidR="00C6140E" w:rsidRPr="00043025">
        <w:rPr>
          <w:rFonts w:ascii="Times New Roman" w:hAnsi="Times New Roman" w:cs="Times New Roman"/>
          <w:lang w:val="en-GB"/>
        </w:rPr>
        <w:t xml:space="preserve"> of politics</w:t>
      </w:r>
      <w:r w:rsidR="00B46A01" w:rsidRPr="00043025">
        <w:rPr>
          <w:rFonts w:ascii="Times New Roman" w:hAnsi="Times New Roman" w:cs="Times New Roman"/>
          <w:lang w:val="en-GB"/>
        </w:rPr>
        <w:t xml:space="preserve"> </w:t>
      </w:r>
      <w:r w:rsidR="00C6140E" w:rsidRPr="00043025">
        <w:rPr>
          <w:rFonts w:ascii="Times New Roman" w:hAnsi="Times New Roman" w:cs="Times New Roman"/>
          <w:lang w:val="en-GB"/>
        </w:rPr>
        <w:t>can be understood as a means of identifying</w:t>
      </w:r>
      <w:r w:rsidR="00D56F6B" w:rsidRPr="00043025">
        <w:rPr>
          <w:rFonts w:ascii="Times New Roman" w:hAnsi="Times New Roman" w:cs="Times New Roman"/>
          <w:lang w:val="en-GB"/>
        </w:rPr>
        <w:t xml:space="preserve"> the theatrical </w:t>
      </w:r>
      <w:r w:rsidR="00B31CED" w:rsidRPr="00043025">
        <w:rPr>
          <w:rFonts w:ascii="Times New Roman" w:hAnsi="Times New Roman" w:cs="Times New Roman"/>
          <w:lang w:val="en-GB"/>
        </w:rPr>
        <w:t>devices</w:t>
      </w:r>
      <w:r w:rsidR="00D430E7" w:rsidRPr="00043025">
        <w:rPr>
          <w:rFonts w:ascii="Times New Roman" w:hAnsi="Times New Roman" w:cs="Times New Roman"/>
          <w:lang w:val="en-GB"/>
        </w:rPr>
        <w:t xml:space="preserve"> deployed to</w:t>
      </w:r>
      <w:r w:rsidR="001A33A1" w:rsidRPr="00043025">
        <w:rPr>
          <w:rFonts w:ascii="Times New Roman" w:hAnsi="Times New Roman" w:cs="Times New Roman"/>
          <w:lang w:val="en-GB"/>
        </w:rPr>
        <w:t xml:space="preserve"> maintain</w:t>
      </w:r>
      <w:r w:rsidR="00C6140E" w:rsidRPr="00043025">
        <w:rPr>
          <w:rFonts w:ascii="Times New Roman" w:hAnsi="Times New Roman" w:cs="Times New Roman"/>
          <w:lang w:val="en-GB"/>
        </w:rPr>
        <w:t>,</w:t>
      </w:r>
      <w:r w:rsidR="001A33A1" w:rsidRPr="00043025">
        <w:rPr>
          <w:rFonts w:ascii="Times New Roman" w:hAnsi="Times New Roman" w:cs="Times New Roman"/>
          <w:lang w:val="en-GB"/>
        </w:rPr>
        <w:t xml:space="preserve"> challenge</w:t>
      </w:r>
      <w:r w:rsidR="00C6140E" w:rsidRPr="00043025">
        <w:rPr>
          <w:rFonts w:ascii="Times New Roman" w:hAnsi="Times New Roman" w:cs="Times New Roman"/>
          <w:lang w:val="en-GB"/>
        </w:rPr>
        <w:t xml:space="preserve">, or claim </w:t>
      </w:r>
      <w:r w:rsidR="001A33A1" w:rsidRPr="00043025">
        <w:rPr>
          <w:rFonts w:ascii="Times New Roman" w:hAnsi="Times New Roman" w:cs="Times New Roman"/>
          <w:lang w:val="en-GB"/>
        </w:rPr>
        <w:t>legitimacy</w:t>
      </w:r>
      <w:r w:rsidR="00371A23" w:rsidRPr="00043025">
        <w:rPr>
          <w:rFonts w:ascii="Times New Roman" w:hAnsi="Times New Roman" w:cs="Times New Roman"/>
          <w:lang w:val="en-GB"/>
        </w:rPr>
        <w:t xml:space="preserve"> </w:t>
      </w:r>
      <w:r w:rsidR="00371A23" w:rsidRPr="00043025">
        <w:rPr>
          <w:rFonts w:ascii="Times New Roman" w:hAnsi="Times New Roman" w:cs="Times New Roman"/>
          <w:lang w:val="en-GB"/>
        </w:rPr>
        <w:fldChar w:fldCharType="begin"/>
      </w:r>
      <w:r w:rsidR="00644B02" w:rsidRPr="00043025">
        <w:rPr>
          <w:rFonts w:ascii="Times New Roman" w:hAnsi="Times New Roman" w:cs="Times New Roman"/>
          <w:lang w:val="en-GB"/>
        </w:rPr>
        <w:instrText xml:space="preserve"> ADDIN ZOTERO_ITEM CSL_CITATION {"citationID":"dyoXih8U","properties":{"formattedCitation":"(Aykut et al., 2021; Ezrahi, 2012; Geertz, 1981; Hajer, 2009; Scott, 1989)","plainCitation":"(Aykut et al., 2021; Ezrahi, 2012; Geertz, 1981; Hajer, 2009; Scott, 1989)","noteIndex":0},"citationItems":[{"id":5200,"uris":["http://zotero.org/users/4241399/items/29TKU36E"],"itemData":{"id":5200,"type":"article-journal","abstract":"The 2015 Paris agreement represents a deep-rooted change in global climate governance. While existing scholarly assessments highlight central institutional features of the Paris shift, they tend to overlook its symbolic and discursive dimensions. Our analysis shows that the Paris architecture combines two core elements: an iterative pledge and review process to stimulate global climate action, and a ‘performative’ narrative aimed at aligning actors’ expectations on the prospect of a low-carbon future. We therefore suggest calling it an incantatory system of governance. We then examine the origins of the new approach and find that the rise of ‘soft law’ approaches and communicative techniques in global climate governance are both indicative of a broader process: the entry of management culture in international organisations. Against this backdrop, we examine the prospects, limitations and caveats of the new approach and discuss its wider implications for global politics.","container-title":"International Politics","DOI":"10.1057/s41311-020-00250-8","ISSN":"1740-3898","issue":"4","journalAbbreviation":"Int Polit","language":"en","page":"519-540","source":"Springer Link","title":"‘Incantatory’ governance: global climate politics’ performative turn and its wider significance for global politics","title-short":"‘Incantatory’ governance","volume":"58","author":[{"family":"Aykut","given":"Stefan C."},{"family":"Morena","given":"Edouard"},{"family":"Foyer","given":"Jean"}],"issued":{"date-parts":[["2021",8,1]]}}},{"id":"H6pBhMqy/PPfKwIH9","uris":["http://zotero.org/groups/2465569/items/3VHRZI8B"],"itemData":{"id":"qFDxQc7b/fxpaITrQ","type":"book","event-place":"New York","ISBN":"978-1-139-19876-9","note":"DOI: 10.1017/CBO9781139198769","publisher":"Cambridge University Press","publisher-place":"New York","source":"DOI.org (Crossref)","title":"Imagined Democracies: Necessary Political Fictions","title-short":"Imagined Democracies","URL":"http://ebooks.cambridge.org/ref/id/CBO9781139198769","author":[{"family":"Ezrahi","given":"Yaron"}],"accessed":{"date-parts":[["2020",4,3]]},"issued":{"date-parts":[["2012"]]}}},{"id":54,"uris":["http://zotero.org/users/4241399/items/FCI5IAN6"],"itemData":{"id":54,"type":"book","abstract":"Combining great learning, interpretative originality, analytical sensitivity, and a charismatic prose style, Clifford Geertz has produced a lasting body of work with influence throughout the humanities and social sciences, and remains the foremost anthropologist in America. His 1980 book Negara analyzed the social organization of Bali before it was colonized by the Dutch in 1906. Here Geertz applied his widely influential method of cultural interpretation to the myths, ceremonies, rituals, and symbols of a precolonial state. He found that the nineteenth-century Balinese state defied easy conceptualization by the familiar models of political theory and the standard Western approaches to understanding politics. Negara means \"country\" or \"seat of political authority\" in Indonesian. In Bali Geertz found negara to be a \"theatre state,\" governed by rituals and symbols rather than by force. The Balinese state did not specialize in tyranny, conquest, or effective administration. Instead, it emphasized spectacle. The elaborate ceremonies and productions the state created were \"not means to political ends: they were the ends themselves, they were what the state was for.... Power served pomp, not pomp power.\" Geertz argued more forcefully in Negara than in any of his other books for the fundamental importance of the culture of politics to a society. Much of Geertz's previous work--including his world-famous essay on the Balinese cockfight--can be seen as leading up to the full portrait of the \"poetics of power\" that Negara so vividly depicts.","edition":"F First Edition","event-place":"Princeton, N.J","ISBN":"978-0-691-00778-6","language":"English","number-of-pages":"312","publisher":"Princeton University Press","publisher-place":"Princeton, N.J","source":"Amazon","title":"Negara: The Theatre State In Nineteenth-Century Bali","title-short":"Negara","author":[{"family":"Geertz","given":"Clifford"}],"issued":{"date-parts":[["1981",1,1]]}}},{"id":5179,"uris":["http://zotero.org/users/4241399/items/9ESEC5MD"],"itemData":{"id":5179,"type":"book","edition":"1. publ. in paperback","event-place":"Oxford","ISBN":"978-0-19-928167-1","language":"eng","number-of-pages":"208","publisher":"Oxford Univ. Press","publisher-place":"Oxford","source":"K10plus ISBN","title":"Authoritative governance: policy-making in the age of mediatization","title-short":"Authoritative governance","author":[{"family":"Hajer","given":"Maarten A."}],"issued":{"date-parts":[["2009"]]}}},{"id":5558,"uris":["http://zotero.org/users/4241399/items/ISC8XSDH"],"itemData":{"id":5558,"type":"article-journal","container-title":"Cultural Critique","DOI":"10.2307/1354326","ISSN":"0882-4371","issue":"12","note":"publisher: University of Minnesota Press","page":"145-166","source":"JSTOR","title":"Prestige as the Public Discourse of Domination","author":[{"family":"Scott","given":"James C."}],"issued":{"date-parts":[["1989"]]}}}],"schema":"https://github.com/citation-style-language/schema/raw/master/csl-citation.json"} </w:instrText>
      </w:r>
      <w:r w:rsidR="00371A23" w:rsidRPr="00043025">
        <w:rPr>
          <w:rFonts w:ascii="Times New Roman" w:hAnsi="Times New Roman" w:cs="Times New Roman"/>
          <w:lang w:val="en-GB"/>
        </w:rPr>
        <w:fldChar w:fldCharType="separate"/>
      </w:r>
      <w:r w:rsidR="00644B02" w:rsidRPr="00043025">
        <w:rPr>
          <w:rFonts w:ascii="Times New Roman" w:hAnsi="Times New Roman" w:cs="Times New Roman"/>
        </w:rPr>
        <w:t>(Aykut et al., 2021; Ezrahi, 2012; Geertz, 1981; Hajer, 2009; Scott, 1989)</w:t>
      </w:r>
      <w:r w:rsidR="00371A23" w:rsidRPr="00043025">
        <w:rPr>
          <w:rFonts w:ascii="Times New Roman" w:hAnsi="Times New Roman" w:cs="Times New Roman"/>
          <w:lang w:val="en-GB"/>
        </w:rPr>
        <w:fldChar w:fldCharType="end"/>
      </w:r>
      <w:r w:rsidR="007D63FD" w:rsidRPr="00043025">
        <w:rPr>
          <w:rFonts w:ascii="Times New Roman" w:hAnsi="Times New Roman" w:cs="Times New Roman"/>
          <w:lang w:val="en-GB"/>
        </w:rPr>
        <w:t>.</w:t>
      </w:r>
      <w:r w:rsidR="002206C1" w:rsidRPr="00043025">
        <w:rPr>
          <w:rFonts w:ascii="Times New Roman" w:eastAsia="Calibri" w:hAnsi="Times New Roman" w:cs="Times New Roman"/>
          <w:lang w:val="en-GB"/>
        </w:rPr>
        <w:t xml:space="preserve"> </w:t>
      </w:r>
      <w:r w:rsidR="7926284B" w:rsidRPr="00043025">
        <w:rPr>
          <w:rFonts w:ascii="Times New Roman" w:eastAsia="Calibri" w:hAnsi="Times New Roman" w:cs="Times New Roman"/>
          <w:lang w:val="en-GB"/>
        </w:rPr>
        <w:t>For example,</w:t>
      </w:r>
      <w:r w:rsidR="002206C1" w:rsidRPr="00043025">
        <w:rPr>
          <w:rFonts w:ascii="Times New Roman" w:eastAsia="Calibri" w:hAnsi="Times New Roman" w:cs="Times New Roman"/>
          <w:lang w:val="en-GB"/>
        </w:rPr>
        <w:t xml:space="preserve"> </w:t>
      </w:r>
      <w:r w:rsidR="006C619F" w:rsidRPr="00043025">
        <w:rPr>
          <w:rFonts w:ascii="Times New Roman" w:eastAsia="Calibri" w:hAnsi="Times New Roman" w:cs="Times New Roman"/>
          <w:lang w:val="en-GB"/>
        </w:rPr>
        <w:t>Ezrahi</w:t>
      </w:r>
      <w:r w:rsidR="002206C1" w:rsidRPr="00043025">
        <w:rPr>
          <w:rFonts w:ascii="Times New Roman" w:eastAsia="Calibri" w:hAnsi="Times New Roman" w:cs="Times New Roman"/>
          <w:lang w:val="en-GB"/>
        </w:rPr>
        <w:t xml:space="preserve"> </w:t>
      </w:r>
      <w:r w:rsidR="00D56EBA" w:rsidRPr="00043025">
        <w:rPr>
          <w:rFonts w:ascii="Times New Roman" w:eastAsia="Calibri" w:hAnsi="Times New Roman" w:cs="Times New Roman"/>
          <w:lang w:val="en-GB"/>
        </w:rPr>
        <w:t xml:space="preserve">(2012) </w:t>
      </w:r>
      <w:r w:rsidR="00EF27FE" w:rsidRPr="00043025">
        <w:rPr>
          <w:rFonts w:ascii="Times New Roman" w:eastAsia="Calibri" w:hAnsi="Times New Roman" w:cs="Times New Roman"/>
          <w:lang w:val="en-GB"/>
        </w:rPr>
        <w:t>explains</w:t>
      </w:r>
      <w:r w:rsidR="000645C0" w:rsidRPr="00043025">
        <w:rPr>
          <w:rFonts w:ascii="Times New Roman" w:eastAsia="Calibri" w:hAnsi="Times New Roman" w:cs="Times New Roman"/>
          <w:lang w:val="en-GB"/>
        </w:rPr>
        <w:t xml:space="preserve"> that</w:t>
      </w:r>
      <w:r w:rsidR="002206C1" w:rsidRPr="00043025">
        <w:rPr>
          <w:rFonts w:ascii="Times New Roman" w:eastAsia="Calibri" w:hAnsi="Times New Roman" w:cs="Times New Roman"/>
          <w:lang w:val="en-GB"/>
        </w:rPr>
        <w:t xml:space="preserve"> symbolic moments such as the orderly transition of power, elections, and representative voting in parliaments are </w:t>
      </w:r>
      <w:r w:rsidR="00054334" w:rsidRPr="00043025">
        <w:rPr>
          <w:rFonts w:ascii="Times New Roman" w:eastAsia="Calibri" w:hAnsi="Times New Roman" w:cs="Times New Roman"/>
          <w:lang w:val="en-GB"/>
        </w:rPr>
        <w:t>central to people’s</w:t>
      </w:r>
      <w:r w:rsidR="002206C1" w:rsidRPr="00043025">
        <w:rPr>
          <w:rFonts w:ascii="Times New Roman" w:eastAsia="Calibri" w:hAnsi="Times New Roman" w:cs="Times New Roman"/>
          <w:lang w:val="en-GB"/>
        </w:rPr>
        <w:t xml:space="preserve"> </w:t>
      </w:r>
      <w:r w:rsidR="00AA75C4" w:rsidRPr="00043025">
        <w:rPr>
          <w:rFonts w:ascii="Times New Roman" w:eastAsia="Calibri" w:hAnsi="Times New Roman" w:cs="Times New Roman"/>
          <w:lang w:val="en-GB"/>
        </w:rPr>
        <w:t>experience</w:t>
      </w:r>
      <w:r w:rsidR="005A2588" w:rsidRPr="00043025">
        <w:rPr>
          <w:rFonts w:ascii="Times New Roman" w:eastAsia="Calibri" w:hAnsi="Times New Roman" w:cs="Times New Roman"/>
          <w:lang w:val="en-GB"/>
        </w:rPr>
        <w:t xml:space="preserve"> and acceptance of</w:t>
      </w:r>
      <w:r w:rsidR="00AA75C4" w:rsidRPr="00043025">
        <w:rPr>
          <w:rFonts w:ascii="Times New Roman" w:eastAsia="Calibri" w:hAnsi="Times New Roman" w:cs="Times New Roman"/>
          <w:lang w:val="en-GB"/>
        </w:rPr>
        <w:t xml:space="preserve"> democratic </w:t>
      </w:r>
      <w:r w:rsidR="00CA0A31" w:rsidRPr="00043025">
        <w:rPr>
          <w:rFonts w:ascii="Times New Roman" w:eastAsia="Calibri" w:hAnsi="Times New Roman" w:cs="Times New Roman"/>
          <w:lang w:val="en-GB"/>
        </w:rPr>
        <w:t>politics</w:t>
      </w:r>
      <w:r w:rsidR="002206C1" w:rsidRPr="00043025">
        <w:rPr>
          <w:rFonts w:ascii="Times New Roman" w:eastAsia="Calibri" w:hAnsi="Times New Roman" w:cs="Times New Roman"/>
          <w:lang w:val="en-GB"/>
        </w:rPr>
        <w:t xml:space="preserve">. </w:t>
      </w:r>
      <w:r w:rsidR="00A1463E" w:rsidRPr="00043025">
        <w:rPr>
          <w:rFonts w:ascii="Times New Roman" w:eastAsia="Calibri" w:hAnsi="Times New Roman" w:cs="Times New Roman"/>
          <w:lang w:val="en-GB"/>
        </w:rPr>
        <w:t>P</w:t>
      </w:r>
      <w:r w:rsidR="007351C3" w:rsidRPr="00043025">
        <w:rPr>
          <w:rFonts w:ascii="Times New Roman" w:eastAsia="Calibri" w:hAnsi="Times New Roman" w:cs="Times New Roman"/>
          <w:lang w:val="en-GB"/>
        </w:rPr>
        <w:t xml:space="preserve">olitical regimes, “must be imagined and performed by multiple agencies in order to exist” </w:t>
      </w:r>
      <w:r w:rsidR="007351C3" w:rsidRPr="00043025">
        <w:rPr>
          <w:rFonts w:ascii="Times New Roman" w:eastAsia="Calibri" w:hAnsi="Times New Roman" w:cs="Times New Roman"/>
          <w:lang w:val="en-GB"/>
        </w:rPr>
        <w:fldChar w:fldCharType="begin"/>
      </w:r>
      <w:r w:rsidR="005C7BA4" w:rsidRPr="00043025">
        <w:rPr>
          <w:rFonts w:ascii="Times New Roman" w:eastAsia="Calibri" w:hAnsi="Times New Roman" w:cs="Times New Roman"/>
          <w:lang w:val="en-GB"/>
        </w:rPr>
        <w:instrText xml:space="preserve"> ADDIN ZOTERO_ITEM CSL_CITATION {"citationID":"1zMIWL2D","properties":{"formattedCitation":"(Ezrahi, 2012: 1)","plainCitation":"(Ezrahi, 2012: 1)","noteIndex":0},"citationItems":[{"id":"H6pBhMqy/PPfKwIH9","uris":["http://zotero.org/groups/2465569/items/3VHRZI8B"],"itemData":{"id":98,"type":"book","event-place":"New York","ISBN":"978-1-139-19876-9","note":"DOI: 10.1017/CBO9781139198769","publisher":"Cambridge University Press","publisher-place":"New York","source":"DOI.org (Crossref)","title":"Imagined Democracies: Necessary Political Fictions","title-short":"Imagined Democracies","URL":"http://ebooks.cambridge.org/ref/id/CBO9781139198769","author":[{"family":"Ezrahi","given":"Yaron"}],"accessed":{"date-parts":[["2020",4,3]]},"issued":{"date-parts":[["2012"]]}},"locator":"1","label":"page"}],"schema":"https://github.com/citation-style-language/schema/raw/master/csl-citation.json"} </w:instrText>
      </w:r>
      <w:r w:rsidR="007351C3"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(Ezrahi, 2012: 1)</w:t>
      </w:r>
      <w:r w:rsidR="007351C3" w:rsidRPr="00043025">
        <w:rPr>
          <w:rFonts w:ascii="Times New Roman" w:eastAsia="Calibri" w:hAnsi="Times New Roman" w:cs="Times New Roman"/>
          <w:lang w:val="en-GB"/>
        </w:rPr>
        <w:fldChar w:fldCharType="end"/>
      </w:r>
      <w:r w:rsidR="007351C3" w:rsidRPr="00043025">
        <w:rPr>
          <w:rFonts w:ascii="Times New Roman" w:hAnsi="Times New Roman" w:cs="Times New Roman"/>
          <w:lang w:val="en-GB"/>
        </w:rPr>
        <w:t>.</w:t>
      </w:r>
      <w:r w:rsidR="007351C3" w:rsidRPr="00043025">
        <w:rPr>
          <w:rFonts w:ascii="Times New Roman" w:eastAsia="Calibri" w:hAnsi="Times New Roman" w:cs="Times New Roman"/>
          <w:lang w:val="en-GB"/>
        </w:rPr>
        <w:t xml:space="preserve"> </w:t>
      </w:r>
      <w:r w:rsidR="002206C1" w:rsidRPr="00043025">
        <w:rPr>
          <w:rFonts w:ascii="Times New Roman" w:eastAsia="Calibri" w:hAnsi="Times New Roman" w:cs="Times New Roman"/>
          <w:lang w:val="en-GB"/>
        </w:rPr>
        <w:t xml:space="preserve">Likewise, Hajer (2009) shows how politicians project authority in moments of crisis, performing a sense of political stability and safety. </w:t>
      </w:r>
    </w:p>
    <w:p w14:paraId="722D9820" w14:textId="5B6E4E74" w:rsidR="00085B17" w:rsidRPr="00043025" w:rsidRDefault="00A61205"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Two shared notions emerge from the literature: Firstly, political action take</w:t>
      </w:r>
      <w:r w:rsidR="004931FA" w:rsidRPr="00043025">
        <w:rPr>
          <w:rFonts w:ascii="Times New Roman" w:eastAsia="Calibri" w:hAnsi="Times New Roman" w:cs="Times New Roman"/>
          <w:lang w:val="en-GB"/>
        </w:rPr>
        <w:t>s</w:t>
      </w:r>
      <w:r w:rsidRPr="00043025">
        <w:rPr>
          <w:rFonts w:ascii="Times New Roman" w:eastAsia="Calibri" w:hAnsi="Times New Roman" w:cs="Times New Roman"/>
          <w:lang w:val="en-GB"/>
        </w:rPr>
        <w:t xml:space="preserve"> place in routinized, codified, </w:t>
      </w:r>
      <w:r w:rsidR="00562443" w:rsidRPr="00043025">
        <w:rPr>
          <w:rFonts w:ascii="Times New Roman" w:eastAsia="Calibri" w:hAnsi="Times New Roman" w:cs="Times New Roman"/>
          <w:lang w:val="en-GB"/>
        </w:rPr>
        <w:t xml:space="preserve">and </w:t>
      </w:r>
      <w:r w:rsidRPr="00043025">
        <w:rPr>
          <w:rFonts w:ascii="Times New Roman" w:eastAsia="Calibri" w:hAnsi="Times New Roman" w:cs="Times New Roman"/>
          <w:lang w:val="en-GB"/>
        </w:rPr>
        <w:t>habitual</w:t>
      </w:r>
      <w:r w:rsidR="00562443" w:rsidRPr="00043025">
        <w:rPr>
          <w:rFonts w:ascii="Times New Roman" w:eastAsia="Calibri" w:hAnsi="Times New Roman" w:cs="Times New Roman"/>
          <w:lang w:val="en-GB"/>
        </w:rPr>
        <w:t xml:space="preserve"> </w:t>
      </w:r>
      <w:r w:rsidRPr="00043025">
        <w:rPr>
          <w:rFonts w:ascii="Times New Roman" w:eastAsia="Calibri" w:hAnsi="Times New Roman" w:cs="Times New Roman"/>
          <w:lang w:val="en-GB"/>
        </w:rPr>
        <w:t>practices</w:t>
      </w:r>
      <w:r w:rsidR="007351C3" w:rsidRPr="00043025">
        <w:rPr>
          <w:rFonts w:ascii="Times New Roman" w:eastAsia="Calibri" w:hAnsi="Times New Roman" w:cs="Times New Roman"/>
          <w:lang w:val="en-GB"/>
        </w:rPr>
        <w:t xml:space="preserve"> </w:t>
      </w:r>
      <w:r w:rsidR="00720201"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{"citationID":"xVEF9Knr","properties":{"formattedCitation":"(Anderson, 2016; Billig, 1995; Hilgartner, 2000; Jasanoff, 2015; Oomen et al., 2021)","plainCitation":"(Anderson, 2016; Billig, 1995; Hilgartner, 2000; Jasanoff, 2015; Oomen et al., 2021)","noteIndex":0},"citationItems":[{"id":1640,"uris":["http://zotero.org/users/4241399/items/SUR54DWD"],"itemData":{"id":1640,"type":"book","abstract":"The world-famous work on the origins and development of nationalismThe full magnitude of Benedict Anderson’s intellectual achievement is still being appreciated and debated. Imagined Communities remains the most influential book on the origins of nationalism, filling the vacuum that previously existed in the traditions of Western thought. Cited more often than any other single English-language work in the human sciences, it is read around the world in more than thirty translations.Written with exemplary clarity, this illuminating study traces the emergence of community as an idea to South America, rather than to nineteenth-century Europe. Later, this sense of belonging was formed and reformulated at every level, from high politics to popular culture, through print, literature, maps and museums. Following the rise and conflict of nations and the decline of empires, Anderson draws on examples from South East Asia, Latin America and Europe’s recent past to show how nationalism shaped the modern world.","edition":"Revised edition","event-place":"London New York","ISBN":"978-1-78478-675-5","language":"English","note":"original-date: 1983","number-of-pages":"256","publisher":"Verso","publisher-place":"London New York","source":"Amazon","title":"Imagined Communities: Reflections on the Origin and Spread of Nationalism","title-short":"Imagined Communities","author":[{"family":"Anderson","given":"Benedict"}],"issued":{"date-parts":[["2016",9,13]]}}},{"id":5194,"uris":["http://zotero.org/users/4241399/items/YIKHUM42"],"itemData":{"id":5194,"type":"book","abstract":"Michael Billig presents a major challenge to orthodox conceptions of nationalism in this elegantly written book. While traditional theorizing has tended to the focus on extreme expressions of nationalism, the author turns his attention to the everyday, less visible forms which are neither exotic or remote, he describes as `banal nationalism′. The author asks why people do not forget their national identity. He suggests that in daily life nationalism is constantly flagged in the media through routine symbols and habits of language. Banal Nationalism is critical of orthodox theories in sociology, politics and social psychology for ignoring this core feature of national identity. Michael Billig argues forcefully that wi","event-place":"Los Angeles, CA","ISBN":"978-0-8039-7524-8","number-of-pages":"210","publisher-place":"Los Angeles, CA","source":"Amazon","title":"Banal Nationalism","author":[{"family":"Billig","given":"Michael"}],"issued":{"date-parts":[["1995",8,1]]}}},{"id":5198,"uris":["http://zotero.org/users/4241399/items/DDJCBHSY"],"itemData":{"id":5198,"type":"book","abstract":"Behind the headlines of our time stands an unobtrusive army of science advisors. Panels of scientific, medical, and engineering experts evaluate the safety of the food we eat, the drugs we take, and the cars we drive. But despite the enormous influence of science advice, its authority is often problematic, and struggles over expert advice are thus a crucial aspect of contemporary politics. Science on Stage is a theoretically informed and empirically grounded study of the social process through which the credibility of expert advice is produced, challenged, and sustained.Building on the sociology of Erving Goffman, the author analyzes science advice as a form of performance, examining how advisory bodies work to bring authoritative advice to the public stage. From this perspective, advisory bodies emerge as performers who engage in impression management: they selectively reveal and conceal themselves, actively presenting some things to their audiences while hiding others \"backstage.\"The book demonstrates that techniques for information control--including stagecraft, strategic self-presentation, and unauthorized disclosures or \"leaks\"--play a fundamental role in efforts to create and contest expert authority. The author uncovers this complex assemblage of dramaturgical machinery through a richly detailed comparative analysis of three controversial reports on diet and health, including a proposed revision to the Recommended Daily Allowances, prepared by the National Academy of Sciences--the most prestigious source of expert advice in the United States today.This lively and accessible analysis--which includes its own drama, complete with Greek chorus--provides not only new insights about science advice but also a fresh look at the social dimensions of scientific writing. The theatrical metaphor highlights issues that more familiar theoretical frameworks often leave waiting in the wings. In the author's hands, scientific texts emerge not just as rhetorical constructions or forms of discourse, but also as crucial parts of systems for controlling the enclosure and disclosure of information, and thereby for structuring relations between experts and their audiences.","event-place":"Stanford, Calif","ISBN":"978-0-8047-3646-6","number-of-pages":"236","publisher-place":"Stanford, Calif","source":"Amazon","title":"Science on Stage: Expert Advice as Public Drama","title-short":"Science on Stage","author":[{"family":"Hilgartner","given":"Stephen"}],"issued":{"date-parts":[["2000"]],"season":"oktober"}}},{"id":5196,"uris":["http://zotero.org/users/4241399/items/66Y8CR7A"],"itemData":{"id":5196,"type":"chapter","abstract":"This chapter introduces the concept of sociotechnical imaginaries, showing how it fills a gap between theoretical work on the nature and origin of collective social imaginations and empirical work on the politics of science and technology. Emphasizing the role of both practices and performance in constituting imaginaries, the chapter distinguishes sociotechnical imaginaries from other related analytic concepts, such as frames, and addresses problems such as the relationship between individual and collective imaginations, the relative significance of state and non-state actors, the durability of imaginaries, and the potential for resistance to dominant imaginaries.","container-title":"Dreamscapes of Modernity: Sociotechnical Imaginaries and the Fabrication of Power","ISBN":"978-0-226-27649-6","note":"DOI: 10.7208/chicago/9780226276663.003.0001","page":"0","publisher":"University of Chicago Press","source":"Silverchair","title":"Future Imperfect: Science, Technology, and the Imaginations of Modernity","title-short":"Future Imperfect","URL":"https://doi.org/10.7208/chicago/9780226276663.003.0001","author":[{"family":"Jasanoff","given":"Sheila"}],"editor":[{"family":"Jasanoff","given":"Sheila"},{"family":"Kim","given":"Sang-Hyun"}],"accessed":{"date-parts":[["2024",10,15]]},"issued":{"date-parts":[["2015",8,31]]}}},{"id":1576,"uris":["http://zotero.org/users/4241399/items/RSF8YSH8"],"itemData":{"id":1576,"type":"article-journal","abstract":"The concept of the future is re-emerging as an urgent topic on the academic agenda. In this article, we focus on the ‘politics of the future’: the social processes and practices that allow particular imagined futures to become socially performative. Acknowledging that the performativity of such imagined futures is well-understood, we argue that how particular visions come about and why they become performative is underexplained. Drawing on constructivist sociological theory, this article aims to fill (part of) this gap by exploring the question ‘how do imagined futures become socially performative’? In doing so, the article has three aims to (1) identify the leading social–theoretical work on the future; (2) conceptualize the relationship of the imagination of the future with social practices and the performance of reality; (3) provide a theoretical framework explaining how images of the future become performative, using the concepts ‘techniques of futuring’ and ‘dramaturgical regime’.","container-title":"European Journal of Social Theory","DOI":"10.1177/1368431020988826","ISSN":"1368-4310","journalAbbreviation":"European Journal of Social Theory","language":"en","note":"publisher: SAGE Publications Ltd","page":"1368431020988826","source":"SAGE Journals","title":"Techniques of futuring: On how imagined futures become socially performative","title-short":"Techniques of futuring","author":[{"family":"Oomen","given":"Jeroen"},{"family":"Hoffman","given":"Jesse"},{"family":"Hajer","given":"Maarten A."}],"issued":{"date-parts":[["2021",1,27]]}}}],"schema":"https://github.com/citation-style-language/schema/raw/master/csl-citation.json"} </w:instrText>
      </w:r>
      <w:r w:rsidR="00720201"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(Anderson, 2016; Billig, 1995; Hilgartner, 2000; Jasanoff, 2015; Oomen et al., 2021)</w:t>
      </w:r>
      <w:r w:rsidR="00720201" w:rsidRPr="00043025">
        <w:rPr>
          <w:rFonts w:ascii="Times New Roman" w:eastAsia="Calibri" w:hAnsi="Times New Roman" w:cs="Times New Roman"/>
          <w:lang w:val="en-GB"/>
        </w:rPr>
        <w:fldChar w:fldCharType="end"/>
      </w:r>
      <w:r w:rsidR="00720201" w:rsidRPr="00043025">
        <w:rPr>
          <w:rFonts w:ascii="Times New Roman" w:eastAsia="Calibri" w:hAnsi="Times New Roman" w:cs="Times New Roman"/>
        </w:rPr>
        <w:t xml:space="preserve">. </w:t>
      </w:r>
      <w:r w:rsidRPr="00043025">
        <w:rPr>
          <w:rFonts w:ascii="Times New Roman" w:eastAsia="Calibri" w:hAnsi="Times New Roman" w:cs="Times New Roman"/>
          <w:lang w:val="en-GB"/>
        </w:rPr>
        <w:t xml:space="preserve">Secondly, </w:t>
      </w:r>
      <w:r w:rsidR="0014400D" w:rsidRPr="00043025">
        <w:rPr>
          <w:rFonts w:ascii="Times New Roman" w:eastAsia="Calibri" w:hAnsi="Times New Roman" w:cs="Times New Roman"/>
          <w:lang w:val="en-GB"/>
        </w:rPr>
        <w:t>it is therefore</w:t>
      </w:r>
      <w:r w:rsidRPr="00043025">
        <w:rPr>
          <w:rFonts w:ascii="Times New Roman" w:eastAsia="Calibri" w:hAnsi="Times New Roman" w:cs="Times New Roman"/>
          <w:lang w:val="en-GB"/>
        </w:rPr>
        <w:t xml:space="preserve"> possible to identify specific genres and practices through which politics comes into expression. For example, in</w:t>
      </w:r>
      <w:r w:rsidR="00944DD7" w:rsidRPr="00043025">
        <w:rPr>
          <w:rFonts w:ascii="Times New Roman" w:eastAsia="Calibri" w:hAnsi="Times New Roman" w:cs="Times New Roman"/>
          <w:lang w:val="en-GB"/>
        </w:rPr>
        <w:t xml:space="preserve"> monarch</w:t>
      </w:r>
      <w:r w:rsidR="004F5FB5" w:rsidRPr="00043025">
        <w:rPr>
          <w:rFonts w:ascii="Times New Roman" w:eastAsia="Calibri" w:hAnsi="Times New Roman" w:cs="Times New Roman"/>
          <w:lang w:val="en-GB"/>
        </w:rPr>
        <w:t xml:space="preserve">ies, </w:t>
      </w:r>
      <w:r w:rsidR="0081695C" w:rsidRPr="00043025">
        <w:rPr>
          <w:rFonts w:ascii="Times New Roman" w:eastAsia="Calibri" w:hAnsi="Times New Roman" w:cs="Times New Roman"/>
          <w:lang w:val="en-GB"/>
        </w:rPr>
        <w:t>dramaturgical</w:t>
      </w:r>
      <w:r w:rsidR="004F5FB5" w:rsidRPr="00043025">
        <w:rPr>
          <w:rFonts w:ascii="Times New Roman" w:eastAsia="Calibri" w:hAnsi="Times New Roman" w:cs="Times New Roman"/>
          <w:lang w:val="en-GB"/>
        </w:rPr>
        <w:t xml:space="preserve"> repertoires </w:t>
      </w:r>
      <w:r w:rsidR="005F44FF" w:rsidRPr="00043025">
        <w:rPr>
          <w:rFonts w:ascii="Times New Roman" w:eastAsia="Calibri" w:hAnsi="Times New Roman" w:cs="Times New Roman"/>
          <w:lang w:val="en-GB"/>
        </w:rPr>
        <w:t xml:space="preserve">like coronation rituals </w:t>
      </w:r>
      <w:r w:rsidR="004F5FB5" w:rsidRPr="00043025">
        <w:rPr>
          <w:rFonts w:ascii="Times New Roman" w:eastAsia="Calibri" w:hAnsi="Times New Roman" w:cs="Times New Roman"/>
          <w:lang w:val="en-GB"/>
        </w:rPr>
        <w:t>deif</w:t>
      </w:r>
      <w:r w:rsidR="0081695C" w:rsidRPr="00043025">
        <w:rPr>
          <w:rFonts w:ascii="Times New Roman" w:eastAsia="Calibri" w:hAnsi="Times New Roman" w:cs="Times New Roman"/>
          <w:lang w:val="en-GB"/>
        </w:rPr>
        <w:t>y</w:t>
      </w:r>
      <w:r w:rsidR="004F5FB5" w:rsidRPr="00043025">
        <w:rPr>
          <w:rFonts w:ascii="Times New Roman" w:eastAsia="Calibri" w:hAnsi="Times New Roman" w:cs="Times New Roman"/>
          <w:lang w:val="en-GB"/>
        </w:rPr>
        <w:t xml:space="preserve"> </w:t>
      </w:r>
      <w:r w:rsidR="00681799" w:rsidRPr="00043025">
        <w:rPr>
          <w:rFonts w:ascii="Times New Roman" w:eastAsia="Calibri" w:hAnsi="Times New Roman" w:cs="Times New Roman"/>
          <w:lang w:val="en-GB"/>
        </w:rPr>
        <w:t>an all-powerful monarch</w:t>
      </w:r>
      <w:r w:rsidR="0081695C" w:rsidRPr="00043025">
        <w:rPr>
          <w:rFonts w:ascii="Times New Roman" w:eastAsia="Calibri" w:hAnsi="Times New Roman" w:cs="Times New Roman"/>
          <w:lang w:val="en-GB"/>
        </w:rPr>
        <w:t>;</w:t>
      </w:r>
      <w:r w:rsidR="00681799" w:rsidRPr="00043025">
        <w:rPr>
          <w:rFonts w:ascii="Times New Roman" w:eastAsia="Calibri" w:hAnsi="Times New Roman" w:cs="Times New Roman"/>
          <w:lang w:val="en-GB"/>
        </w:rPr>
        <w:t xml:space="preserve"> in</w:t>
      </w:r>
      <w:r w:rsidRPr="00043025">
        <w:rPr>
          <w:rFonts w:ascii="Times New Roman" w:eastAsia="Calibri" w:hAnsi="Times New Roman" w:cs="Times New Roman"/>
          <w:lang w:val="en-GB"/>
        </w:rPr>
        <w:t xml:space="preserve"> democrac</w:t>
      </w:r>
      <w:r w:rsidR="0081695C" w:rsidRPr="00043025">
        <w:rPr>
          <w:rFonts w:ascii="Times New Roman" w:eastAsia="Calibri" w:hAnsi="Times New Roman" w:cs="Times New Roman"/>
          <w:lang w:val="en-GB"/>
        </w:rPr>
        <w:t>ies</w:t>
      </w:r>
      <w:r w:rsidRPr="00043025">
        <w:rPr>
          <w:rFonts w:ascii="Times New Roman" w:eastAsia="Calibri" w:hAnsi="Times New Roman" w:cs="Times New Roman"/>
          <w:lang w:val="en-GB"/>
        </w:rPr>
        <w:t>,</w:t>
      </w:r>
      <w:r w:rsidR="00007857" w:rsidRPr="00043025">
        <w:rPr>
          <w:rFonts w:ascii="Times New Roman" w:eastAsia="Calibri" w:hAnsi="Times New Roman" w:cs="Times New Roman"/>
          <w:lang w:val="en-GB"/>
        </w:rPr>
        <w:t xml:space="preserve"> in contrast,</w:t>
      </w:r>
      <w:r w:rsidRPr="00043025">
        <w:rPr>
          <w:rFonts w:ascii="Times New Roman" w:eastAsia="Calibri" w:hAnsi="Times New Roman" w:cs="Times New Roman"/>
          <w:lang w:val="en-GB"/>
        </w:rPr>
        <w:t xml:space="preserve"> </w:t>
      </w:r>
      <w:r w:rsidR="0005023E" w:rsidRPr="00043025">
        <w:rPr>
          <w:rFonts w:ascii="Times New Roman" w:eastAsia="Calibri" w:hAnsi="Times New Roman" w:cs="Times New Roman"/>
          <w:lang w:val="en-GB"/>
        </w:rPr>
        <w:t xml:space="preserve">it is often the legislature or popular sovereignty that is sacralised through, for example, </w:t>
      </w:r>
      <w:r w:rsidRPr="00043025">
        <w:rPr>
          <w:rFonts w:ascii="Times New Roman" w:eastAsia="Calibri" w:hAnsi="Times New Roman" w:cs="Times New Roman"/>
          <w:lang w:val="en-GB"/>
        </w:rPr>
        <w:t xml:space="preserve">annual openings </w:t>
      </w:r>
      <w:r w:rsidR="00681799" w:rsidRPr="00043025">
        <w:rPr>
          <w:rFonts w:ascii="Times New Roman" w:eastAsia="Calibri" w:hAnsi="Times New Roman" w:cs="Times New Roman"/>
          <w:lang w:val="en-GB"/>
        </w:rPr>
        <w:t>of parliament</w:t>
      </w:r>
      <w:r w:rsidR="007351C3" w:rsidRPr="00043025">
        <w:rPr>
          <w:rFonts w:ascii="Times New Roman" w:eastAsia="Calibri" w:hAnsi="Times New Roman" w:cs="Times New Roman"/>
          <w:lang w:val="en-GB"/>
        </w:rPr>
        <w:t xml:space="preserve"> </w:t>
      </w:r>
      <w:r w:rsidR="00E05AC1" w:rsidRPr="00043025">
        <w:rPr>
          <w:rFonts w:ascii="Times New Roman" w:eastAsia="Calibri" w:hAnsi="Times New Roman" w:cs="Times New Roman"/>
          <w:lang w:val="en-GB"/>
        </w:rPr>
        <w:fldChar w:fldCharType="begin"/>
      </w:r>
      <w:r w:rsidR="00F4729C" w:rsidRPr="00043025">
        <w:rPr>
          <w:rFonts w:ascii="Times New Roman" w:eastAsia="Calibri" w:hAnsi="Times New Roman" w:cs="Times New Roman"/>
          <w:lang w:val="en-GB"/>
        </w:rPr>
        <w:instrText xml:space="preserve"> ADDIN ZOTERO_ITEM CSL_CITATION {"citationID":"Ni25tym8","properties":{"formattedCitation":"(Ezrahi, 2012)","plainCitation":"(Ezrahi, 2012)","noteIndex":0},"citationItems":[{"id":"H6pBhMqy/PPfKwIH9","uris":["http://zotero.org/groups/2465569/items/3VHRZI8B"],"itemData":{"id":"H6pBhMqy/PPfKwIH9","type":"book","event-place":"New York","ISBN":"978-1-139-19876-9","note":"DOI: 10.1017/CBO9781139198769","publisher":"Cambridge University Press","publisher-place":"New York","source":"DOI.org (Crossref)","title":"Imagined Democracies: Necessary Political Fictions","title-short":"Imagined Democracies","URL":"http://ebooks.cambridge.org/ref/id/CBO9781139198769","author":[{"family":"Ezrahi","given":"Yaron"}],"accessed":{"date-parts":[["2020",4,3]]},"issued":{"date-parts":[["2012"]]}}}],"schema":"https://github.com/citation-style-language/schema/raw/master/csl-citation.json"} </w:instrText>
      </w:r>
      <w:r w:rsidR="00E05AC1" w:rsidRPr="00043025">
        <w:rPr>
          <w:rFonts w:ascii="Times New Roman" w:eastAsia="Calibri" w:hAnsi="Times New Roman" w:cs="Times New Roman"/>
          <w:lang w:val="en-GB"/>
        </w:rPr>
        <w:fldChar w:fldCharType="separate"/>
      </w:r>
      <w:r w:rsidR="00F4729C" w:rsidRPr="00043025">
        <w:rPr>
          <w:rFonts w:ascii="Times New Roman" w:hAnsi="Times New Roman" w:cs="Times New Roman"/>
        </w:rPr>
        <w:t>(Ezrahi, 2012)</w:t>
      </w:r>
      <w:r w:rsidR="00E05AC1" w:rsidRPr="00043025">
        <w:rPr>
          <w:rFonts w:ascii="Times New Roman" w:eastAsia="Calibri" w:hAnsi="Times New Roman" w:cs="Times New Roman"/>
          <w:lang w:val="en-GB"/>
        </w:rPr>
        <w:fldChar w:fldCharType="end"/>
      </w:r>
      <w:r w:rsidRPr="00043025">
        <w:rPr>
          <w:rFonts w:ascii="Times New Roman" w:eastAsia="Calibri" w:hAnsi="Times New Roman" w:cs="Times New Roman"/>
          <w:lang w:val="en-GB"/>
        </w:rPr>
        <w:t>.</w:t>
      </w:r>
      <w:r w:rsidR="00274C10" w:rsidRPr="00043025">
        <w:rPr>
          <w:rFonts w:ascii="Times New Roman" w:eastAsia="Calibri" w:hAnsi="Times New Roman" w:cs="Times New Roman"/>
          <w:lang w:val="en-GB"/>
        </w:rPr>
        <w:t xml:space="preserve"> Because of this tight association between</w:t>
      </w:r>
      <w:r w:rsidR="0005023E" w:rsidRPr="00043025">
        <w:rPr>
          <w:rFonts w:ascii="Times New Roman" w:eastAsia="Calibri" w:hAnsi="Times New Roman" w:cs="Times New Roman"/>
          <w:lang w:val="en-GB"/>
        </w:rPr>
        <w:t xml:space="preserve"> political regimes and the </w:t>
      </w:r>
      <w:r w:rsidR="00E33F5E" w:rsidRPr="00043025">
        <w:rPr>
          <w:rFonts w:ascii="Times New Roman" w:eastAsia="Calibri" w:hAnsi="Times New Roman" w:cs="Times New Roman"/>
          <w:lang w:val="en-GB"/>
        </w:rPr>
        <w:t>repertoires they employ,</w:t>
      </w:r>
      <w:r w:rsidR="00274C10" w:rsidRPr="00043025">
        <w:rPr>
          <w:rFonts w:ascii="Times New Roman" w:eastAsia="Calibri" w:hAnsi="Times New Roman" w:cs="Times New Roman"/>
          <w:lang w:val="en-GB"/>
        </w:rPr>
        <w:t xml:space="preserve"> </w:t>
      </w:r>
      <w:r w:rsidR="00E33F5E" w:rsidRPr="00043025">
        <w:rPr>
          <w:rFonts w:ascii="Times New Roman" w:eastAsia="Calibri" w:hAnsi="Times New Roman" w:cs="Times New Roman"/>
          <w:lang w:val="en-GB"/>
        </w:rPr>
        <w:t>w</w:t>
      </w:r>
      <w:r w:rsidR="000237C7" w:rsidRPr="00043025">
        <w:rPr>
          <w:rFonts w:ascii="Times New Roman" w:eastAsia="Calibri" w:hAnsi="Times New Roman" w:cs="Times New Roman"/>
          <w:lang w:val="en-GB"/>
        </w:rPr>
        <w:t xml:space="preserve">e </w:t>
      </w:r>
      <w:r w:rsidR="007057FD" w:rsidRPr="00043025">
        <w:rPr>
          <w:rFonts w:ascii="Times New Roman" w:eastAsia="Calibri" w:hAnsi="Times New Roman" w:cs="Times New Roman"/>
          <w:lang w:val="en-GB"/>
        </w:rPr>
        <w:t>use the term</w:t>
      </w:r>
      <w:r w:rsidRPr="00043025">
        <w:rPr>
          <w:rFonts w:ascii="Times New Roman" w:eastAsia="Calibri" w:hAnsi="Times New Roman" w:cs="Times New Roman"/>
          <w:lang w:val="en-GB"/>
        </w:rPr>
        <w:t xml:space="preserve"> ‘dramaturgical regimes’</w:t>
      </w:r>
      <w:r w:rsidR="004904DD" w:rsidRPr="00043025">
        <w:rPr>
          <w:rFonts w:ascii="Times New Roman" w:eastAsia="Calibri" w:hAnsi="Times New Roman" w:cs="Times New Roman"/>
          <w:lang w:val="en-GB"/>
        </w:rPr>
        <w:t xml:space="preserve">, </w:t>
      </w:r>
      <w:r w:rsidR="00E05B1C" w:rsidRPr="00043025">
        <w:rPr>
          <w:rFonts w:ascii="Times New Roman" w:eastAsia="Calibri" w:hAnsi="Times New Roman" w:cs="Times New Roman"/>
          <w:lang w:val="en-GB"/>
        </w:rPr>
        <w:t xml:space="preserve">defined as </w:t>
      </w:r>
      <w:r w:rsidR="00A11E9E" w:rsidRPr="00043025">
        <w:rPr>
          <w:rFonts w:ascii="Times New Roman" w:eastAsia="Calibri" w:hAnsi="Times New Roman" w:cs="Times New Roman"/>
          <w:lang w:val="en-GB"/>
        </w:rPr>
        <w:t>“</w:t>
      </w:r>
      <w:r w:rsidR="00116E0D" w:rsidRPr="00043025">
        <w:rPr>
          <w:rFonts w:ascii="Times New Roman" w:eastAsia="Calibri" w:hAnsi="Times New Roman" w:cs="Times New Roman"/>
          <w:lang w:val="en-GB"/>
        </w:rPr>
        <w:t>routini</w:t>
      </w:r>
      <w:r w:rsidR="00D86A28" w:rsidRPr="00043025">
        <w:rPr>
          <w:rFonts w:ascii="Times New Roman" w:eastAsia="Calibri" w:hAnsi="Times New Roman" w:cs="Times New Roman"/>
          <w:lang w:val="en-GB"/>
        </w:rPr>
        <w:t>z</w:t>
      </w:r>
      <w:r w:rsidR="00116E0D" w:rsidRPr="00043025">
        <w:rPr>
          <w:rFonts w:ascii="Times New Roman" w:eastAsia="Calibri" w:hAnsi="Times New Roman" w:cs="Times New Roman"/>
          <w:lang w:val="en-GB"/>
        </w:rPr>
        <w:t>ed sets of performances and conventions through which politics are enacted</w:t>
      </w:r>
      <w:r w:rsidR="00A11E9E" w:rsidRPr="00043025">
        <w:rPr>
          <w:rFonts w:ascii="Times New Roman" w:eastAsia="Calibri" w:hAnsi="Times New Roman" w:cs="Times New Roman"/>
          <w:lang w:val="en-GB"/>
        </w:rPr>
        <w:t>”</w:t>
      </w:r>
      <w:r w:rsidR="00E05AC1" w:rsidRPr="00043025">
        <w:rPr>
          <w:rFonts w:ascii="Times New Roman" w:eastAsia="Calibri" w:hAnsi="Times New Roman" w:cs="Times New Roman"/>
          <w:lang w:val="en-GB"/>
        </w:rPr>
        <w:t xml:space="preserve"> </w:t>
      </w:r>
      <w:r w:rsidR="00E05AC1" w:rsidRPr="00043025">
        <w:rPr>
          <w:rFonts w:ascii="Times New Roman" w:eastAsia="Calibri" w:hAnsi="Times New Roman" w:cs="Times New Roman"/>
          <w:lang w:val="en-GB"/>
        </w:rPr>
        <w:fldChar w:fldCharType="begin"/>
      </w:r>
      <w:r w:rsidR="00CC5A65" w:rsidRPr="00043025">
        <w:rPr>
          <w:rFonts w:ascii="Times New Roman" w:eastAsia="Calibri" w:hAnsi="Times New Roman" w:cs="Times New Roman"/>
          <w:lang w:val="en-GB"/>
        </w:rPr>
        <w:instrText xml:space="preserve"> ADDIN ZOTERO_ITEM CSL_CITATION {"citationID":"Gmj0T2aF","properties":{"formattedCitation":"(Hajer and Oomen, 2025: 49)","plainCitation":"(Hajer and Oomen, 2025: 49)","noteIndex":0},"citationItems":[{"id":5426,"uris":["http://zotero.org/users/4241399/items/KJQIT2WA"],"itemData":{"id":5426,"type":"book","abstract":"Environmental politics 'as we know it' cannot deliver. Despite all efforts, politics is unable to bend the ecological trends. Maarten A. Hajer and Jeroen Oomen argue that this is because environmental politics is 'captured'. This capture doesn't just express itself in lobbying or a lack of political will, but in a capture of the imagination: we seem unable to imagine futures that are meaningfully different from the present. Examining environmental politics as drama reveals how all actors play their particular roles in this capture: scientists funnel narrow policy futures through their models; activists adopt politically expedient language; and policymakers look for safe, technologically-sound 'win-win' solutions. All are captured in a regime of ecological modernization that entertains too-narrow a solution space. For Hajer and Oomen, this is cause for concern: we have entered 'a radical age' in which persistent policy failure leads to increased suggestions to engage with speculative geoengineering technologies in a desperate attempt to safeguard the future. On the other hand, they point at the growing societal backlash against environmental policies.Yet in the third part of the book, discourse and dramaturgical analysis appear as a reason for hope, sketching an alternative perspective on environmental politics. It suggests that a new, more cultural approach to environmental politics could have more leverage on the societal imagination. Combining this with the formulation of new discourses and using alternative 'dramaturgies of change', Captured Futures highlights how to find more effective and more inspiring ideas about how to approach the future and, ultimately, liberate environmental politics.","ISBN":"978-0-19-894288-7","language":"English","number-of-pages":"336","publisher":"Oxford University Press","source":"Amazon","title":"Captured Futures: Rethinking the Drama of Environmental Politics","title-short":"Captured Futures","author":[{"family":"Hajer","given":"Maarten A."},{"family":"Oomen","given":"Jeroen"}],"issued":{"date-parts":[["2025",8,29]]}},"locator":"49","label":"page"}],"schema":"https://github.com/citation-style-language/schema/raw/master/csl-citation.json"} </w:instrText>
      </w:r>
      <w:r w:rsidR="00E05AC1" w:rsidRPr="00043025">
        <w:rPr>
          <w:rFonts w:ascii="Times New Roman" w:eastAsia="Calibri" w:hAnsi="Times New Roman" w:cs="Times New Roman"/>
          <w:lang w:val="en-GB"/>
        </w:rPr>
        <w:fldChar w:fldCharType="separate"/>
      </w:r>
      <w:r w:rsidR="00CC5A65" w:rsidRPr="00043025">
        <w:rPr>
          <w:rFonts w:ascii="Times New Roman" w:hAnsi="Times New Roman" w:cs="Times New Roman"/>
        </w:rPr>
        <w:t>(Hajer and Oomen, 2025: 49)</w:t>
      </w:r>
      <w:r w:rsidR="00E05AC1" w:rsidRPr="00043025">
        <w:rPr>
          <w:rFonts w:ascii="Times New Roman" w:eastAsia="Calibri" w:hAnsi="Times New Roman" w:cs="Times New Roman"/>
          <w:lang w:val="en-GB"/>
        </w:rPr>
        <w:fldChar w:fldCharType="end"/>
      </w:r>
      <w:r w:rsidRPr="00043025">
        <w:rPr>
          <w:rFonts w:ascii="Times New Roman" w:eastAsia="Calibri" w:hAnsi="Times New Roman" w:cs="Times New Roman"/>
          <w:lang w:val="en-GB"/>
        </w:rPr>
        <w:t xml:space="preserve">. </w:t>
      </w:r>
      <w:r w:rsidR="004F322B" w:rsidRPr="00043025">
        <w:rPr>
          <w:rFonts w:ascii="Times New Roman" w:eastAsia="Calibri" w:hAnsi="Times New Roman" w:cs="Times New Roman"/>
          <w:lang w:val="en-GB"/>
        </w:rPr>
        <w:t>If</w:t>
      </w:r>
      <w:r w:rsidR="00001C6A" w:rsidRPr="00043025">
        <w:rPr>
          <w:rFonts w:ascii="Times New Roman" w:eastAsia="Calibri" w:hAnsi="Times New Roman" w:cs="Times New Roman"/>
          <w:lang w:val="en-GB"/>
        </w:rPr>
        <w:t xml:space="preserve"> political regimes </w:t>
      </w:r>
      <w:r w:rsidR="004F322B" w:rsidRPr="00043025">
        <w:rPr>
          <w:rFonts w:ascii="Times New Roman" w:eastAsia="Calibri" w:hAnsi="Times New Roman" w:cs="Times New Roman"/>
          <w:lang w:val="en-GB"/>
        </w:rPr>
        <w:t xml:space="preserve">are the </w:t>
      </w:r>
      <w:r w:rsidR="00001C6A" w:rsidRPr="00043025">
        <w:rPr>
          <w:rFonts w:ascii="Times New Roman" w:eastAsia="Calibri" w:hAnsi="Times New Roman" w:cs="Times New Roman"/>
          <w:lang w:val="en-GB"/>
        </w:rPr>
        <w:t xml:space="preserve">“ensemble of patterns” that determine what is politically possible, by </w:t>
      </w:r>
      <w:r w:rsidR="00001C6A" w:rsidRPr="00043025">
        <w:rPr>
          <w:rFonts w:ascii="Times New Roman" w:eastAsia="Calibri" w:hAnsi="Times New Roman" w:cs="Times New Roman"/>
          <w:lang w:val="en-GB"/>
        </w:rPr>
        <w:lastRenderedPageBreak/>
        <w:t>whom, and how</w:t>
      </w:r>
      <w:r w:rsidR="00541A8B" w:rsidRPr="00043025">
        <w:rPr>
          <w:rFonts w:ascii="Times New Roman" w:eastAsia="Calibri" w:hAnsi="Times New Roman" w:cs="Times New Roman"/>
          <w:lang w:val="en-GB"/>
        </w:rPr>
        <w:t xml:space="preserve"> </w:t>
      </w:r>
      <w:r w:rsidR="00541A8B"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{"citationID":"96s9QbP3","properties":{"formattedCitation":"(Schmitter and Karl, 1991)","plainCitation":"(Schmitter and Karl, 1991)","noteIndex":0},"citationItems":[{"id":5142,"uris":["http://zotero.org/users/4241399/items/DAZU2R9Y"],"itemData":{"id":5142,"type":"article-journal","abstract":"WHAT DEMOCRACY IS ... AND IS NOT Philippe C. Schmitter &amp; Terry Lynn Karl Philippe C. Schmitter is professor of political science and director of the Center for European Studies at Stanford University. Terry Lynn Karl is associate professor of political science and director of the Center for Latin American Studies at the same institution. The original, longer version of this essay was written at the request of the United States Agency for International Development, which is not responsible for its content. For some time, the word democracy has been circulating as a debased currency in the political marketplace. Politicians with a wide range of convictions and practices strove to appropriate the label and attach it to their actions. Scholars, conversely, hesitated to use it -- without adding qualifying adjectives -- because of the ambiguity that surrounds it. The distinguished American political theorist Robert Dahl even tried to introduce a new term, \"polyarchy,\" in its stead in the (vain) hope of gaining a greater measure of conceptual precision. But for better or worse, we are \"stuck\" with democracy as the catchword of contemporary political discourse. It is the word that resonates in people's minds and springs from their lips as they struggle for freedom and a better way of life; it is the word whose meaning we must discern if it is to be of any use in guiding political analysis and practice. The wave of transitions away from autocratic rule that began with Portugal's \"Revolution of the Carnations\" in 1974 and seems to have crested with the collapse of communist regimes across Eastern Europe in 1989 has produced a welcome convergence towards a common definition of democracy. ~ Everywhere there has been a silent abandonment of dubious adjectives like \"popular,\" \"guided,\" \"bourgeois,\" and \"formal\" to modify \"democracy.\" At the same time, a remarkable consensus has emerged concerning the minimal conditions that polities must meet in order to merit the prestigious appellation of \"democratic.\" Moreover, a number of international organizations now monitor how well Journal of Democracy Vol.2, No.3 Summer 1991 76 Journal of Democracy these standards are met; indeed, some countries even consider them when formulating foreign policy. 2 What Democracy Is Let us begin by broadly defining democracy and the generic concepts that distinguish it as a unique system for organizing relations between rulers and the ruled. We will then briefly review procedures, the rules and arrangements that are needed if democracy is to endure. Finally, we will discuss two operative principles that make democracy work. They are not expressly included among the generic concepts or formal procedures, but the prospect for democracy is grim if their underlying conditioning effects are not present. One of the major themes of this essay is that democracy does not consist of a single unique set of institutions. There are many types of democracy, and their diverse practices produce a similarly varied set of effects. The specific form democracy takes is contingent upon a country's socioeconomic conditions as well as its entrenched state structures and policy practices. Modern political democracy is a system of governance in which rulers are held accountable for their actions in the public realm by citizens, acting indirectly through the competition and cooperation of their elected representatives. 3 A regime or system of governance is an ensemble of patterns that determines the methods of access to the principal public offices; the characteristics of the actors admitted to or excluded from such access; the strategies that actors may use to gain access; and the rules that are followed in the making of publicly binding decisions. To work properly, the ensemble must be institutionalized that is to say, the various patterns must be habitually known, practiced, and accepted by most, if not all, actors. Increasingly, the preferred mechanism of institutionalization is a written body of laws undergirded by a written constitution, though many enduring political norms can have an informal, prudential, or traditional basis. 4 For the sake of economy and comparison, these forms, characteristics, and rules are usually bundled together and given a generic label. Democratic is one; others are autocratic, authoritarian, despotic, dictatorial, tyrannical, totalitarian, absolutist, traditional, monarchic, oligarchic, plutocratic, aristocratic, and sultanistic) Each of these regime forms...","container-title":"Journal of Democracy","DOI":"10.1353/jod.1991.0033","journalAbbreviation":"Journal of Democracy","page":"75-88","source":"ResearchGate","title":"What Democracy Is. . . and Is Not","volume":"2","author":[{"family":"Schmitter","given":"Philippe"},{"family":"Karl","given":"Terry"}],"issued":{"date-parts":[["1991",6,1]]}}}],"schema":"https://github.com/citation-style-language/schema/raw/master/csl-citation.json"} </w:instrText>
      </w:r>
      <w:r w:rsidR="00541A8B"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(Schmitter and Karl, 1991)</w:t>
      </w:r>
      <w:r w:rsidR="00541A8B" w:rsidRPr="00043025">
        <w:rPr>
          <w:rFonts w:ascii="Times New Roman" w:eastAsia="Calibri" w:hAnsi="Times New Roman" w:cs="Times New Roman"/>
          <w:lang w:val="en-GB"/>
        </w:rPr>
        <w:fldChar w:fldCharType="end"/>
      </w:r>
      <w:r w:rsidR="0025400B" w:rsidRPr="00043025">
        <w:rPr>
          <w:rFonts w:ascii="Times New Roman" w:eastAsia="Calibri" w:hAnsi="Times New Roman" w:cs="Times New Roman"/>
          <w:lang w:val="en-GB"/>
        </w:rPr>
        <w:t>, then</w:t>
      </w:r>
      <w:r w:rsidR="00001C6A" w:rsidRPr="00043025">
        <w:rPr>
          <w:rFonts w:ascii="Times New Roman" w:eastAsia="Calibri" w:hAnsi="Times New Roman" w:cs="Times New Roman"/>
          <w:lang w:val="en-GB"/>
        </w:rPr>
        <w:t xml:space="preserve"> </w:t>
      </w:r>
      <w:r w:rsidR="0025400B" w:rsidRPr="00043025">
        <w:rPr>
          <w:rFonts w:ascii="Times New Roman" w:eastAsia="Calibri" w:hAnsi="Times New Roman" w:cs="Times New Roman"/>
          <w:lang w:val="en-GB"/>
        </w:rPr>
        <w:t>d</w:t>
      </w:r>
      <w:r w:rsidR="00E138FC" w:rsidRPr="00043025">
        <w:rPr>
          <w:rFonts w:ascii="Times New Roman" w:eastAsia="Calibri" w:hAnsi="Times New Roman" w:cs="Times New Roman"/>
          <w:lang w:val="en-GB"/>
        </w:rPr>
        <w:t>ramaturgical regimes</w:t>
      </w:r>
      <w:r w:rsidR="006B4525" w:rsidRPr="00043025">
        <w:rPr>
          <w:rFonts w:ascii="Times New Roman" w:eastAsia="Calibri" w:hAnsi="Times New Roman" w:cs="Times New Roman"/>
          <w:lang w:val="en-GB"/>
        </w:rPr>
        <w:t xml:space="preserve"> </w:t>
      </w:r>
      <w:r w:rsidR="00E138FC" w:rsidRPr="00043025">
        <w:rPr>
          <w:rFonts w:ascii="Times New Roman" w:eastAsia="Calibri" w:hAnsi="Times New Roman" w:cs="Times New Roman"/>
          <w:lang w:val="en-GB"/>
        </w:rPr>
        <w:t xml:space="preserve">are the means by which </w:t>
      </w:r>
      <w:r w:rsidR="006B4525" w:rsidRPr="00043025">
        <w:rPr>
          <w:rFonts w:ascii="Times New Roman" w:eastAsia="Calibri" w:hAnsi="Times New Roman" w:cs="Times New Roman"/>
          <w:lang w:val="en-GB"/>
        </w:rPr>
        <w:t>the</w:t>
      </w:r>
      <w:r w:rsidR="0025400B" w:rsidRPr="00043025">
        <w:rPr>
          <w:rFonts w:ascii="Times New Roman" w:eastAsia="Calibri" w:hAnsi="Times New Roman" w:cs="Times New Roman"/>
          <w:lang w:val="en-GB"/>
        </w:rPr>
        <w:t>se</w:t>
      </w:r>
      <w:r w:rsidR="006B4525" w:rsidRPr="00043025">
        <w:rPr>
          <w:rFonts w:ascii="Times New Roman" w:eastAsia="Calibri" w:hAnsi="Times New Roman" w:cs="Times New Roman"/>
          <w:lang w:val="en-GB"/>
        </w:rPr>
        <w:t xml:space="preserve"> </w:t>
      </w:r>
      <w:r w:rsidR="00E138FC" w:rsidRPr="00043025">
        <w:rPr>
          <w:rFonts w:ascii="Times New Roman" w:eastAsia="Calibri" w:hAnsi="Times New Roman" w:cs="Times New Roman"/>
          <w:lang w:val="en-GB"/>
        </w:rPr>
        <w:t xml:space="preserve">patterns are </w:t>
      </w:r>
      <w:r w:rsidR="00B77DC7" w:rsidRPr="00043025">
        <w:rPr>
          <w:rFonts w:ascii="Times New Roman" w:eastAsia="Calibri" w:hAnsi="Times New Roman" w:cs="Times New Roman"/>
          <w:lang w:val="en-GB"/>
        </w:rPr>
        <w:t>expressed</w:t>
      </w:r>
      <w:r w:rsidR="00E138FC" w:rsidRPr="00043025">
        <w:rPr>
          <w:rFonts w:ascii="Times New Roman" w:eastAsia="Calibri" w:hAnsi="Times New Roman" w:cs="Times New Roman"/>
          <w:lang w:val="en-GB"/>
        </w:rPr>
        <w:t xml:space="preserve">, legitimised, and maintained. </w:t>
      </w:r>
      <w:r w:rsidR="0051443E" w:rsidRPr="00043025">
        <w:rPr>
          <w:rFonts w:ascii="Times New Roman" w:eastAsia="Calibri" w:hAnsi="Times New Roman" w:cs="Times New Roman"/>
          <w:lang w:val="en-GB"/>
        </w:rPr>
        <w:t xml:space="preserve">Dramaturgical regimes are, simply put, behavioural and theatrical rules. </w:t>
      </w:r>
      <w:r w:rsidR="00BE14C2" w:rsidRPr="00043025">
        <w:rPr>
          <w:rFonts w:ascii="Times New Roman" w:eastAsia="Calibri" w:hAnsi="Times New Roman" w:cs="Times New Roman"/>
          <w:lang w:val="en-GB"/>
        </w:rPr>
        <w:t xml:space="preserve">As </w:t>
      </w:r>
      <w:r w:rsidR="007351C3" w:rsidRPr="00043025">
        <w:rPr>
          <w:rFonts w:ascii="Times New Roman" w:eastAsia="Calibri" w:hAnsi="Times New Roman" w:cs="Times New Roman"/>
          <w:lang w:val="en-GB"/>
        </w:rPr>
        <w:t xml:space="preserve">the </w:t>
      </w:r>
      <w:r w:rsidR="00BE14C2" w:rsidRPr="00043025">
        <w:rPr>
          <w:rFonts w:ascii="Times New Roman" w:eastAsia="Calibri" w:hAnsi="Times New Roman" w:cs="Times New Roman"/>
          <w:lang w:val="en-GB"/>
        </w:rPr>
        <w:t xml:space="preserve">examples </w:t>
      </w:r>
      <w:r w:rsidR="00290CA3" w:rsidRPr="00043025">
        <w:rPr>
          <w:rFonts w:ascii="Times New Roman" w:eastAsia="Calibri" w:hAnsi="Times New Roman" w:cs="Times New Roman"/>
          <w:lang w:val="en-GB"/>
        </w:rPr>
        <w:t>of monarchi</w:t>
      </w:r>
      <w:r w:rsidR="00804FF0" w:rsidRPr="00043025">
        <w:rPr>
          <w:rFonts w:ascii="Times New Roman" w:eastAsia="Calibri" w:hAnsi="Times New Roman" w:cs="Times New Roman"/>
          <w:lang w:val="en-GB"/>
        </w:rPr>
        <w:t xml:space="preserve">es and democracies </w:t>
      </w:r>
      <w:r w:rsidR="00BE14C2" w:rsidRPr="00043025">
        <w:rPr>
          <w:rFonts w:ascii="Times New Roman" w:eastAsia="Calibri" w:hAnsi="Times New Roman" w:cs="Times New Roman"/>
          <w:lang w:val="en-GB"/>
        </w:rPr>
        <w:t xml:space="preserve">indicate, </w:t>
      </w:r>
      <w:r w:rsidR="0051443E" w:rsidRPr="00043025">
        <w:rPr>
          <w:rFonts w:ascii="Times New Roman" w:eastAsia="Calibri" w:hAnsi="Times New Roman" w:cs="Times New Roman"/>
          <w:lang w:val="en-GB"/>
        </w:rPr>
        <w:t>these conventions</w:t>
      </w:r>
      <w:r w:rsidR="00844A29" w:rsidRPr="00043025">
        <w:rPr>
          <w:rFonts w:ascii="Times New Roman" w:eastAsia="Calibri" w:hAnsi="Times New Roman" w:cs="Times New Roman"/>
          <w:lang w:val="en-GB"/>
        </w:rPr>
        <w:t xml:space="preserve"> are </w:t>
      </w:r>
      <w:r w:rsidR="000E31EE" w:rsidRPr="00043025">
        <w:rPr>
          <w:rFonts w:ascii="Times New Roman" w:eastAsia="Calibri" w:hAnsi="Times New Roman" w:cs="Times New Roman"/>
          <w:lang w:val="en-GB"/>
        </w:rPr>
        <w:t>regionally</w:t>
      </w:r>
      <w:r w:rsidR="00844A29" w:rsidRPr="00043025">
        <w:rPr>
          <w:rFonts w:ascii="Times New Roman" w:eastAsia="Calibri" w:hAnsi="Times New Roman" w:cs="Times New Roman"/>
          <w:lang w:val="en-GB"/>
        </w:rPr>
        <w:t xml:space="preserve"> and temporally distinct. </w:t>
      </w:r>
      <w:r w:rsidR="00E90820" w:rsidRPr="00043025">
        <w:rPr>
          <w:rFonts w:ascii="Times New Roman" w:eastAsia="Calibri" w:hAnsi="Times New Roman" w:cs="Times New Roman"/>
          <w:lang w:val="en-GB"/>
        </w:rPr>
        <w:t xml:space="preserve"> </w:t>
      </w:r>
      <w:r w:rsidR="00F97DC7" w:rsidRPr="00043025">
        <w:rPr>
          <w:rFonts w:ascii="Times New Roman" w:eastAsia="Calibri" w:hAnsi="Times New Roman" w:cs="Times New Roman"/>
          <w:lang w:val="en-GB"/>
        </w:rPr>
        <w:t>The deployment of</w:t>
      </w:r>
      <w:r w:rsidR="001705BF" w:rsidRPr="00043025">
        <w:rPr>
          <w:rFonts w:ascii="Times New Roman" w:eastAsia="Calibri" w:hAnsi="Times New Roman" w:cs="Times New Roman"/>
          <w:lang w:val="en-GB"/>
        </w:rPr>
        <w:t xml:space="preserve"> monarchical </w:t>
      </w:r>
      <w:r w:rsidR="00F97DC7" w:rsidRPr="00043025">
        <w:rPr>
          <w:rFonts w:ascii="Times New Roman" w:eastAsia="Calibri" w:hAnsi="Times New Roman" w:cs="Times New Roman"/>
          <w:lang w:val="en-GB"/>
        </w:rPr>
        <w:t xml:space="preserve">repertoires in democratic </w:t>
      </w:r>
      <w:r w:rsidR="0049545D" w:rsidRPr="00043025">
        <w:rPr>
          <w:rFonts w:ascii="Times New Roman" w:eastAsia="Calibri" w:hAnsi="Times New Roman" w:cs="Times New Roman"/>
          <w:lang w:val="en-GB"/>
        </w:rPr>
        <w:t>societies</w:t>
      </w:r>
      <w:r w:rsidR="00F97DC7" w:rsidRPr="00043025">
        <w:rPr>
          <w:rFonts w:ascii="Times New Roman" w:eastAsia="Calibri" w:hAnsi="Times New Roman" w:cs="Times New Roman"/>
          <w:lang w:val="en-GB"/>
        </w:rPr>
        <w:t xml:space="preserve">, for example, can </w:t>
      </w:r>
      <w:r w:rsidR="008472D7" w:rsidRPr="00043025">
        <w:rPr>
          <w:rFonts w:ascii="Times New Roman" w:eastAsia="Calibri" w:hAnsi="Times New Roman" w:cs="Times New Roman"/>
          <w:lang w:val="en-GB"/>
        </w:rPr>
        <w:t>invite outrage</w:t>
      </w:r>
      <w:r w:rsidR="0033711F" w:rsidRPr="00043025">
        <w:rPr>
          <w:rFonts w:ascii="Times New Roman" w:eastAsia="Calibri" w:hAnsi="Times New Roman" w:cs="Times New Roman"/>
          <w:lang w:val="en-GB"/>
        </w:rPr>
        <w:t xml:space="preserve"> because they fail to align with </w:t>
      </w:r>
      <w:r w:rsidR="00C72C21" w:rsidRPr="00043025">
        <w:rPr>
          <w:rFonts w:ascii="Times New Roman" w:eastAsia="Calibri" w:hAnsi="Times New Roman" w:cs="Times New Roman"/>
          <w:lang w:val="en-GB"/>
        </w:rPr>
        <w:t>audiences’</w:t>
      </w:r>
      <w:r w:rsidR="0033711F" w:rsidRPr="00043025">
        <w:rPr>
          <w:rFonts w:ascii="Times New Roman" w:eastAsia="Calibri" w:hAnsi="Times New Roman" w:cs="Times New Roman"/>
          <w:lang w:val="en-GB"/>
        </w:rPr>
        <w:t xml:space="preserve"> idea of what </w:t>
      </w:r>
      <w:r w:rsidR="00B81F56" w:rsidRPr="00043025">
        <w:rPr>
          <w:rFonts w:ascii="Times New Roman" w:eastAsia="Calibri" w:hAnsi="Times New Roman" w:cs="Times New Roman"/>
          <w:lang w:val="en-GB"/>
        </w:rPr>
        <w:t>constitutes</w:t>
      </w:r>
      <w:r w:rsidR="0049545D" w:rsidRPr="00043025">
        <w:rPr>
          <w:rFonts w:ascii="Times New Roman" w:eastAsia="Calibri" w:hAnsi="Times New Roman" w:cs="Times New Roman"/>
          <w:lang w:val="en-GB"/>
        </w:rPr>
        <w:t xml:space="preserve"> a </w:t>
      </w:r>
      <w:r w:rsidR="00D64ED5" w:rsidRPr="00043025">
        <w:rPr>
          <w:rFonts w:ascii="Times New Roman" w:eastAsia="Calibri" w:hAnsi="Times New Roman" w:cs="Times New Roman"/>
          <w:lang w:val="en-GB"/>
        </w:rPr>
        <w:t>legitimate political process</w:t>
      </w:r>
      <w:r w:rsidR="00F97DC7" w:rsidRPr="00043025">
        <w:rPr>
          <w:rFonts w:ascii="Times New Roman" w:eastAsia="Calibri" w:hAnsi="Times New Roman" w:cs="Times New Roman"/>
          <w:lang w:val="en-GB"/>
        </w:rPr>
        <w:t>.</w:t>
      </w:r>
      <w:r w:rsidR="00E90820" w:rsidRPr="00043025">
        <w:rPr>
          <w:rFonts w:ascii="Times New Roman" w:eastAsia="Calibri" w:hAnsi="Times New Roman" w:cs="Times New Roman"/>
          <w:lang w:val="en-GB"/>
        </w:rPr>
        <w:t xml:space="preserve"> And more subtly, US democratic repertoires that emphasise the authority of the president</w:t>
      </w:r>
      <w:r w:rsidR="006229E4" w:rsidRPr="00043025">
        <w:rPr>
          <w:rFonts w:ascii="Times New Roman" w:eastAsia="Calibri" w:hAnsi="Times New Roman" w:cs="Times New Roman"/>
          <w:lang w:val="en-GB"/>
        </w:rPr>
        <w:t xml:space="preserve"> can feel jarring</w:t>
      </w:r>
      <w:r w:rsidR="000E65E9" w:rsidRPr="00043025">
        <w:rPr>
          <w:rFonts w:ascii="Times New Roman" w:eastAsia="Calibri" w:hAnsi="Times New Roman" w:cs="Times New Roman"/>
          <w:lang w:val="en-GB"/>
        </w:rPr>
        <w:t xml:space="preserve"> when </w:t>
      </w:r>
      <w:r w:rsidR="00932D4C" w:rsidRPr="00043025">
        <w:rPr>
          <w:rFonts w:ascii="Times New Roman" w:eastAsia="Calibri" w:hAnsi="Times New Roman" w:cs="Times New Roman"/>
          <w:lang w:val="en-GB"/>
        </w:rPr>
        <w:t xml:space="preserve">deployed </w:t>
      </w:r>
      <w:r w:rsidR="000E65E9" w:rsidRPr="00043025">
        <w:rPr>
          <w:rFonts w:ascii="Times New Roman" w:eastAsia="Calibri" w:hAnsi="Times New Roman" w:cs="Times New Roman"/>
          <w:lang w:val="en-GB"/>
        </w:rPr>
        <w:t xml:space="preserve">in more cabinet-oriented European contexts. </w:t>
      </w:r>
      <w:r w:rsidR="00E90820" w:rsidRPr="00043025">
        <w:rPr>
          <w:rFonts w:ascii="Times New Roman" w:eastAsia="Calibri" w:hAnsi="Times New Roman" w:cs="Times New Roman"/>
          <w:lang w:val="en-GB"/>
        </w:rPr>
        <w:t xml:space="preserve">  </w:t>
      </w:r>
    </w:p>
    <w:p w14:paraId="5D2D9470" w14:textId="564994B6" w:rsidR="00D149E4" w:rsidRPr="00043025" w:rsidRDefault="00A43BD4">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D</w:t>
      </w:r>
      <w:r w:rsidR="002206C1" w:rsidRPr="00043025">
        <w:rPr>
          <w:rFonts w:ascii="Times New Roman" w:eastAsia="Calibri" w:hAnsi="Times New Roman" w:cs="Times New Roman"/>
          <w:lang w:val="en-GB"/>
        </w:rPr>
        <w:t>ramaturgical regime</w:t>
      </w:r>
      <w:r w:rsidR="00D95D57" w:rsidRPr="00043025">
        <w:rPr>
          <w:rFonts w:ascii="Times New Roman" w:eastAsia="Calibri" w:hAnsi="Times New Roman" w:cs="Times New Roman"/>
          <w:lang w:val="en-GB"/>
        </w:rPr>
        <w:t>s</w:t>
      </w:r>
      <w:r w:rsidR="002206C1" w:rsidRPr="00043025">
        <w:rPr>
          <w:rFonts w:ascii="Times New Roman" w:eastAsia="Calibri" w:hAnsi="Times New Roman" w:cs="Times New Roman"/>
          <w:lang w:val="en-GB"/>
        </w:rPr>
        <w:t xml:space="preserve"> </w:t>
      </w:r>
      <w:r w:rsidRPr="00043025">
        <w:rPr>
          <w:rFonts w:ascii="Times New Roman" w:eastAsia="Calibri" w:hAnsi="Times New Roman" w:cs="Times New Roman"/>
          <w:lang w:val="en-GB"/>
        </w:rPr>
        <w:t>condition</w:t>
      </w:r>
      <w:r w:rsidR="002206C1" w:rsidRPr="00043025">
        <w:rPr>
          <w:rFonts w:ascii="Times New Roman" w:eastAsia="Calibri" w:hAnsi="Times New Roman" w:cs="Times New Roman"/>
          <w:lang w:val="en-GB"/>
        </w:rPr>
        <w:t xml:space="preserve"> social and political realit</w:t>
      </w:r>
      <w:r w:rsidRPr="00043025">
        <w:rPr>
          <w:rFonts w:ascii="Times New Roman" w:eastAsia="Calibri" w:hAnsi="Times New Roman" w:cs="Times New Roman"/>
          <w:lang w:val="en-GB"/>
        </w:rPr>
        <w:t>ies</w:t>
      </w:r>
      <w:r w:rsidR="45625286" w:rsidRPr="00043025">
        <w:rPr>
          <w:rFonts w:ascii="Times New Roman" w:eastAsia="Calibri" w:hAnsi="Times New Roman" w:cs="Times New Roman"/>
          <w:lang w:val="en-GB"/>
        </w:rPr>
        <w:t xml:space="preserve"> </w:t>
      </w:r>
      <w:r w:rsidR="007351C3" w:rsidRPr="00043025">
        <w:rPr>
          <w:rFonts w:ascii="Times New Roman" w:eastAsia="Calibri" w:hAnsi="Times New Roman" w:cs="Times New Roman"/>
          <w:lang w:val="en-GB"/>
        </w:rPr>
        <w:t>in each</w:t>
      </w:r>
      <w:r w:rsidR="00856C46" w:rsidRPr="00043025">
        <w:rPr>
          <w:rFonts w:ascii="Times New Roman" w:eastAsia="Calibri" w:hAnsi="Times New Roman" w:cs="Times New Roman"/>
          <w:lang w:val="en-GB"/>
        </w:rPr>
        <w:t xml:space="preserve"> context</w:t>
      </w:r>
      <w:r w:rsidR="00936545" w:rsidRPr="00043025">
        <w:rPr>
          <w:rFonts w:ascii="Times New Roman" w:eastAsia="Calibri" w:hAnsi="Times New Roman" w:cs="Times New Roman"/>
          <w:lang w:val="en-GB"/>
        </w:rPr>
        <w:t>:</w:t>
      </w:r>
      <w:r w:rsidR="002206C1" w:rsidRPr="00043025">
        <w:rPr>
          <w:rFonts w:ascii="Times New Roman" w:eastAsia="Calibri" w:hAnsi="Times New Roman" w:cs="Times New Roman"/>
          <w:lang w:val="en-GB"/>
        </w:rPr>
        <w:t xml:space="preserve"> what and who matters, what can be said and seen, what is deemed appropriate, and how things ought to happen. </w:t>
      </w:r>
      <w:r w:rsidR="00A5232F" w:rsidRPr="00043025">
        <w:rPr>
          <w:rFonts w:ascii="Times New Roman" w:eastAsia="Calibri" w:hAnsi="Times New Roman" w:cs="Times New Roman"/>
          <w:lang w:val="en-GB"/>
        </w:rPr>
        <w:t>They</w:t>
      </w:r>
      <w:r w:rsidR="002206C1" w:rsidRPr="00043025">
        <w:rPr>
          <w:rFonts w:ascii="Times New Roman" w:eastAsia="Calibri" w:hAnsi="Times New Roman" w:cs="Times New Roman"/>
          <w:lang w:val="en-GB"/>
        </w:rPr>
        <w:t xml:space="preserve"> create </w:t>
      </w:r>
      <w:r w:rsidR="002206C1" w:rsidRPr="00043025">
        <w:rPr>
          <w:rFonts w:ascii="Times New Roman" w:hAnsi="Times New Roman" w:cs="Times New Roman"/>
          <w:lang w:val="en-GB"/>
        </w:rPr>
        <w:t xml:space="preserve">a “pattern of supposing how things must be” </w:t>
      </w:r>
      <w:r w:rsidR="002206C1" w:rsidRPr="00043025">
        <w:rPr>
          <w:rFonts w:ascii="Times New Roman" w:hAnsi="Times New Roman" w:cs="Times New Roman"/>
          <w:lang w:val="en-GB"/>
        </w:rPr>
        <w:fldChar w:fldCharType="begin"/>
      </w:r>
      <w:r w:rsidR="005C7BA4" w:rsidRPr="00043025">
        <w:rPr>
          <w:rFonts w:ascii="Times New Roman" w:hAnsi="Times New Roman" w:cs="Times New Roman"/>
          <w:lang w:val="en-GB"/>
        </w:rPr>
        <w:instrText xml:space="preserve"> ADDIN ZOTERO_ITEM CSL_CITATION {"citationID":"HPzLr232","properties":{"formattedCitation":"(Purdy, 2015: 22)","plainCitation":"(Purdy, 2015: 22)","noteIndex":0},"citationItems":[{"id":"H6pBhMqy/BLIG2BWe","uris":["http://zotero.org/groups/2465569/items/8RKICWPI",["http://zotero.org/groups/2465569/items/8RKICWPI"]],"itemData":{"id":1133,"type":"book","call-number":"GF75 .P87 2015","event-place":"Cambridge, Massachusetts","ISBN":"978-0-674-36822-4","number-of-pages":"326","publisher":"Harvard University Press, [2015] London","publisher-place":"Cambridge, Massachusetts","source":"Library of Congress ISBN","title":"After Nature: a Politics for the Anthropocene","title-short":"After nature","author":[{"family":"Purdy","given":"Jedediah"}],"issued":{"date-parts":[["2015"]]}},"locator":"22"}],"schema":"https://github.com/citation-style-language/schema/raw/master/csl-citation.json"} </w:instrText>
      </w:r>
      <w:r w:rsidR="002206C1" w:rsidRPr="00043025">
        <w:rPr>
          <w:rFonts w:ascii="Times New Roman" w:hAnsi="Times New Roman" w:cs="Times New Roman"/>
          <w:lang w:val="en-GB"/>
        </w:rPr>
        <w:fldChar w:fldCharType="separate"/>
      </w:r>
      <w:r w:rsidR="00030308" w:rsidRPr="00043025">
        <w:rPr>
          <w:rFonts w:ascii="Times New Roman" w:hAnsi="Times New Roman" w:cs="Times New Roman"/>
        </w:rPr>
        <w:t>(Purdy, 2015: 22)</w:t>
      </w:r>
      <w:r w:rsidR="002206C1" w:rsidRPr="00043025">
        <w:rPr>
          <w:rFonts w:ascii="Times New Roman" w:hAnsi="Times New Roman" w:cs="Times New Roman"/>
          <w:lang w:val="en-GB"/>
        </w:rPr>
        <w:fldChar w:fldCharType="end"/>
      </w:r>
      <w:r w:rsidR="002206C1" w:rsidRPr="00043025">
        <w:rPr>
          <w:rFonts w:ascii="Times New Roman" w:hAnsi="Times New Roman" w:cs="Times New Roman"/>
          <w:lang w:val="en-GB"/>
        </w:rPr>
        <w:t>.</w:t>
      </w:r>
      <w:r w:rsidR="002206C1" w:rsidRPr="00043025">
        <w:rPr>
          <w:rFonts w:ascii="Times New Roman" w:eastAsia="Calibri" w:hAnsi="Times New Roman" w:cs="Times New Roman"/>
          <w:lang w:val="en-GB"/>
        </w:rPr>
        <w:t xml:space="preserve"> Generating such patterns of supposing, dramaturgical regimes tend to get traction through repetition and gradual normalization. Over time, they come to condition what is perceived as possible in the political imaginary. </w:t>
      </w:r>
      <w:r w:rsidR="006343F6" w:rsidRPr="00043025">
        <w:rPr>
          <w:rFonts w:ascii="Times New Roman" w:eastAsia="Calibri" w:hAnsi="Times New Roman" w:cs="Times New Roman"/>
          <w:lang w:val="en-GB"/>
        </w:rPr>
        <w:t xml:space="preserve">As a result, </w:t>
      </w:r>
      <w:r w:rsidR="00E956DF" w:rsidRPr="00043025">
        <w:rPr>
          <w:rFonts w:ascii="Times New Roman" w:eastAsia="Calibri" w:hAnsi="Times New Roman" w:cs="Times New Roman"/>
          <w:lang w:val="en-GB"/>
        </w:rPr>
        <w:t>successful dramaturgies are normally implicit</w:t>
      </w:r>
      <w:r w:rsidR="002206C1" w:rsidRPr="00043025">
        <w:rPr>
          <w:rFonts w:ascii="Times New Roman" w:eastAsia="Calibri" w:hAnsi="Times New Roman" w:cs="Times New Roman"/>
          <w:lang w:val="en-GB"/>
        </w:rPr>
        <w:t xml:space="preserve">. Their power </w:t>
      </w:r>
      <w:r w:rsidR="002B60DB" w:rsidRPr="00043025">
        <w:rPr>
          <w:rFonts w:ascii="Times New Roman" w:eastAsia="Calibri" w:hAnsi="Times New Roman" w:cs="Times New Roman"/>
          <w:lang w:val="en-GB"/>
        </w:rPr>
        <w:t>is rooted</w:t>
      </w:r>
      <w:r w:rsidR="002206C1" w:rsidRPr="00043025">
        <w:rPr>
          <w:rFonts w:ascii="Times New Roman" w:eastAsia="Calibri" w:hAnsi="Times New Roman" w:cs="Times New Roman"/>
          <w:lang w:val="en-GB"/>
        </w:rPr>
        <w:t xml:space="preserve"> precisely in that they have become </w:t>
      </w:r>
      <w:r w:rsidR="32D737DE" w:rsidRPr="00043025">
        <w:rPr>
          <w:rFonts w:ascii="Times New Roman" w:eastAsia="Calibri" w:hAnsi="Times New Roman" w:cs="Times New Roman"/>
          <w:lang w:val="en-GB"/>
        </w:rPr>
        <w:t>an</w:t>
      </w:r>
      <w:r w:rsidR="002206C1" w:rsidRPr="00043025">
        <w:rPr>
          <w:rFonts w:ascii="Times New Roman" w:eastAsia="Calibri" w:hAnsi="Times New Roman" w:cs="Times New Roman"/>
          <w:lang w:val="en-GB"/>
        </w:rPr>
        <w:t xml:space="preserve"> authoritative, appropriate, and taken for granted frame of reference.</w:t>
      </w:r>
      <w:r w:rsidR="00D95D57" w:rsidRPr="00043025">
        <w:rPr>
          <w:rFonts w:ascii="Times New Roman" w:eastAsia="Calibri" w:hAnsi="Times New Roman" w:cs="Times New Roman"/>
          <w:lang w:val="en-GB"/>
        </w:rPr>
        <w:t xml:space="preserve"> </w:t>
      </w:r>
    </w:p>
    <w:p w14:paraId="037143C9" w14:textId="30076E66" w:rsidR="00D149E4" w:rsidRPr="00043025" w:rsidRDefault="00D149E4" w:rsidP="00D149E4">
      <w:pPr>
        <w:spacing w:line="480" w:lineRule="auto"/>
        <w:jc w:val="both"/>
        <w:rPr>
          <w:rFonts w:ascii="Times New Roman" w:eastAsia="Calibri" w:hAnsi="Times New Roman" w:cs="Times New Roman"/>
          <w:b/>
          <w:bCs/>
          <w:lang w:val="en-GB"/>
        </w:rPr>
      </w:pPr>
      <w:r w:rsidRPr="00043025">
        <w:rPr>
          <w:rFonts w:ascii="Times New Roman" w:eastAsia="Calibri" w:hAnsi="Times New Roman" w:cs="Times New Roman"/>
          <w:b/>
          <w:bCs/>
          <w:lang w:val="en-GB"/>
        </w:rPr>
        <w:t xml:space="preserve">Elements of a dramaturgical </w:t>
      </w:r>
      <w:r w:rsidR="00A512F2" w:rsidRPr="00043025">
        <w:rPr>
          <w:rFonts w:ascii="Times New Roman" w:eastAsia="Calibri" w:hAnsi="Times New Roman" w:cs="Times New Roman"/>
          <w:b/>
          <w:bCs/>
          <w:lang w:val="en-GB"/>
        </w:rPr>
        <w:t>analysis</w:t>
      </w:r>
    </w:p>
    <w:p w14:paraId="2B4220A8" w14:textId="645FBD09" w:rsidR="00D149E4" w:rsidRPr="00043025" w:rsidRDefault="00024398" w:rsidP="00D149E4">
      <w:pPr>
        <w:spacing w:line="480" w:lineRule="auto"/>
        <w:jc w:val="both"/>
        <w:rPr>
          <w:rFonts w:ascii="Times New Roman" w:eastAsia="Calibri" w:hAnsi="Times New Roman" w:cs="Times New Roman"/>
          <w:lang w:val="en-GB"/>
        </w:rPr>
      </w:pPr>
      <w:r w:rsidRPr="00043025">
        <w:rPr>
          <w:rStyle w:val="cf01"/>
          <w:rFonts w:ascii="Times New Roman" w:hAnsi="Times New Roman" w:cs="Times New Roman"/>
          <w:sz w:val="24"/>
          <w:szCs w:val="24"/>
        </w:rPr>
        <w:t>To analyze</w:t>
      </w:r>
      <w:r w:rsidR="0054190E" w:rsidRPr="00043025">
        <w:rPr>
          <w:rStyle w:val="cf01"/>
          <w:rFonts w:ascii="Times New Roman" w:hAnsi="Times New Roman" w:cs="Times New Roman"/>
          <w:sz w:val="24"/>
          <w:szCs w:val="24"/>
        </w:rPr>
        <w:t xml:space="preserve"> the strengths of</w:t>
      </w:r>
      <w:r w:rsidR="009F6326" w:rsidRPr="00043025">
        <w:rPr>
          <w:rStyle w:val="cf01"/>
          <w:rFonts w:ascii="Times New Roman" w:hAnsi="Times New Roman" w:cs="Times New Roman"/>
          <w:sz w:val="24"/>
          <w:szCs w:val="24"/>
        </w:rPr>
        <w:t xml:space="preserve"> dramaturgical regimes</w:t>
      </w:r>
      <w:r w:rsidRPr="00043025">
        <w:rPr>
          <w:rStyle w:val="cf01"/>
          <w:rFonts w:ascii="Times New Roman" w:hAnsi="Times New Roman" w:cs="Times New Roman"/>
          <w:sz w:val="24"/>
          <w:szCs w:val="24"/>
        </w:rPr>
        <w:t xml:space="preserve">, it is important to </w:t>
      </w:r>
      <w:r w:rsidR="009F6326" w:rsidRPr="00043025">
        <w:rPr>
          <w:rStyle w:val="cf01"/>
          <w:rFonts w:ascii="Times New Roman" w:hAnsi="Times New Roman" w:cs="Times New Roman"/>
          <w:sz w:val="24"/>
          <w:szCs w:val="24"/>
        </w:rPr>
        <w:t>attend to the theatrical aspects of their reproduction.</w:t>
      </w:r>
      <w:r w:rsidR="009F6326" w:rsidRPr="00043025">
        <w:rPr>
          <w:rFonts w:ascii="Times New Roman" w:eastAsia="Times New Roman" w:hAnsi="Times New Roman" w:cs="Times New Roman"/>
          <w:lang w:val="en-GB"/>
        </w:rPr>
        <w:t xml:space="preserve"> </w:t>
      </w:r>
      <w:r w:rsidR="001154FE" w:rsidRPr="00043025">
        <w:rPr>
          <w:rFonts w:ascii="Times New Roman" w:eastAsia="Times New Roman" w:hAnsi="Times New Roman" w:cs="Times New Roman"/>
          <w:lang w:val="en-GB"/>
        </w:rPr>
        <w:t xml:space="preserve">We </w:t>
      </w:r>
      <w:r w:rsidRPr="00043025">
        <w:rPr>
          <w:rFonts w:ascii="Times New Roman" w:eastAsia="Times New Roman" w:hAnsi="Times New Roman" w:cs="Times New Roman"/>
          <w:lang w:val="en-GB"/>
        </w:rPr>
        <w:t>focus on</w:t>
      </w:r>
      <w:r w:rsidR="00D34104" w:rsidRPr="00043025">
        <w:rPr>
          <w:rFonts w:ascii="Times New Roman" w:eastAsia="Times New Roman" w:hAnsi="Times New Roman" w:cs="Times New Roman"/>
          <w:lang w:val="en-GB"/>
        </w:rPr>
        <w:t xml:space="preserve"> six </w:t>
      </w:r>
      <w:r w:rsidR="00096A59" w:rsidRPr="00043025">
        <w:rPr>
          <w:rFonts w:ascii="Times New Roman" w:eastAsia="Times New Roman" w:hAnsi="Times New Roman" w:cs="Times New Roman"/>
          <w:lang w:val="en-GB"/>
        </w:rPr>
        <w:t>elements</w:t>
      </w:r>
      <w:r w:rsidR="00D22F53" w:rsidRPr="00043025">
        <w:rPr>
          <w:rFonts w:ascii="Times New Roman" w:eastAsia="Times New Roman" w:hAnsi="Times New Roman" w:cs="Times New Roman"/>
          <w:lang w:val="en-GB"/>
        </w:rPr>
        <w:t xml:space="preserve">. </w:t>
      </w:r>
      <w:r w:rsidR="006A7699" w:rsidRPr="00043025">
        <w:rPr>
          <w:rFonts w:ascii="Times New Roman" w:eastAsia="Times New Roman" w:hAnsi="Times New Roman" w:cs="Times New Roman"/>
          <w:lang w:val="en-GB"/>
        </w:rPr>
        <w:t>The first four draw</w:t>
      </w:r>
      <w:r w:rsidR="00D15AE1" w:rsidRPr="00043025">
        <w:rPr>
          <w:rFonts w:ascii="Times New Roman" w:eastAsia="Times New Roman" w:hAnsi="Times New Roman" w:cs="Times New Roman"/>
          <w:lang w:val="en-GB"/>
        </w:rPr>
        <w:t xml:space="preserve"> on</w:t>
      </w:r>
      <w:r w:rsidR="003D4B45" w:rsidRPr="00043025">
        <w:rPr>
          <w:rFonts w:ascii="Times New Roman" w:eastAsia="Times New Roman" w:hAnsi="Times New Roman" w:cs="Times New Roman"/>
          <w:lang w:val="en-GB"/>
        </w:rPr>
        <w:t xml:space="preserve"> and develop</w:t>
      </w:r>
      <w:r w:rsidR="00D15AE1" w:rsidRPr="00043025">
        <w:rPr>
          <w:rFonts w:ascii="Times New Roman" w:eastAsia="Times New Roman" w:hAnsi="Times New Roman" w:cs="Times New Roman"/>
          <w:lang w:val="en-GB"/>
        </w:rPr>
        <w:t xml:space="preserve"> </w:t>
      </w:r>
      <w:r w:rsidR="00D149E4" w:rsidRPr="00043025">
        <w:rPr>
          <w:rFonts w:ascii="Times New Roman" w:eastAsia="Calibri" w:hAnsi="Times New Roman" w:cs="Times New Roman"/>
          <w:lang w:val="en-GB"/>
        </w:rPr>
        <w:t xml:space="preserve">Hajer’s </w:t>
      </w:r>
      <w:r w:rsidR="00D149E4" w:rsidRPr="00043025">
        <w:rPr>
          <w:rFonts w:ascii="Times New Roman" w:eastAsia="Calibri" w:hAnsi="Times New Roman" w:cs="Times New Roman"/>
          <w:lang w:val="en-GB"/>
        </w:rPr>
        <w:fldChar w:fldCharType="begin"/>
      </w:r>
      <w:r w:rsidR="00D149E4" w:rsidRPr="00043025">
        <w:rPr>
          <w:rFonts w:ascii="Times New Roman" w:eastAsia="Calibri" w:hAnsi="Times New Roman" w:cs="Times New Roman"/>
          <w:lang w:val="en-GB"/>
        </w:rPr>
        <w:instrText xml:space="preserve"> ADDIN ZOTERO_ITEM CSL_CITATION {"citationID":"0Yfe8DWr","properties":{"formattedCitation":"(2009)","plainCitation":"(2009)","noteIndex":0},"citationItems":[{"id":5179,"uris":["http://zotero.org/users/4241399/items/9ESEC5MD"],"itemData":{"id":5179,"type":"book","edition":"1. publ. in paperback","event-place":"Oxford","ISBN":"978-0-19-928167-1","language":"eng","number-of-pages":"208","publisher":"Oxford Univ. Press","publisher-place":"Oxford","source":"K10plus ISBN","title":"Authoritative governance: policy-making in the age of mediatization","title-short":"Authoritative governance","author":[{"family":"Hajer","given":"Maarten A."}],"issued":{"date-parts":[["2009"]]}},"label":"page","suppress-author":true}],"schema":"https://github.com/citation-style-language/schema/raw/master/csl-citation.json"} </w:instrText>
      </w:r>
      <w:r w:rsidR="00D149E4" w:rsidRPr="00043025">
        <w:rPr>
          <w:rFonts w:ascii="Times New Roman" w:eastAsia="Calibri" w:hAnsi="Times New Roman" w:cs="Times New Roman"/>
          <w:lang w:val="en-GB"/>
        </w:rPr>
        <w:fldChar w:fldCharType="separate"/>
      </w:r>
      <w:r w:rsidR="00D149E4" w:rsidRPr="00043025">
        <w:rPr>
          <w:rFonts w:ascii="Times New Roman" w:hAnsi="Times New Roman" w:cs="Times New Roman"/>
        </w:rPr>
        <w:t>(2009)</w:t>
      </w:r>
      <w:r w:rsidR="00D149E4" w:rsidRPr="00043025">
        <w:rPr>
          <w:rFonts w:ascii="Times New Roman" w:eastAsia="Calibri" w:hAnsi="Times New Roman" w:cs="Times New Roman"/>
          <w:lang w:val="en-GB"/>
        </w:rPr>
        <w:fldChar w:fldCharType="end"/>
      </w:r>
      <w:r w:rsidR="00D149E4" w:rsidRPr="00043025">
        <w:rPr>
          <w:rFonts w:ascii="Times New Roman" w:eastAsia="Calibri" w:hAnsi="Times New Roman" w:cs="Times New Roman"/>
          <w:lang w:val="en-GB"/>
        </w:rPr>
        <w:t xml:space="preserve"> widely-adopted framework:</w:t>
      </w:r>
    </w:p>
    <w:p w14:paraId="22EB8E12" w14:textId="77777777" w:rsidR="00D149E4" w:rsidRPr="00043025" w:rsidRDefault="00D149E4" w:rsidP="00D149E4">
      <w:pPr>
        <w:pStyle w:val="ListParagraph"/>
        <w:numPr>
          <w:ilvl w:val="0"/>
          <w:numId w:val="13"/>
        </w:num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i/>
          <w:iCs/>
          <w:lang w:val="en-GB"/>
        </w:rPr>
        <w:lastRenderedPageBreak/>
        <w:t>Performance</w:t>
      </w:r>
      <w:r w:rsidRPr="00043025">
        <w:rPr>
          <w:rFonts w:ascii="Times New Roman" w:eastAsia="Calibri" w:hAnsi="Times New Roman" w:cs="Times New Roman"/>
          <w:lang w:val="en-GB"/>
        </w:rPr>
        <w:t xml:space="preserve"> refers to the contextualized interaction itself, as this interaction creates an understanding of what is at stake, frames debates and knowledge, and configures power relations. </w:t>
      </w:r>
    </w:p>
    <w:p w14:paraId="41B6157E" w14:textId="77777777" w:rsidR="00D149E4" w:rsidRPr="00043025" w:rsidRDefault="00D149E4" w:rsidP="00D149E4">
      <w:pPr>
        <w:pStyle w:val="ListParagraph"/>
        <w:numPr>
          <w:ilvl w:val="0"/>
          <w:numId w:val="13"/>
        </w:num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i/>
          <w:iCs/>
          <w:lang w:val="en-GB"/>
        </w:rPr>
        <w:t>Scripting</w:t>
      </w:r>
      <w:r w:rsidRPr="00043025">
        <w:rPr>
          <w:rFonts w:ascii="Times New Roman" w:eastAsia="Calibri" w:hAnsi="Times New Roman" w:cs="Times New Roman"/>
          <w:lang w:val="en-GB"/>
        </w:rPr>
        <w:t xml:space="preserve"> refers to the narrative arc of a sequence of performances; the assumed order of events; the roles and characters assigned (protagonists and antagonists); the social cues assumed; and the response anticipated. For example, the script of environmental summits is always similar: “the progression from initial hope, through conflict, moving to the brink of despair as negotiations inevitably falter, followed by eventual redemption” </w:t>
      </w:r>
      <w:r w:rsidRPr="00043025">
        <w:rPr>
          <w:rFonts w:ascii="Times New Roman" w:eastAsia="Calibri" w:hAnsi="Times New Roman" w:cs="Times New Roman"/>
          <w:lang w:val="en-GB"/>
        </w:rPr>
        <w:fldChar w:fldCharType="begin"/>
      </w:r>
      <w:r w:rsidRPr="00043025">
        <w:rPr>
          <w:rFonts w:ascii="Times New Roman" w:eastAsia="Calibri" w:hAnsi="Times New Roman" w:cs="Times New Roman"/>
          <w:lang w:val="en-GB"/>
        </w:rPr>
        <w:instrText xml:space="preserve"> ADDIN ZOTERO_ITEM CSL_CITATION {"citationID":"awNWx5Bk","properties":{"formattedCitation":"(Death, 2011: 9)","plainCitation":"(Death, 2011: 9)","noteIndex":0},"citationItems":[{"id":5016,"uris":["http://zotero.org/users/4241399/items/IAHXTENB"],"itemData":{"id":5016,"type":"article-journal","abstract":"Global summits – such as the 2002 Johannesburg Summit and the 2009 Copenhagen COP15 – can be seen as theatrical techniques of environmental governmentality. Summits such as these, which do not prod...","archive_location":"world","container-title":"Environmental Politics","ISSN":"0964-4016","language":"EN","license":"Copyright Taylor &amp; Francis Group, LLC","note":"publisher: Routledge","source":"www-tandfonline-com.proxy.library.uu.nl","title":"Summit theatre: exemplary governmentality and environmental diplomacy in Johannesburg and Copenhagen","title-short":"Summit theatre","URL":"https://www.tandfonline.com/doi/abs/10.1080/09644016.2011.538161","author":[{"family":"Death","given":"Carl"}],"accessed":{"date-parts":[["2024",3,7]]},"issued":{"date-parts":[["2011",2,1]]}},"locator":"9","label":"page"}],"schema":"https://github.com/citation-style-language/schema/raw/master/csl-citation.json"} </w:instrText>
      </w:r>
      <w:r w:rsidRPr="00043025">
        <w:rPr>
          <w:rFonts w:ascii="Times New Roman" w:eastAsia="Calibri" w:hAnsi="Times New Roman" w:cs="Times New Roman"/>
          <w:lang w:val="en-GB"/>
        </w:rPr>
        <w:fldChar w:fldCharType="separate"/>
      </w:r>
      <w:r w:rsidRPr="00043025">
        <w:rPr>
          <w:rFonts w:ascii="Times New Roman" w:hAnsi="Times New Roman" w:cs="Times New Roman"/>
        </w:rPr>
        <w:t>(Death, 2011: 9)</w:t>
      </w:r>
      <w:r w:rsidRPr="00043025">
        <w:rPr>
          <w:rFonts w:ascii="Times New Roman" w:eastAsia="Calibri" w:hAnsi="Times New Roman" w:cs="Times New Roman"/>
          <w:lang w:val="en-GB"/>
        </w:rPr>
        <w:fldChar w:fldCharType="end"/>
      </w:r>
      <w:r w:rsidRPr="00043025">
        <w:rPr>
          <w:rFonts w:ascii="Times New Roman" w:eastAsia="Calibri" w:hAnsi="Times New Roman" w:cs="Times New Roman"/>
          <w:lang w:val="en-GB"/>
        </w:rPr>
        <w:t xml:space="preserve">. Specific moments are then picked out to bring this narrative to life, such as the widely circulated image of world leaders holding their hands aloft in celebration to mark the signing of the Paris Agreement. </w:t>
      </w:r>
    </w:p>
    <w:p w14:paraId="01634B29" w14:textId="77777777" w:rsidR="00D149E4" w:rsidRPr="00043025" w:rsidRDefault="00D149E4" w:rsidP="00D149E4">
      <w:pPr>
        <w:pStyle w:val="ListParagraph"/>
        <w:numPr>
          <w:ilvl w:val="0"/>
          <w:numId w:val="13"/>
        </w:num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i/>
          <w:iCs/>
          <w:lang w:val="en-GB"/>
        </w:rPr>
        <w:t>Staging</w:t>
      </w:r>
      <w:r w:rsidRPr="00043025">
        <w:rPr>
          <w:rFonts w:ascii="Times New Roman" w:eastAsia="Calibri" w:hAnsi="Times New Roman" w:cs="Times New Roman"/>
          <w:lang w:val="en-GB"/>
        </w:rPr>
        <w:t xml:space="preserve"> describes the way a performance is organized: who the protagonists are, who steps onto the stage, the ways boundaries are drawn between actors and audience, and the minutiae of the performance’s design, its symbols, colours, materials. </w:t>
      </w:r>
      <w:r w:rsidRPr="00043025">
        <w:rPr>
          <w:rStyle w:val="cf01"/>
          <w:rFonts w:ascii="Times New Roman" w:hAnsi="Times New Roman" w:cs="Times New Roman"/>
          <w:sz w:val="24"/>
          <w:szCs w:val="24"/>
        </w:rPr>
        <w:t>There are multiple stages on which political change is performed: summits, parliaments, courts, the streets. Each stage has its own distinctive dramaturgy that limits the range of available moves that actors can make.</w:t>
      </w:r>
    </w:p>
    <w:p w14:paraId="594702D7" w14:textId="77777777" w:rsidR="00D149E4" w:rsidRPr="00043025" w:rsidRDefault="00D149E4" w:rsidP="00D149E4">
      <w:pPr>
        <w:pStyle w:val="ListParagraph"/>
        <w:numPr>
          <w:ilvl w:val="0"/>
          <w:numId w:val="13"/>
        </w:num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i/>
          <w:iCs/>
          <w:lang w:val="en-GB"/>
        </w:rPr>
        <w:t>Setting</w:t>
      </w:r>
      <w:r w:rsidRPr="00043025">
        <w:rPr>
          <w:rFonts w:ascii="Times New Roman" w:eastAsia="Calibri" w:hAnsi="Times New Roman" w:cs="Times New Roman"/>
          <w:lang w:val="en-GB"/>
        </w:rPr>
        <w:t xml:space="preserve"> refers to the physical setting in which events unfold: from the natural and built environments that provide a backdrop, to the spaces in which the action takes place. Returning to the example of environmental summits: partly on account of the huge volume of people involved and the need for microphones, recording devices, and desks, summits take place in enormous complexes that allow for extraordinary control of the elements: </w:t>
      </w:r>
      <w:r w:rsidRPr="00043025">
        <w:rPr>
          <w:rFonts w:ascii="Times New Roman" w:eastAsia="Calibri" w:hAnsi="Times New Roman" w:cs="Times New Roman"/>
          <w:lang w:val="en-GB"/>
        </w:rPr>
        <w:lastRenderedPageBreak/>
        <w:t>lighting, temperature, and sound. This setting affords a particular form of theatrical performance.</w:t>
      </w:r>
    </w:p>
    <w:p w14:paraId="1444CC9F" w14:textId="0F96D56D" w:rsidR="00D149E4" w:rsidRPr="00043025" w:rsidRDefault="00355892" w:rsidP="00D149E4">
      <w:pPr>
        <w:spacing w:line="480" w:lineRule="auto"/>
        <w:jc w:val="both"/>
        <w:rPr>
          <w:rStyle w:val="cf01"/>
          <w:rFonts w:ascii="Times New Roman" w:hAnsi="Times New Roman" w:cs="Times New Roman"/>
          <w:sz w:val="24"/>
          <w:szCs w:val="24"/>
        </w:rPr>
      </w:pPr>
      <w:r w:rsidRPr="00043025">
        <w:rPr>
          <w:rStyle w:val="cf01"/>
          <w:rFonts w:ascii="Times New Roman" w:hAnsi="Times New Roman" w:cs="Times New Roman"/>
          <w:sz w:val="24"/>
          <w:szCs w:val="24"/>
        </w:rPr>
        <w:t>Each</w:t>
      </w:r>
      <w:r w:rsidR="00D149E4" w:rsidRPr="00043025">
        <w:rPr>
          <w:rStyle w:val="cf01"/>
          <w:rFonts w:ascii="Times New Roman" w:hAnsi="Times New Roman" w:cs="Times New Roman"/>
          <w:sz w:val="24"/>
          <w:szCs w:val="24"/>
        </w:rPr>
        <w:t xml:space="preserve"> event or set of events </w:t>
      </w:r>
      <w:r w:rsidRPr="00043025">
        <w:rPr>
          <w:rStyle w:val="cf01"/>
          <w:rFonts w:ascii="Times New Roman" w:hAnsi="Times New Roman" w:cs="Times New Roman"/>
          <w:sz w:val="24"/>
          <w:szCs w:val="24"/>
        </w:rPr>
        <w:t>sits within a</w:t>
      </w:r>
      <w:r w:rsidR="00D149E4" w:rsidRPr="00043025">
        <w:rPr>
          <w:rStyle w:val="cf01"/>
          <w:rFonts w:ascii="Times New Roman" w:hAnsi="Times New Roman" w:cs="Times New Roman"/>
          <w:sz w:val="24"/>
          <w:szCs w:val="24"/>
        </w:rPr>
        <w:t xml:space="preserve"> wider social and political context. We therefore </w:t>
      </w:r>
      <w:r w:rsidR="00255318" w:rsidRPr="00043025">
        <w:rPr>
          <w:rStyle w:val="cf01"/>
          <w:rFonts w:ascii="Times New Roman" w:hAnsi="Times New Roman" w:cs="Times New Roman"/>
          <w:sz w:val="24"/>
          <w:szCs w:val="24"/>
        </w:rPr>
        <w:t>develop</w:t>
      </w:r>
      <w:r w:rsidR="00D149E4" w:rsidRPr="00043025">
        <w:rPr>
          <w:rStyle w:val="cf01"/>
          <w:rFonts w:ascii="Times New Roman" w:hAnsi="Times New Roman" w:cs="Times New Roman"/>
          <w:sz w:val="24"/>
          <w:szCs w:val="24"/>
        </w:rPr>
        <w:t xml:space="preserve"> Alexander (2004) to offer two further </w:t>
      </w:r>
      <w:r w:rsidR="00523D7E" w:rsidRPr="00043025">
        <w:rPr>
          <w:rStyle w:val="cf01"/>
          <w:rFonts w:ascii="Times New Roman" w:hAnsi="Times New Roman" w:cs="Times New Roman"/>
          <w:sz w:val="24"/>
          <w:szCs w:val="24"/>
        </w:rPr>
        <w:t>elements</w:t>
      </w:r>
      <w:r w:rsidR="00D149E4" w:rsidRPr="00043025">
        <w:rPr>
          <w:rStyle w:val="cf01"/>
          <w:rFonts w:ascii="Times New Roman" w:hAnsi="Times New Roman" w:cs="Times New Roman"/>
          <w:sz w:val="24"/>
          <w:szCs w:val="24"/>
        </w:rPr>
        <w:t>:</w:t>
      </w:r>
    </w:p>
    <w:p w14:paraId="2E6ABEE3" w14:textId="3C5C12DA" w:rsidR="00D149E4" w:rsidRPr="00043025" w:rsidRDefault="00D149E4" w:rsidP="00D149E4">
      <w:pPr>
        <w:pStyle w:val="ListParagraph"/>
        <w:numPr>
          <w:ilvl w:val="0"/>
          <w:numId w:val="14"/>
        </w:num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i/>
          <w:iCs/>
          <w:lang w:val="en-GB"/>
        </w:rPr>
        <w:t>Production</w:t>
      </w:r>
      <w:r w:rsidRPr="00043025">
        <w:rPr>
          <w:rFonts w:ascii="Times New Roman" w:eastAsia="Calibri" w:hAnsi="Times New Roman" w:cs="Times New Roman"/>
          <w:lang w:val="en-GB"/>
        </w:rPr>
        <w:t>:</w:t>
      </w:r>
      <w:r w:rsidRPr="00043025">
        <w:rPr>
          <w:rFonts w:ascii="Times New Roman" w:eastAsia="Calibri" w:hAnsi="Times New Roman" w:cs="Times New Roman"/>
          <w:i/>
          <w:iCs/>
          <w:lang w:val="en-GB"/>
        </w:rPr>
        <w:t xml:space="preserve"> </w:t>
      </w:r>
      <w:r w:rsidR="00BD2628" w:rsidRPr="00043025">
        <w:rPr>
          <w:rStyle w:val="cf01"/>
          <w:rFonts w:ascii="Times New Roman" w:hAnsi="Times New Roman" w:cs="Times New Roman"/>
          <w:sz w:val="24"/>
          <w:szCs w:val="24"/>
        </w:rPr>
        <w:t xml:space="preserve">The many stages from which political reality </w:t>
      </w:r>
      <w:r w:rsidR="00E458A9" w:rsidRPr="00043025">
        <w:rPr>
          <w:rStyle w:val="cf01"/>
          <w:rFonts w:ascii="Times New Roman" w:hAnsi="Times New Roman" w:cs="Times New Roman"/>
          <w:sz w:val="24"/>
          <w:szCs w:val="24"/>
        </w:rPr>
        <w:t>is performed are neither autonomous nor discrete</w:t>
      </w:r>
      <w:r w:rsidRPr="00043025">
        <w:rPr>
          <w:rStyle w:val="cf01"/>
          <w:rFonts w:ascii="Times New Roman" w:hAnsi="Times New Roman" w:cs="Times New Roman"/>
          <w:sz w:val="24"/>
          <w:szCs w:val="24"/>
        </w:rPr>
        <w:t>.</w:t>
      </w:r>
      <w:r w:rsidR="00E458A9" w:rsidRPr="00043025">
        <w:rPr>
          <w:rStyle w:val="cf01"/>
          <w:rFonts w:ascii="Times New Roman" w:hAnsi="Times New Roman" w:cs="Times New Roman"/>
          <w:sz w:val="24"/>
          <w:szCs w:val="24"/>
        </w:rPr>
        <w:t xml:space="preserve"> They operate within a broader networ</w:t>
      </w:r>
      <w:r w:rsidR="0046139D" w:rsidRPr="00043025">
        <w:rPr>
          <w:rStyle w:val="cf01"/>
          <w:rFonts w:ascii="Times New Roman" w:hAnsi="Times New Roman" w:cs="Times New Roman"/>
          <w:sz w:val="24"/>
          <w:szCs w:val="24"/>
        </w:rPr>
        <w:t>k</w:t>
      </w:r>
      <w:r w:rsidR="00B0313F" w:rsidRPr="00043025">
        <w:rPr>
          <w:rStyle w:val="cf01"/>
          <w:rFonts w:ascii="Times New Roman" w:hAnsi="Times New Roman" w:cs="Times New Roman"/>
          <w:sz w:val="24"/>
          <w:szCs w:val="24"/>
        </w:rPr>
        <w:t>. W</w:t>
      </w:r>
      <w:r w:rsidRPr="00043025">
        <w:rPr>
          <w:rStyle w:val="cf01"/>
          <w:rFonts w:ascii="Times New Roman" w:hAnsi="Times New Roman" w:cs="Times New Roman"/>
          <w:sz w:val="24"/>
          <w:szCs w:val="24"/>
        </w:rPr>
        <w:t xml:space="preserve">e suggest that attending to the subtle balance between stages, and how this balance is policed,  is crucial to understanding how a regime operates and how it can be challenged. For example, whereas autocratic regimes are overt and coercive in determining what kinds of performances are acceptable, by whom, and on what stage, in liberal democracies, the policing is far more subtle, with leaders often publicly celebrating the dedication of protestors, while behind the scenes restricting the kinds of action that are permissible. Subtler than merely attending to who has control over the means of cultural production (cf. Alexander, 2004), we consider which performances people perceive as appropriate on which stage, the broader web in which they see that stage as sitting, and through this, how they believe power ought to operate.  </w:t>
      </w:r>
    </w:p>
    <w:p w14:paraId="5029DD1C" w14:textId="726353BA" w:rsidR="00D149E4" w:rsidRPr="00043025" w:rsidRDefault="00D149E4" w:rsidP="00D149E4">
      <w:pPr>
        <w:pStyle w:val="ListParagraph"/>
        <w:numPr>
          <w:ilvl w:val="0"/>
          <w:numId w:val="14"/>
        </w:numPr>
        <w:spacing w:line="480" w:lineRule="auto"/>
        <w:jc w:val="both"/>
        <w:rPr>
          <w:rFonts w:ascii="Times New Roman" w:hAnsi="Times New Roman" w:cs="Times New Roman"/>
          <w:lang w:val="en-GB"/>
        </w:rPr>
      </w:pPr>
      <w:r w:rsidRPr="00043025">
        <w:rPr>
          <w:rFonts w:ascii="Times New Roman" w:eastAsia="Calibri" w:hAnsi="Times New Roman" w:cs="Times New Roman"/>
          <w:i/>
          <w:iCs/>
          <w:lang w:val="en-GB"/>
        </w:rPr>
        <w:t>Mediation</w:t>
      </w:r>
      <w:r w:rsidRPr="00043025">
        <w:rPr>
          <w:rFonts w:ascii="Times New Roman" w:eastAsia="Calibri" w:hAnsi="Times New Roman" w:cs="Times New Roman"/>
          <w:lang w:val="en-GB"/>
        </w:rPr>
        <w:t xml:space="preserve">: </w:t>
      </w:r>
      <w:r w:rsidRPr="00043025">
        <w:rPr>
          <w:rStyle w:val="cf01"/>
          <w:rFonts w:ascii="Times New Roman" w:hAnsi="Times New Roman" w:cs="Times New Roman"/>
          <w:sz w:val="24"/>
          <w:szCs w:val="24"/>
        </w:rPr>
        <w:t xml:space="preserve">Even if those on stage can exert a strong influence over their immediate audience, they </w:t>
      </w:r>
      <w:r w:rsidR="00C820FB" w:rsidRPr="00043025">
        <w:rPr>
          <w:rStyle w:val="cf01"/>
          <w:rFonts w:ascii="Times New Roman" w:hAnsi="Times New Roman" w:cs="Times New Roman"/>
          <w:sz w:val="24"/>
          <w:szCs w:val="24"/>
        </w:rPr>
        <w:t xml:space="preserve">nonetheless must </w:t>
      </w:r>
      <w:r w:rsidR="008F39CC" w:rsidRPr="00043025">
        <w:rPr>
          <w:rStyle w:val="cf01"/>
          <w:rFonts w:ascii="Times New Roman" w:hAnsi="Times New Roman" w:cs="Times New Roman"/>
          <w:sz w:val="24"/>
          <w:szCs w:val="24"/>
        </w:rPr>
        <w:t>take</w:t>
      </w:r>
      <w:r w:rsidR="00C820FB" w:rsidRPr="00043025">
        <w:rPr>
          <w:rStyle w:val="cf01"/>
          <w:rFonts w:ascii="Times New Roman" w:hAnsi="Times New Roman" w:cs="Times New Roman"/>
          <w:sz w:val="24"/>
          <w:szCs w:val="24"/>
        </w:rPr>
        <w:t xml:space="preserve"> the</w:t>
      </w:r>
      <w:r w:rsidRPr="00043025">
        <w:rPr>
          <w:rStyle w:val="cf01"/>
          <w:rFonts w:ascii="Times New Roman" w:hAnsi="Times New Roman" w:cs="Times New Roman"/>
          <w:sz w:val="24"/>
          <w:szCs w:val="24"/>
        </w:rPr>
        <w:t xml:space="preserve"> wider resonance of their actions</w:t>
      </w:r>
      <w:r w:rsidR="008F39CC" w:rsidRPr="00043025">
        <w:rPr>
          <w:rStyle w:val="cf01"/>
          <w:rFonts w:ascii="Times New Roman" w:hAnsi="Times New Roman" w:cs="Times New Roman"/>
          <w:sz w:val="24"/>
          <w:szCs w:val="24"/>
        </w:rPr>
        <w:t xml:space="preserve"> into account</w:t>
      </w:r>
      <w:r w:rsidRPr="00043025">
        <w:rPr>
          <w:rStyle w:val="cf01"/>
          <w:rFonts w:ascii="Times New Roman" w:hAnsi="Times New Roman" w:cs="Times New Roman"/>
          <w:sz w:val="24"/>
          <w:szCs w:val="24"/>
        </w:rPr>
        <w:t xml:space="preserve">. The ‘media echo’ of a performance is as crucial for its public impact as the performance itself. The range of effective (and even possible) political performances changes as media infrastructures change </w:t>
      </w:r>
      <w:r w:rsidRPr="00043025">
        <w:rPr>
          <w:rStyle w:val="cf01"/>
          <w:rFonts w:ascii="Times New Roman" w:hAnsi="Times New Roman" w:cs="Times New Roman"/>
          <w:sz w:val="24"/>
          <w:szCs w:val="24"/>
        </w:rPr>
        <w:fldChar w:fldCharType="begin"/>
      </w:r>
      <w:r w:rsidRPr="00043025">
        <w:rPr>
          <w:rStyle w:val="cf01"/>
          <w:rFonts w:ascii="Times New Roman" w:hAnsi="Times New Roman" w:cs="Times New Roman"/>
          <w:sz w:val="24"/>
          <w:szCs w:val="24"/>
        </w:rPr>
        <w:instrText xml:space="preserve"> ADDIN ZOTERO_ITEM CSL_CITATION {"citationID":"Czn3VsLK","properties":{"formattedCitation":"(Cammaerts, 2012)","plainCitation":"(Cammaerts, 2012)","noteIndex":0},"citationItems":[{"id":5382,"uris":["http://zotero.org/users/4241399/items/5DM7KTN3"],"itemData":{"id":5382,"type":"article-journal","abstract":"This article aims to bridge a gap between social movement studies and media and communication studies. A conceptual framework is presented that integrates the political opportunity structure approach and the logics of contentious action with the concept of mediation. The author argues that mediation opportunity structure is a fruitful concept to encompass a wide variety of ways in which media and communication are relevant to protest and social movements. It refers to mainstream media representations of protest and movements, to movements ‘becoming the media’ and counter-spinning, as well as to media and communication practices that constitute protest and resistance in their own right. The manifold articulations of mediation illustrate that media and communication are not merely relevant to the symbolic and discursive realms in which social movements operate, but that they are also instrumental and material to realizing their immediate goals. Activists are becoming more aware and conscious of the mediation opportunity structure, through their lay-knowledge of how the mainstream media and technologies operate, partially adapting to them or appropriating them. The nature and degree of mediation opportunities for activists and the structural constraints impeding the opportunities varies according to the type of protest logic that is being used.","container-title":"European Journal of Communication","DOI":"10.1177/0267323112441007","ISSN":"0267-3231","issue":"2","language":"en","note":"publisher: SAGE Publications Ltd","page":"117-134","source":"SAGE Journals","title":"Protest logics and the mediation opportunity structure","volume":"27","author":[{"family":"Cammaerts","given":"Bart"}],"issued":{"date-parts":[["2012",6,1]]}}}],"schema":"https://github.com/citation-style-language/schema/raw/master/csl-citation.json"} </w:instrText>
      </w:r>
      <w:r w:rsidRPr="00043025">
        <w:rPr>
          <w:rStyle w:val="cf01"/>
          <w:rFonts w:ascii="Times New Roman" w:hAnsi="Times New Roman" w:cs="Times New Roman"/>
          <w:sz w:val="24"/>
          <w:szCs w:val="24"/>
        </w:rPr>
        <w:fldChar w:fldCharType="separate"/>
      </w:r>
      <w:r w:rsidRPr="00043025">
        <w:rPr>
          <w:rFonts w:ascii="Times New Roman" w:hAnsi="Times New Roman" w:cs="Times New Roman"/>
        </w:rPr>
        <w:t>(Cammaerts, 2012)</w:t>
      </w:r>
      <w:r w:rsidRPr="00043025">
        <w:rPr>
          <w:rStyle w:val="cf01"/>
          <w:rFonts w:ascii="Times New Roman" w:hAnsi="Times New Roman" w:cs="Times New Roman"/>
          <w:sz w:val="24"/>
          <w:szCs w:val="24"/>
        </w:rPr>
        <w:fldChar w:fldCharType="end"/>
      </w:r>
      <w:r w:rsidRPr="00043025">
        <w:rPr>
          <w:rStyle w:val="cf01"/>
          <w:rFonts w:ascii="Times New Roman" w:hAnsi="Times New Roman" w:cs="Times New Roman"/>
          <w:sz w:val="24"/>
          <w:szCs w:val="24"/>
        </w:rPr>
        <w:t xml:space="preserve"> and new publics are created. It is therefore crucial that a dramaturgical analysis attends to the individuals, groups, and channels by </w:t>
      </w:r>
      <w:r w:rsidRPr="00043025">
        <w:rPr>
          <w:rStyle w:val="cf01"/>
          <w:rFonts w:ascii="Times New Roman" w:hAnsi="Times New Roman" w:cs="Times New Roman"/>
          <w:sz w:val="24"/>
          <w:szCs w:val="24"/>
        </w:rPr>
        <w:lastRenderedPageBreak/>
        <w:t xml:space="preserve">which performances are conveyed to different publics, and especially to which elements get "picked up" and to whom they are conveyed. </w:t>
      </w:r>
    </w:p>
    <w:p w14:paraId="7114626C" w14:textId="77777777" w:rsidR="00D149E4" w:rsidRPr="00043025" w:rsidRDefault="00D149E4" w:rsidP="00D149E4">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Together, these six elements form an analytical toolbox through which we can study dramaturgical regimes and how they are unsettled.</w:t>
      </w:r>
    </w:p>
    <w:p w14:paraId="699D7BDF" w14:textId="77777777" w:rsidR="00602D79" w:rsidRPr="00043025" w:rsidRDefault="00602D79" w:rsidP="00602D79">
      <w:pPr>
        <w:spacing w:line="480" w:lineRule="auto"/>
        <w:rPr>
          <w:rFonts w:ascii="Times New Roman" w:hAnsi="Times New Roman" w:cs="Times New Roman"/>
          <w:b/>
          <w:bCs/>
          <w:lang w:val="en-GB"/>
        </w:rPr>
      </w:pPr>
      <w:r w:rsidRPr="00043025">
        <w:rPr>
          <w:rFonts w:ascii="Times New Roman" w:hAnsi="Times New Roman" w:cs="Times New Roman"/>
          <w:b/>
          <w:bCs/>
          <w:lang w:val="en-GB"/>
        </w:rPr>
        <w:t>Conceptualising dramaturgies of change and the dominant symbolic order</w:t>
      </w:r>
    </w:p>
    <w:p w14:paraId="52FE4EF8" w14:textId="7ED57C95" w:rsidR="0C5952D1" w:rsidRPr="00043025" w:rsidRDefault="00EA4476"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T</w:t>
      </w:r>
      <w:r w:rsidR="002206C1" w:rsidRPr="00043025">
        <w:rPr>
          <w:rFonts w:ascii="Times New Roman" w:eastAsia="Calibri" w:hAnsi="Times New Roman" w:cs="Times New Roman"/>
          <w:lang w:val="en-GB"/>
        </w:rPr>
        <w:t>he imaginative hold of dramaturgical regimes is never absolute. Their self-evidence can be disrupted by those who creatively, effectively, and provocatively perform politics differently</w:t>
      </w:r>
      <w:r w:rsidR="3003BC3D" w:rsidRPr="00043025">
        <w:rPr>
          <w:rFonts w:ascii="Times New Roman" w:eastAsia="Calibri" w:hAnsi="Times New Roman" w:cs="Times New Roman"/>
          <w:lang w:val="en-GB"/>
        </w:rPr>
        <w:t xml:space="preserve"> </w:t>
      </w:r>
      <w:r w:rsidR="0085062A"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{"citationID":"hClqRkBN","properties":{"formattedCitation":"(Alexander, 2002; Aykut et al., 2021; McAdam, 1996; R\\uc0\\u246{}dder et al., 2023; Tufte, 2020)","plainCitation":"(Alexander, 2002; Aykut et al., 2021; McAdam, 1996; Rödder et al., 2023; Tufte, 2020)","noteIndex":0},"citationItems":[{"id":1529,"uris":["http://zotero.org/users/4241399/items/EZS66MQ5"],"itemData":{"id":1529,"type":"article-journal","abstract":"The following is simultaneously an essay in sociological theory, in cultural sociology, and in the empirical reconstruction of postwar Western history. Per theory, it introduces and specifies a model of cultural trauma - a model that combines a strong cultural program with concern for institutional and power effects - and applies it to large-scale collectivities over extended periods of time. Per cultural sociology, the essay demonstrates that even the most calamitous and biological of social facts - the prototypical evil of genocidal mass murder - can be understood only inside of symbolic codes and narratives; that these frames change substantially depending on social circumstances; and that this culture process is critical to establishing understandings of moral responsibility. Empirically, this essay documents, in social and cultural detail, using both secondary and primary sources, how it was that the `Holocaust' gradually became the dominant symbolic representation of evil in the late twentieth century, and what its consequences have been for the development of a supra-national moral universalism that may restrict genocidal acts in the future.","container-title":"European Journal of Social Theory","DOI":"10.1177/1368431002005001001","ISSN":"1368-4310","issue":"1","journalAbbreviation":"European Journal of Social Theory","language":"en","note":"publisher: SAGE Publications Ltd","page":"5-85","source":"SAGE Journals","title":"On the Social Construction of Moral Universals: The `Holocaust' from War Crime to Trauma Drama","title-short":"On the Social Construction of Moral Universals","volume":"5","author":[{"family":"Alexander","given":"Jeffrey C."}],"issued":{"date-parts":[["2002",2,1]]}}},{"id":5200,"uris":["http://zotero.org/users/4241399/items/29TKU36E"],"itemData":{"id":5200,"type":"article-journal","abstract":"The 2015 Paris agreement represents a deep-rooted change in global climate governance. While existing scholarly assessments highlight central institutional features of the Paris shift, they tend to overlook its symbolic and discursive dimensions. Our analysis shows that the Paris architecture combines two core elements: an iterative pledge and review process to stimulate global climate action, and a ‘performative’ narrative aimed at aligning actors’ expectations on the prospect of a low-carbon future. We therefore suggest calling it an incantatory system of governance. We then examine the origins of the new approach and find that the rise of ‘soft law’ approaches and communicative techniques in global climate governance are both indicative of a broader process: the entry of management culture in international organisations. Against this backdrop, we examine the prospects, limitations and caveats of the new approach and discuss its wider implications for global politics.","container-title":"International Politics","DOI":"10.1057/s41311-020-00250-8","ISSN":"1740-3898","issue":"4","journalAbbreviation":"Int Polit","language":"en","page":"519-540","source":"Springer Link","title":"‘Incantatory’ governance: global climate politics’ performative turn and its wider significance for global politics","title-short":"‘Incantatory’ governance","volume":"58","author":[{"family":"Aykut","given":"Stefan C."},{"family":"Morena","given":"Edouard"},{"family":"Foyer","given":"Jean"}],"issued":{"date-parts":[["2021",8,1]]}}},{"id":5057,"uris":["http://zotero.org/users/4241399/items/J8CUTMZI"],"itemData":{"id":5057,"type":"chapter","abstract":"In his essay introducing Part III, Mayer Zald seeks to refine our understanding of the concept of“framing processes” by identifying five topics that have often been confounded or otherwise blurred in previous discussions of the concept. These five topics are (1) the cultural tool kits available to activists for framing purposes, (2) the strategic framing efforts of movement groups, (3) the frame contests that arise between the movement and other collective actors, (4) the role of the media in shaping these frame contests, and (5) the cultural impact of the movement in modifying the available“tool kit.”In this chapter I hope to advance our understanding of topics 2–4 in this list. Specifically, I aim to do four things: (1) review the existing work on“strategic framing efforts,” (2) critique what I see as the“ideational bias” in our understanding of framing processes, (3) discuss the framing function of movement tactics, and (4) conclude by using the concrete case of the American civil rights movement to illustrate the way in which tactics were consciously used to“frame” action and thereby attract media attention and shape public opinion in ways that led to a decisive victory in the movement's“frame contest” with federal officials and Southern segregationists.FRAMING AND FRAME ALIGNMENT PROCESSESAmong the most provocative and potentially useful of the works on the cultural dimensions of social movements have been the writings of David Snow and various of his colleagues (Snow et al., 1986; Snow and Benford, 1988, 1992) on the role of“framing” or“frame alignment processes” in the emergence and development of collective action.","collection-title":"Cambridge Studies in Comparative Politics","container-title":"Comparative Perspectives on Social Movements: Political Opportunities, Mobilizing Structures, and Cultural Framings","event-place":"Cambridge","ISBN":"978-0-521-48039-0","note":"DOI: 10.1017/CBO9780511803987.017","page":"338-356","publisher":"Cambridge University Press","publisher-place":"Cambridge","source":"Cambridge University Press","title":"The framing function of movement tactics: Strategic dramaturgy in the American civil rights movement","title-short":"The framing function of movement tactics","URL":"https://www.cambridge.org/core/books/comparative-perspectives-on-social-movements/framing-function-of-movement-tactics-strategic-dramaturgy-in-the-american-civil-rights-movement/07F94E0008B60B3ADE6BC3E1AC635659","editor":[{"family":"McAdam","given":"Doug"},{"family":"McCarthy","given":"John D."},{"family":"Zald","given":"Mayer N."}],"author":[{"family":"McAdam","given":"Doug"}],"accessed":{"date-parts":[["2024",5,1]]},"issued":{"date-parts":[["1996"]]}}},{"id":5358,"uris":["http://zotero.org/users/4241399/items/7IZCQ3MZ"],"itemData":{"id":5358,"type":"article-journal","abstract":"The annual UN climate conferences synchronize major social worlds, including politics, media, business, science, and law. They therefore attract anyone interested in high-profile performances such as protest action. With the post-Paris turn in global environmental governance, scholarly interest in theatrical aspects of climate governance is increasing. Activism at climate conferences, however, has not yet been studied through a dramaturgical lens. We propose the concept of ‘dramaturgical infrastructure’ to complement Goffman’s focus on self-presentation with the material and immaterial context beyond the micro-level of situated interactional practices. Based on fieldwork at the 2021 climate conference in Glasgow, we describe how activists draw on and mobilize a dramaturgical infrastructure of scripts, spaces, rituals, and requisites for their performances, and how this results in role-taking on the Glasgow stage. We identify the roles of the watchdog, the participant, the disrupter, and the connector, each with distinctive patterns of compliance with or distancing from post-Paris climate governance and the news media. The dramaturgical perspective suggests that climate conferences provide encounters that educate activists to be aware of the component of self-presentation in their activism and to design performances for high public, policy, and media attention.","container-title":"Social Movement Studies","DOI":"10.1080/14742837.2024.2407288","ISSN":"1474-2837","issue":"0","note":"publisher: Routledge\n_eprint: https://doi.org/10.1080/14742837.2024.2407288","page":"1-23","source":"Taylor and Francis+NEJM","title":"The dramaturgical infrastructure of counter-summitry – ethnographic insights from the Glasgow climate conference","volume":"0","author":[{"family":"Rödder","given":"Simone"},{"family":"Braun","given":"Max"},{"family":"Karnik Hinks","given":"Ella"},{"family":"Pavenstädt","given":"Christopher N."}],"issued":{"date-parts":[["2023",10]]}}},{"id":5151,"uris":["http://zotero.org/users/4241399/items/U456G25L"],"itemData":{"id":5151,"type":"chapter","abstract":"How are protests or uprisings connected to longer-term processes of social change? How do we conceptualise the different moments and processes of social change? A dramaturgical approach to social change enables us to connect the small story of insurgency with the larger narrative of social change. It enables us to disentangle the different elements of the ‘drama’ of social change, analysing the distribution and enactment of roles, the power plays, the socio-emotional dynamics and the communicative practices of the various stakeholders involved. While I first introduced the concept in my book Communication and Social Change, A Citizen Perspective (Tufte, Communication and Social Change: A Citizen Perspective. Cambridge: Polity Press, 2017) it is further elaborated upon here, particularly exploring how the enactment of contemporary ‘activist citizenship’ relates to the long-term processes of social change.","container-title":"Communicating for Change: Concepts to Think With","event-place":"Cham","ISBN":"978-3-030-42513-5","language":"en","note":"DOI: 10.1007/978-3-030-42513-5_10","page":"109-121","publisher":"Springer International Publishing","publisher-place":"Cham","source":"Springer Link","title":"Dramaturgy of Social Change","URL":"https://doi.org/10.1007/978-3-030-42513-5_10","author":[{"family":"Tufte","given":"Thomas"}],"editor":[{"family":"Tacchi","given":"Jo"},{"family":"Tufte","given":"Thomas"}],"accessed":{"date-parts":[["2024",8,8]]},"issued":{"date-parts":[["2020"]]}}}],"schema":"https://github.com/citation-style-language/schema/raw/master/csl-citation.json"} </w:instrText>
      </w:r>
      <w:r w:rsidR="0085062A"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(Alexander, 2002; Aykut et al., 2021; McAdam, 1996; Rödder et al., 2023; Tufte, 2020)</w:t>
      </w:r>
      <w:r w:rsidR="0085062A" w:rsidRPr="00043025">
        <w:rPr>
          <w:rFonts w:ascii="Times New Roman" w:eastAsia="Calibri" w:hAnsi="Times New Roman" w:cs="Times New Roman"/>
          <w:lang w:val="en-GB"/>
        </w:rPr>
        <w:fldChar w:fldCharType="end"/>
      </w:r>
      <w:r w:rsidR="2E4405CA" w:rsidRPr="00043025">
        <w:rPr>
          <w:rFonts w:ascii="Times New Roman" w:eastAsia="Calibri" w:hAnsi="Times New Roman" w:cs="Times New Roman"/>
          <w:lang w:val="en-GB"/>
        </w:rPr>
        <w:t xml:space="preserve">. </w:t>
      </w:r>
      <w:r w:rsidR="002206C1" w:rsidRPr="00043025">
        <w:rPr>
          <w:rFonts w:ascii="Times New Roman" w:eastAsia="Calibri" w:hAnsi="Times New Roman" w:cs="Times New Roman"/>
          <w:lang w:val="en-GB"/>
        </w:rPr>
        <w:t>That is our focus here</w:t>
      </w:r>
      <w:r w:rsidR="00B06334" w:rsidRPr="00043025">
        <w:rPr>
          <w:rFonts w:ascii="Times New Roman" w:eastAsia="Calibri" w:hAnsi="Times New Roman" w:cs="Times New Roman"/>
          <w:lang w:val="en-GB"/>
        </w:rPr>
        <w:t>:</w:t>
      </w:r>
      <w:r w:rsidR="002206C1" w:rsidRPr="00043025">
        <w:rPr>
          <w:rFonts w:ascii="Times New Roman" w:eastAsia="Calibri" w:hAnsi="Times New Roman" w:cs="Times New Roman"/>
          <w:lang w:val="en-GB"/>
        </w:rPr>
        <w:t xml:space="preserve"> the potential </w:t>
      </w:r>
      <w:r w:rsidR="00C05FAB" w:rsidRPr="00043025">
        <w:rPr>
          <w:rFonts w:ascii="Times New Roman" w:eastAsia="Calibri" w:hAnsi="Times New Roman" w:cs="Times New Roman"/>
          <w:lang w:val="en-GB"/>
        </w:rPr>
        <w:t>of</w:t>
      </w:r>
      <w:r w:rsidR="008A5446" w:rsidRPr="00043025">
        <w:rPr>
          <w:rFonts w:ascii="Times New Roman" w:eastAsia="Calibri" w:hAnsi="Times New Roman" w:cs="Times New Roman"/>
          <w:lang w:val="en-GB"/>
        </w:rPr>
        <w:t xml:space="preserve"> </w:t>
      </w:r>
      <w:r w:rsidR="00F96587" w:rsidRPr="00043025">
        <w:rPr>
          <w:rFonts w:ascii="Times New Roman" w:eastAsia="Calibri" w:hAnsi="Times New Roman" w:cs="Times New Roman"/>
          <w:lang w:val="en-GB"/>
        </w:rPr>
        <w:t>alternative dramaturgies</w:t>
      </w:r>
      <w:r w:rsidR="002206C1" w:rsidRPr="00043025">
        <w:rPr>
          <w:rFonts w:ascii="Times New Roman" w:eastAsia="Calibri" w:hAnsi="Times New Roman" w:cs="Times New Roman"/>
          <w:lang w:val="en-GB"/>
        </w:rPr>
        <w:t xml:space="preserve"> </w:t>
      </w:r>
      <w:r w:rsidR="00C05FAB" w:rsidRPr="00043025">
        <w:rPr>
          <w:rFonts w:ascii="Times New Roman" w:eastAsia="Calibri" w:hAnsi="Times New Roman" w:cs="Times New Roman"/>
          <w:lang w:val="en-GB"/>
        </w:rPr>
        <w:t xml:space="preserve">to </w:t>
      </w:r>
      <w:r w:rsidR="00E7536E" w:rsidRPr="00043025">
        <w:rPr>
          <w:rFonts w:ascii="Times New Roman" w:eastAsia="Calibri" w:hAnsi="Times New Roman" w:cs="Times New Roman"/>
          <w:lang w:val="en-GB"/>
        </w:rPr>
        <w:t>enable people to imagine</w:t>
      </w:r>
      <w:r w:rsidR="002206C1" w:rsidRPr="00043025">
        <w:rPr>
          <w:rFonts w:ascii="Times New Roman" w:eastAsia="Calibri" w:hAnsi="Times New Roman" w:cs="Times New Roman"/>
          <w:lang w:val="en-GB"/>
        </w:rPr>
        <w:t xml:space="preserve"> that the world could </w:t>
      </w:r>
      <w:r w:rsidR="00FF2793" w:rsidRPr="00043025">
        <w:rPr>
          <w:rFonts w:ascii="Times New Roman" w:eastAsia="Calibri" w:hAnsi="Times New Roman" w:cs="Times New Roman"/>
          <w:lang w:val="en-GB"/>
        </w:rPr>
        <w:t xml:space="preserve">and should </w:t>
      </w:r>
      <w:r w:rsidR="002206C1" w:rsidRPr="00043025">
        <w:rPr>
          <w:rFonts w:ascii="Times New Roman" w:eastAsia="Calibri" w:hAnsi="Times New Roman" w:cs="Times New Roman"/>
          <w:lang w:val="en-GB"/>
        </w:rPr>
        <w:t>be very different. Doing so requires persuasive performances that encourage people to accept an alternative way of looking at the world.</w:t>
      </w:r>
      <w:r w:rsidR="00AD41A2" w:rsidRPr="00043025">
        <w:rPr>
          <w:rFonts w:ascii="Times New Roman" w:eastAsia="Calibri" w:hAnsi="Times New Roman" w:cs="Times New Roman"/>
          <w:lang w:val="en-GB"/>
        </w:rPr>
        <w:t xml:space="preserve"> </w:t>
      </w:r>
      <w:r w:rsidR="00AD41A2" w:rsidRPr="00043025">
        <w:rPr>
          <w:rFonts w:ascii="Times New Roman" w:hAnsi="Times New Roman" w:cs="Times New Roman"/>
          <w:lang w:val="en-GB"/>
        </w:rPr>
        <w:t xml:space="preserve">In line with our definition of radical political change, we define </w:t>
      </w:r>
      <w:r w:rsidR="00F96587" w:rsidRPr="00043025">
        <w:rPr>
          <w:rFonts w:ascii="Times New Roman" w:hAnsi="Times New Roman" w:cs="Times New Roman"/>
          <w:lang w:val="en-GB"/>
        </w:rPr>
        <w:t xml:space="preserve">these </w:t>
      </w:r>
      <w:r w:rsidR="00AD41A2" w:rsidRPr="00043025">
        <w:rPr>
          <w:rFonts w:ascii="Times New Roman" w:hAnsi="Times New Roman" w:cs="Times New Roman"/>
          <w:lang w:val="en-GB"/>
        </w:rPr>
        <w:t xml:space="preserve">dramaturgies of change as </w:t>
      </w:r>
      <w:r w:rsidR="00AD41A2" w:rsidRPr="00043025">
        <w:rPr>
          <w:rFonts w:ascii="Times New Roman" w:eastAsia="Times New Roman" w:hAnsi="Times New Roman" w:cs="Times New Roman"/>
          <w:i/>
          <w:iCs/>
          <w:lang w:val="en-GB" w:eastAsia="nl-NL"/>
        </w:rPr>
        <w:t>attempts to shift what political reality is, could, or should be by disrupting and reconfiguring dramaturgical conventions</w:t>
      </w:r>
      <w:r w:rsidR="00AD41A2" w:rsidRPr="00043025">
        <w:rPr>
          <w:rFonts w:ascii="Times New Roman" w:hAnsi="Times New Roman" w:cs="Times New Roman"/>
          <w:lang w:val="en-GB"/>
        </w:rPr>
        <w:t>.</w:t>
      </w:r>
    </w:p>
    <w:p w14:paraId="761D5579" w14:textId="2F08C337" w:rsidR="0023634C" w:rsidRPr="00043025" w:rsidRDefault="00DA6CFC"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 xml:space="preserve">Given the wealth of research into the role of dramaturgy in </w:t>
      </w:r>
      <w:r w:rsidR="007351C3" w:rsidRPr="00043025">
        <w:rPr>
          <w:rFonts w:ascii="Times New Roman" w:eastAsia="Calibri" w:hAnsi="Times New Roman" w:cs="Times New Roman"/>
          <w:lang w:val="en-GB"/>
        </w:rPr>
        <w:t>explain</w:t>
      </w:r>
      <w:r w:rsidR="00E0699E" w:rsidRPr="00043025">
        <w:rPr>
          <w:rFonts w:ascii="Times New Roman" w:eastAsia="Calibri" w:hAnsi="Times New Roman" w:cs="Times New Roman"/>
          <w:lang w:val="en-GB"/>
        </w:rPr>
        <w:t>ing</w:t>
      </w:r>
      <w:r w:rsidR="007351C3" w:rsidRPr="00043025">
        <w:rPr>
          <w:rFonts w:ascii="Times New Roman" w:eastAsia="Calibri" w:hAnsi="Times New Roman" w:cs="Times New Roman"/>
          <w:lang w:val="en-GB"/>
        </w:rPr>
        <w:t xml:space="preserve"> </w:t>
      </w:r>
      <w:r w:rsidR="001079E3" w:rsidRPr="00043025">
        <w:rPr>
          <w:rFonts w:ascii="Times New Roman" w:eastAsia="Calibri" w:hAnsi="Times New Roman" w:cs="Times New Roman"/>
          <w:lang w:val="en-GB"/>
        </w:rPr>
        <w:t>the political status quo,</w:t>
      </w:r>
      <w:r w:rsidR="00AF5B8D" w:rsidRPr="00043025">
        <w:rPr>
          <w:rFonts w:ascii="Times New Roman" w:eastAsia="Calibri" w:hAnsi="Times New Roman" w:cs="Times New Roman"/>
          <w:lang w:val="en-GB"/>
        </w:rPr>
        <w:t xml:space="preserve"> the role of dramaturgy in enabling</w:t>
      </w:r>
      <w:r w:rsidR="002206C1" w:rsidRPr="00043025">
        <w:rPr>
          <w:rFonts w:ascii="Times New Roman" w:eastAsia="Calibri" w:hAnsi="Times New Roman" w:cs="Times New Roman"/>
          <w:lang w:val="en-GB"/>
        </w:rPr>
        <w:t xml:space="preserve"> </w:t>
      </w:r>
      <w:r w:rsidR="00AF5B8D" w:rsidRPr="00043025">
        <w:rPr>
          <w:rFonts w:ascii="Times New Roman" w:eastAsia="Calibri" w:hAnsi="Times New Roman" w:cs="Times New Roman"/>
          <w:lang w:val="en-GB"/>
        </w:rPr>
        <w:t xml:space="preserve">political </w:t>
      </w:r>
      <w:r w:rsidR="002206C1" w:rsidRPr="00043025">
        <w:rPr>
          <w:rFonts w:ascii="Times New Roman" w:eastAsia="Calibri" w:hAnsi="Times New Roman" w:cs="Times New Roman"/>
          <w:lang w:val="en-GB"/>
        </w:rPr>
        <w:t xml:space="preserve">change remains remarkably underexamined. </w:t>
      </w:r>
      <w:r w:rsidR="00B9433B" w:rsidRPr="00043025">
        <w:rPr>
          <w:rFonts w:ascii="Times New Roman" w:eastAsia="Calibri" w:hAnsi="Times New Roman" w:cs="Times New Roman"/>
          <w:lang w:val="en-GB"/>
        </w:rPr>
        <w:t>There is</w:t>
      </w:r>
      <w:r w:rsidR="00442A80" w:rsidRPr="00043025">
        <w:rPr>
          <w:rFonts w:ascii="Times New Roman" w:eastAsia="Calibri" w:hAnsi="Times New Roman" w:cs="Times New Roman"/>
          <w:lang w:val="en-GB"/>
        </w:rPr>
        <w:t xml:space="preserve"> discussion of </w:t>
      </w:r>
      <w:r w:rsidR="00E2034C" w:rsidRPr="00043025">
        <w:rPr>
          <w:rFonts w:ascii="Times New Roman" w:eastAsia="Calibri" w:hAnsi="Times New Roman" w:cs="Times New Roman"/>
          <w:lang w:val="en-GB"/>
        </w:rPr>
        <w:t>how</w:t>
      </w:r>
      <w:r w:rsidR="00075CF8" w:rsidRPr="00043025">
        <w:rPr>
          <w:rFonts w:ascii="Times New Roman" w:eastAsia="Calibri" w:hAnsi="Times New Roman" w:cs="Times New Roman"/>
          <w:lang w:val="en-GB"/>
        </w:rPr>
        <w:t xml:space="preserve"> structural change</w:t>
      </w:r>
      <w:r w:rsidR="00E2034C" w:rsidRPr="00043025">
        <w:rPr>
          <w:rFonts w:ascii="Times New Roman" w:eastAsia="Calibri" w:hAnsi="Times New Roman" w:cs="Times New Roman"/>
          <w:lang w:val="en-GB"/>
        </w:rPr>
        <w:t>s</w:t>
      </w:r>
      <w:r w:rsidR="003438F1" w:rsidRPr="00043025">
        <w:rPr>
          <w:rFonts w:ascii="Times New Roman" w:eastAsia="Calibri" w:hAnsi="Times New Roman" w:cs="Times New Roman"/>
          <w:lang w:val="en-GB"/>
        </w:rPr>
        <w:t>,</w:t>
      </w:r>
      <w:r w:rsidR="00E2034C" w:rsidRPr="00043025">
        <w:rPr>
          <w:rFonts w:ascii="Times New Roman" w:eastAsia="Calibri" w:hAnsi="Times New Roman" w:cs="Times New Roman"/>
          <w:lang w:val="en-GB"/>
        </w:rPr>
        <w:t xml:space="preserve"> </w:t>
      </w:r>
      <w:r w:rsidR="003B1940" w:rsidRPr="00043025">
        <w:rPr>
          <w:rFonts w:ascii="Times New Roman" w:eastAsia="Calibri" w:hAnsi="Times New Roman" w:cs="Times New Roman"/>
          <w:lang w:val="en-GB"/>
        </w:rPr>
        <w:t>societal events</w:t>
      </w:r>
      <w:r w:rsidR="00690A72" w:rsidRPr="00043025">
        <w:rPr>
          <w:rFonts w:ascii="Times New Roman" w:eastAsia="Calibri" w:hAnsi="Times New Roman" w:cs="Times New Roman"/>
          <w:lang w:val="en-GB"/>
        </w:rPr>
        <w:t>, and performative glitches</w:t>
      </w:r>
      <w:r w:rsidR="003B1940" w:rsidRPr="00043025">
        <w:rPr>
          <w:rFonts w:ascii="Times New Roman" w:eastAsia="Calibri" w:hAnsi="Times New Roman" w:cs="Times New Roman"/>
          <w:lang w:val="en-GB"/>
        </w:rPr>
        <w:t xml:space="preserve"> create</w:t>
      </w:r>
      <w:r w:rsidR="00075CF8" w:rsidRPr="00043025">
        <w:rPr>
          <w:rFonts w:ascii="Times New Roman" w:eastAsia="Calibri" w:hAnsi="Times New Roman" w:cs="Times New Roman"/>
          <w:lang w:val="en-GB"/>
        </w:rPr>
        <w:t xml:space="preserve"> </w:t>
      </w:r>
      <w:r w:rsidR="003B1940" w:rsidRPr="00043025">
        <w:rPr>
          <w:rFonts w:ascii="Times New Roman" w:eastAsia="Calibri" w:hAnsi="Times New Roman" w:cs="Times New Roman"/>
          <w:lang w:val="en-GB"/>
        </w:rPr>
        <w:t>opportunities for new</w:t>
      </w:r>
      <w:r w:rsidR="00690A72" w:rsidRPr="00043025">
        <w:rPr>
          <w:rFonts w:ascii="Times New Roman" w:eastAsia="Calibri" w:hAnsi="Times New Roman" w:cs="Times New Roman"/>
          <w:lang w:val="en-GB"/>
        </w:rPr>
        <w:t xml:space="preserve"> stages to open and new</w:t>
      </w:r>
      <w:r w:rsidR="003B1940" w:rsidRPr="00043025">
        <w:rPr>
          <w:rFonts w:ascii="Times New Roman" w:eastAsia="Calibri" w:hAnsi="Times New Roman" w:cs="Times New Roman"/>
          <w:lang w:val="en-GB"/>
        </w:rPr>
        <w:t xml:space="preserve"> performances to emerge</w:t>
      </w:r>
      <w:r w:rsidR="00171831" w:rsidRPr="00043025">
        <w:rPr>
          <w:rFonts w:ascii="Times New Roman" w:eastAsia="Calibri" w:hAnsi="Times New Roman" w:cs="Times New Roman"/>
          <w:lang w:val="en-GB"/>
        </w:rPr>
        <w:t xml:space="preserve"> </w:t>
      </w:r>
      <w:r w:rsidR="00467A32" w:rsidRPr="00043025">
        <w:rPr>
          <w:rFonts w:ascii="Times New Roman" w:eastAsia="Calibri" w:hAnsi="Times New Roman" w:cs="Times New Roman"/>
          <w:lang w:val="en-GB"/>
        </w:rPr>
        <w:fldChar w:fldCharType="begin"/>
      </w:r>
      <w:r w:rsidR="00403C14" w:rsidRPr="00043025">
        <w:rPr>
          <w:rFonts w:ascii="Times New Roman" w:eastAsia="Calibri" w:hAnsi="Times New Roman" w:cs="Times New Roman"/>
          <w:lang w:val="en-GB"/>
        </w:rPr>
        <w:instrText xml:space="preserve"> ADDIN ZOTERO_ITEM CSL_CITATION {"citationID":"KorMY1Jq","properties":{"formattedCitation":"(della Porta, 2020; Isin, 2009; Meyrowitz, 1990; Ranci\\uc0\\u232{}re, 2010; Sewell, 1996)","plainCitation":"(della Porta, 2020; Isin, 2009; Meyrowitz, 1990; Rancière, 2010; Sewell, 1996)","noteIndex":0},"citationItems":[{"id":5467,"uris":["http://zotero.org/users/4241399/items/JXMFPGRA"],"itemData":{"id":5467,"type":"article-journal","container-title":"Social Movement Studies","DOI":"10.1080/14742837.2018.1555458","ISSN":"1474-2837","issue":"5-6","note":"publisher: Routledge","page":"556-575","source":"tandfonline.com (Atypon)","title":"Protests as critical junctures: some reflections towards a momentous approach to social movements","title-short":"Protests as critical junctures","volume":"19","author":[{"family":"Porta","given":"Donatella","non-dropping-particle":"della"}],"issued":{"date-parts":[["2020",11]]}}},{"id":5380,"uris":["http://zotero.org/users/4241399/items/56NNB2IS"],"itemData":{"id":5380,"type":"article-journal","abstract":"Throughout the twentieth century the figure of citizenship that has been dominant since the eighteenth and nineteenth centuries has begun to change. We have witnessed the emergence of new rights including ecological, sexual and indigenous rights as well as blurring of the boundaries between human and civil, political and social rights and the articulation of rights by (and to) cities, regions and across states. We have witnessed the birth of new ‘acts of citizenship’: both organized and spontaneous protests to include situationist and carnivalesque forms. We have also witnessed the emergence of ‘activist’ international courts (and judges), as well as new media and social networking as sites of struggles. How subjects act to become citizens and claim citizenship has thus substantially changed. This article interprets these developments as heralding a new figure of citizenship, and begins the important task of developing a new vocabulary by which it can be understood.","container-title":"Subjectivity","DOI":"10.1057/sub.2009.25","ISSN":"1755-635X","issue":"1","journalAbbreviation":"Subjectivity","language":"en","page":"367-388","source":"Springer Link","title":"Citizenship in flux: The figure of the activist citizen","title-short":"Citizenship in flux","volume":"29","author":[{"family":"Isin","given":"Engin F"}],"issued":{"date-parts":[["2009",12,1]]}}},{"id":5378,"uris":["http://zotero.org/users/4241399/items/64CZXKK9"],"itemData":{"id":5378,"type":"chapter","container-title":"Beyond Goffman: Studies on Communication, Institution, and Social Interaction","event-place":"Berlin/Boston, GERMANY","ISBN":"978-3-11-084729-1","publisher":"De Gruyter, Inc.","publisher-place":"Berlin/Boston, GERMANY","source":"ProQuest Ebook Central","title":"Redefining the situation: Extending dramaturgy into a theory of social change and media effects","URL":"http://ebookcentral.proquest.com/lib/uunl/detail.action?docID=937482","editor":[{"family":"Riggins","given":"Stephen H."}],"author":[{"family":"Meyrowitz","given":"Joshua"}],"accessed":{"date-parts":[["2025",2,18]]},"issued":{"date-parts":[["1990"]]}}},{"id":1608,"uris":["http://zotero.org/users/4241399/items/NFNGYTBU"],"itemData":{"id":1608,"type":"book","call-number":"JA71 .R36 2010","event-place":"London ; New York","ISBN":"978-1-84706-445-5","language":"eng","note":"OCLC: ocn277204419","number-of-pages":"230","publisher":"Continuum","publisher-place":"London ; New York","source":"Library of Congress ISBN","title":"Dissensus: on politics and aesthetics","title-short":"Dissensus","author":[{"family":"Rancière","given":"Jacques"}],"issued":{"date-parts":[["2010"]]}}},{"id":5463,"uris":["http://zotero.org/users/4241399/items/E235TXY8"],"itemData":{"id":5463,"type":"article-journal","container-title":"Theory and Society","ISSN":"0304-2421","issue":"6","note":"publisher: Springer","page":"841-881","source":"JSTOR","title":"Historical Events as Transformations of Structures: Inventing Revolution at the Bastille","title-short":"Historical Events as Transformations of Structures","volume":"25","author":[{"family":"Sewell","given":"William H."}],"issued":{"date-parts":[["1996"]]}}}],"schema":"https://github.com/citation-style-language/schema/raw/master/csl-citation.json"} </w:instrText>
      </w:r>
      <w:r w:rsidR="00467A32" w:rsidRPr="00043025">
        <w:rPr>
          <w:rFonts w:ascii="Times New Roman" w:eastAsia="Calibri" w:hAnsi="Times New Roman" w:cs="Times New Roman"/>
          <w:lang w:val="en-GB"/>
        </w:rPr>
        <w:fldChar w:fldCharType="separate"/>
      </w:r>
      <w:r w:rsidR="00403C14" w:rsidRPr="00043025">
        <w:rPr>
          <w:rFonts w:ascii="Times New Roman" w:hAnsi="Times New Roman" w:cs="Times New Roman"/>
        </w:rPr>
        <w:t>(della Porta, 2020; Isin, 2009; Meyrowitz, 1990; Rancière, 2010; Sewell, 1996)</w:t>
      </w:r>
      <w:r w:rsidR="00467A32" w:rsidRPr="00043025">
        <w:rPr>
          <w:rFonts w:ascii="Times New Roman" w:eastAsia="Calibri" w:hAnsi="Times New Roman" w:cs="Times New Roman"/>
          <w:lang w:val="en-GB"/>
        </w:rPr>
        <w:fldChar w:fldCharType="end"/>
      </w:r>
      <w:r w:rsidR="00F51652" w:rsidRPr="00043025">
        <w:rPr>
          <w:rFonts w:ascii="Times New Roman" w:eastAsia="Calibri" w:hAnsi="Times New Roman" w:cs="Times New Roman"/>
          <w:lang w:val="en-GB"/>
        </w:rPr>
        <w:t>.</w:t>
      </w:r>
      <w:r w:rsidR="00B9433B" w:rsidRPr="00043025">
        <w:rPr>
          <w:rFonts w:ascii="Times New Roman" w:eastAsia="Calibri" w:hAnsi="Times New Roman" w:cs="Times New Roman"/>
          <w:lang w:val="en-GB"/>
        </w:rPr>
        <w:t xml:space="preserve"> </w:t>
      </w:r>
      <w:r w:rsidR="000126B0" w:rsidRPr="00043025">
        <w:rPr>
          <w:rFonts w:ascii="Times New Roman" w:eastAsia="Calibri" w:hAnsi="Times New Roman" w:cs="Times New Roman"/>
          <w:lang w:val="en-GB"/>
        </w:rPr>
        <w:t>There is also an</w:t>
      </w:r>
      <w:r w:rsidR="00B9433B" w:rsidRPr="00043025">
        <w:rPr>
          <w:rFonts w:ascii="Times New Roman" w:eastAsia="Calibri" w:hAnsi="Times New Roman" w:cs="Times New Roman"/>
          <w:lang w:val="en-GB"/>
        </w:rPr>
        <w:t xml:space="preserve"> increasing body of research adopt</w:t>
      </w:r>
      <w:r w:rsidR="001C7028" w:rsidRPr="00043025">
        <w:rPr>
          <w:rFonts w:ascii="Times New Roman" w:eastAsia="Calibri" w:hAnsi="Times New Roman" w:cs="Times New Roman"/>
          <w:lang w:val="en-GB"/>
        </w:rPr>
        <w:t>ing</w:t>
      </w:r>
      <w:r w:rsidR="00B9433B" w:rsidRPr="00043025">
        <w:rPr>
          <w:rFonts w:ascii="Times New Roman" w:eastAsia="Calibri" w:hAnsi="Times New Roman" w:cs="Times New Roman"/>
          <w:lang w:val="en-GB"/>
        </w:rPr>
        <w:t xml:space="preserve"> dramaturgical language to </w:t>
      </w:r>
      <w:r w:rsidR="007357F4" w:rsidRPr="00043025">
        <w:rPr>
          <w:rFonts w:ascii="Times New Roman" w:eastAsia="Calibri" w:hAnsi="Times New Roman" w:cs="Times New Roman"/>
          <w:lang w:val="en-GB"/>
        </w:rPr>
        <w:t>explain how</w:t>
      </w:r>
      <w:r w:rsidR="00B9433B" w:rsidRPr="00043025">
        <w:rPr>
          <w:rFonts w:ascii="Times New Roman" w:eastAsia="Calibri" w:hAnsi="Times New Roman" w:cs="Times New Roman"/>
          <w:lang w:val="en-GB"/>
        </w:rPr>
        <w:t xml:space="preserve"> </w:t>
      </w:r>
      <w:r w:rsidR="00D747DB" w:rsidRPr="00043025">
        <w:rPr>
          <w:rFonts w:ascii="Times New Roman" w:eastAsia="Calibri" w:hAnsi="Times New Roman" w:cs="Times New Roman"/>
          <w:lang w:val="en-GB"/>
        </w:rPr>
        <w:t>social movements</w:t>
      </w:r>
      <w:r w:rsidR="007357F4" w:rsidRPr="00043025">
        <w:rPr>
          <w:rFonts w:ascii="Times New Roman" w:eastAsia="Calibri" w:hAnsi="Times New Roman" w:cs="Times New Roman"/>
          <w:lang w:val="en-GB"/>
        </w:rPr>
        <w:t xml:space="preserve"> express themselves</w:t>
      </w:r>
      <w:r w:rsidR="00BB0EB6" w:rsidRPr="00043025">
        <w:rPr>
          <w:rFonts w:ascii="Times New Roman" w:eastAsia="Calibri" w:hAnsi="Times New Roman" w:cs="Times New Roman"/>
          <w:lang w:val="en-GB"/>
        </w:rPr>
        <w:t xml:space="preserve"> </w:t>
      </w:r>
      <w:r w:rsidR="00BB0EB6"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{"citationID":"6xBb3biA","properties":{"formattedCitation":"(Benford and Hunt, 1992; Tilly, 2008; Tufte, 2020)","plainCitation":"(Benford and Hunt, 1992; Tilly, 2008; Tufte, 2020)","noteIndex":0},"citationItems":[{"id":5166,"uris":["http://zotero.org/users/4241399/items/NQXXQWCS"],"itemData":{"id":5166,"type":"article-journal","abstract":"This paper seeks to illuminate how social movements collectively construct and communicate power. Drawing on insights from dramaturgy as well as from field research of several movements, the article demonstrates how social movements are dramas routinely concerned with challenging or sustaining interpretations of power relations. Four dramatic techniques associated with such communicative processes are identified and elaborated: scripting, staging, performing and interpreting. It is suggested that movement outcomes hinge in part upon how well activists employ these techniques and manage various emergent contingencies and tensions. The paper concludes with a discussion of several sets of theoretical and empirical implications.","container-title":"Sociological Inquiry","DOI":"10.1111/j.1475-682X.1992.tb00182.x","ISSN":"1475-682X","issue":"1","language":"en","note":"_eprint: https://onlinelibrary.wiley.com/doi/pdf/10.1111/j.1475-682X.1992.tb00182.x","page":"36-55","source":"Wiley Online Library","title":"Dramaturgy and Social Movements: The Social Construction and Communication of Power","title-short":"Dramaturgy and Social Movements","volume":"62","author":[{"family":"Benford","given":"Robert D."},{"family":"Hunt","given":"Scott A."}],"issued":{"date-parts":[["1992"]]}}},{"id":5153,"uris":["http://zotero.org/users/4241399/items/TDVES69K"],"itemData":{"id":5153,"type":"book","abstract":"How can we get inside popular collective struggles and explain how they work? Contentious Performances presents a distinctive approach to analyzing such struggles, drawing especially on incomparably rich evidence from Great Britain between 1758 and 1834. The book accomplishes three main things. First, it presents a logic and method for describing contentious events, occasions on which people publicly make consequential claims on each other. Second, it shows how that logic yields superior explanations of the dynamics in such events, both individually and in the aggregate. Third, it illustrates its methods and arguments by means of detailed analyses of contentious events in Great Britain from 1758 to 1834.","ISBN":"978-1-316-58257-2","language":"en","note":"Google-Books-ID: KMfLCgAAQBAJ","number-of-pages":"256","publisher":"Cambridge University Press","source":"Google Books","title":"Contentious Performances","author":[{"family":"Tilly","given":"Charles"}],"issued":{"date-parts":[["2008",8,4]]}}},{"id":5151,"uris":["http://zotero.org/users/4241399/items/U456G25L"],"itemData":{"id":5151,"type":"chapter","abstract":"How are protests or uprisings connected to longer-term processes of social change? How do we conceptualise the different moments and processes of social change? A dramaturgical approach to social change enables us to connect the small story of insurgency with the larger narrative of social change. It enables us to disentangle the different elements of the ‘drama’ of social change, analysing the distribution and enactment of roles, the power plays, the socio-emotional dynamics and the communicative practices of the various stakeholders involved. While I first introduced the concept in my book Communication and Social Change, A Citizen Perspective (Tufte, Communication and Social Change: A Citizen Perspective. Cambridge: Polity Press, 2017) it is further elaborated upon here, particularly exploring how the enactment of contemporary ‘activist citizenship’ relates to the long-term processes of social change.","container-title":"Communicating for Change: Concepts to Think With","event-place":"Cham","ISBN":"978-3-030-42513-5","language":"en","note":"DOI: 10.1007/978-3-030-42513-5_10","page":"109-121","publisher":"Springer International Publishing","publisher-place":"Cham","source":"Springer Link","title":"Dramaturgy of Social Change","URL":"https://doi.org/10.1007/978-3-030-42513-5_10","author":[{"family":"Tufte","given":"Thomas"}],"editor":[{"family":"Tacchi","given":"Jo"},{"family":"Tufte","given":"Thomas"}],"accessed":{"date-parts":[["2024",8,8]]},"issued":{"date-parts":[["2020"]]}}}],"schema":"https://github.com/citation-style-language/schema/raw/master/csl-citation.json"} </w:instrText>
      </w:r>
      <w:r w:rsidR="00BB0EB6"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(Benford and Hunt, 1992; Tilly, 2008; Tufte, 2020)</w:t>
      </w:r>
      <w:r w:rsidR="00BB0EB6" w:rsidRPr="00043025">
        <w:rPr>
          <w:rFonts w:ascii="Times New Roman" w:eastAsia="Calibri" w:hAnsi="Times New Roman" w:cs="Times New Roman"/>
          <w:lang w:val="en-GB"/>
        </w:rPr>
        <w:fldChar w:fldCharType="end"/>
      </w:r>
      <w:r w:rsidR="00D747DB" w:rsidRPr="00043025">
        <w:rPr>
          <w:rFonts w:ascii="Times New Roman" w:eastAsia="Calibri" w:hAnsi="Times New Roman" w:cs="Times New Roman"/>
          <w:lang w:val="en-GB"/>
        </w:rPr>
        <w:t xml:space="preserve">. </w:t>
      </w:r>
      <w:r w:rsidR="006561EF" w:rsidRPr="00043025">
        <w:rPr>
          <w:rFonts w:ascii="Times New Roman" w:eastAsia="Calibri" w:hAnsi="Times New Roman" w:cs="Times New Roman"/>
          <w:lang w:val="en-GB"/>
        </w:rPr>
        <w:t>A</w:t>
      </w:r>
      <w:r w:rsidR="0065406F" w:rsidRPr="00043025">
        <w:rPr>
          <w:rFonts w:ascii="Times New Roman" w:eastAsia="Calibri" w:hAnsi="Times New Roman" w:cs="Times New Roman"/>
          <w:lang w:val="en-GB"/>
        </w:rPr>
        <w:t xml:space="preserve"> number of studies identify </w:t>
      </w:r>
      <w:r w:rsidR="00423B5A" w:rsidRPr="00043025">
        <w:rPr>
          <w:rFonts w:ascii="Times New Roman" w:eastAsia="Calibri" w:hAnsi="Times New Roman" w:cs="Times New Roman"/>
          <w:lang w:val="en-GB"/>
        </w:rPr>
        <w:t>the dramaturgical</w:t>
      </w:r>
      <w:r w:rsidR="00E04C51" w:rsidRPr="00043025">
        <w:rPr>
          <w:rFonts w:ascii="Times New Roman" w:eastAsia="Calibri" w:hAnsi="Times New Roman" w:cs="Times New Roman"/>
          <w:lang w:val="en-GB"/>
        </w:rPr>
        <w:t xml:space="preserve"> techniques adopted </w:t>
      </w:r>
      <w:r w:rsidR="005F777C" w:rsidRPr="00043025">
        <w:rPr>
          <w:rFonts w:ascii="Times New Roman" w:eastAsia="Calibri" w:hAnsi="Times New Roman" w:cs="Times New Roman"/>
          <w:lang w:val="en-GB"/>
        </w:rPr>
        <w:t xml:space="preserve">by </w:t>
      </w:r>
      <w:r w:rsidR="00A57D2C" w:rsidRPr="00043025">
        <w:rPr>
          <w:rFonts w:ascii="Times New Roman" w:eastAsia="Calibri" w:hAnsi="Times New Roman" w:cs="Times New Roman"/>
          <w:lang w:val="en-GB"/>
        </w:rPr>
        <w:t xml:space="preserve">climate </w:t>
      </w:r>
      <w:r w:rsidR="005F777C" w:rsidRPr="00043025">
        <w:rPr>
          <w:rFonts w:ascii="Times New Roman" w:eastAsia="Calibri" w:hAnsi="Times New Roman" w:cs="Times New Roman"/>
          <w:lang w:val="en-GB"/>
        </w:rPr>
        <w:t xml:space="preserve">activists </w:t>
      </w:r>
      <w:r w:rsidR="00E04C51" w:rsidRPr="00043025">
        <w:rPr>
          <w:rFonts w:ascii="Times New Roman" w:eastAsia="Calibri" w:hAnsi="Times New Roman" w:cs="Times New Roman"/>
          <w:lang w:val="en-GB"/>
        </w:rPr>
        <w:t>to</w:t>
      </w:r>
      <w:r w:rsidR="00B65361" w:rsidRPr="00043025">
        <w:rPr>
          <w:rFonts w:ascii="Times New Roman" w:eastAsia="Calibri" w:hAnsi="Times New Roman" w:cs="Times New Roman"/>
          <w:lang w:val="en-GB"/>
        </w:rPr>
        <w:t xml:space="preserve"> negotiate and</w:t>
      </w:r>
      <w:r w:rsidR="00E04C51" w:rsidRPr="00043025">
        <w:rPr>
          <w:rFonts w:ascii="Times New Roman" w:eastAsia="Calibri" w:hAnsi="Times New Roman" w:cs="Times New Roman"/>
          <w:lang w:val="en-GB"/>
        </w:rPr>
        <w:t xml:space="preserve"> </w:t>
      </w:r>
      <w:r w:rsidR="00423B5A" w:rsidRPr="00043025">
        <w:rPr>
          <w:rFonts w:ascii="Times New Roman" w:eastAsia="Calibri" w:hAnsi="Times New Roman" w:cs="Times New Roman"/>
          <w:lang w:val="en-GB"/>
        </w:rPr>
        <w:t>challenge</w:t>
      </w:r>
      <w:r w:rsidR="00B65361" w:rsidRPr="00043025">
        <w:rPr>
          <w:rFonts w:ascii="Times New Roman" w:eastAsia="Calibri" w:hAnsi="Times New Roman" w:cs="Times New Roman"/>
          <w:lang w:val="en-GB"/>
        </w:rPr>
        <w:t xml:space="preserve"> the political status quo</w:t>
      </w:r>
      <w:r w:rsidR="00036166" w:rsidRPr="00043025">
        <w:rPr>
          <w:rFonts w:ascii="Times New Roman" w:eastAsia="Calibri" w:hAnsi="Times New Roman" w:cs="Times New Roman"/>
          <w:lang w:val="en-GB"/>
        </w:rPr>
        <w:t xml:space="preserve"> </w:t>
      </w:r>
      <w:r w:rsidR="00036166"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{"citationID":"WW5Yi2h5","properties":{"formattedCitation":"(Aykut et al., 2022; R\\uc0\\u246{}dder et al., 2023)","plainCitation":"(Aykut et al., 2022; Rödder et al., 2023)","noteIndex":0},"citationItems":[{"id":5360,"uris":["http://zotero.org/users/4241399/items/KIRE2D4R"],"itemData":{"id":5360,"type":"article-journal","abstract":"Global climate governance is in transition. As the focus shifts from negotiations to implementation, the quest for ways to effectively coordinate ambitious climate action has become a key concern. While existing studies frame this problem mostly in terms of institutional design (to “facilitate” state ambition) and strategic delegation of authority (to “orchestrate” nonstate action), this article builds on dramaturgical policy analysis to examine soft coordination in practice. Using ethnographic methods, we analyze public performances at the twenty-fifth Conference of the Parties (COP25) in Madrid. We find that these were shaped by preestablished governance scripts and social roles available to participants, but also by creative improvisations and interventions. The United Nations Framework Convention on Climate Change Secretariat and COP Presidency intervened to configure the physical setting of the conference, mold its narrative arch, and shape available roles. We conclude that performances and dramaturgical interventions are important tools of soft coordination in global climate governance. Their analysis constitutes a productive entry point for grasping contemporary transformations in global politics.","container-title":"Global Environmental Politics","DOI":"10.1162/glep_a_00675","ISSN":"1526-3800","issue":"4","journalAbbreviation":"Global Environmental Politics","page":"173-196","source":"Silverchair","title":"It’s a Performance, Not an Orchestra! Rethinking Soft Coordination in Global Climate Governance","volume":"22","author":[{"family":"Aykut","given":"Stefan C."},{"family":"Schenuit","given":"Felix"},{"family":"Klenke","given":"Jan"},{"family":"Amico","given":"Emilie","non-dropping-particle":"d’"}],"issued":{"date-parts":[["2022",11,10]]}}},{"id":5358,"uris":["http://zotero.org/users/4241399/items/7IZCQ3MZ"],"itemData":{"id":5358,"type":"article-journal","abstract":"The annual UN climate conferences synchronize major social worlds, including politics, media, business, science, and law. They therefore attract anyone interested in high-profile performances such as protest action. With the post-Paris turn in global environmental governance, scholarly interest in theatrical aspects of climate governance is increasing. Activism at climate conferences, however, has not yet been studied through a dramaturgical lens. We propose the concept of ‘dramaturgical infrastructure’ to complement Goffman’s focus on self-presentation with the material and immaterial context beyond the micro-level of situated interactional practices. Based on fieldwork at the 2021 climate conference in Glasgow, we describe how activists draw on and mobilize a dramaturgical infrastructure of scripts, spaces, rituals, and requisites for their performances, and how this results in role-taking on the Glasgow stage. We identify the roles of the watchdog, the participant, the disrupter, and the connector, each with distinctive patterns of compliance with or distancing from post-Paris climate governance and the news media. The dramaturgical perspective suggests that climate conferences provide encounters that educate activists to be aware of the component of self-presentation in their activism and to design performances for high public, policy, and media attention.","container-title":"Social Movement Studies","DOI":"10.1080/14742837.2024.2407288","ISSN":"1474-2837","issue":"0","note":"publisher: Routledge\n_eprint: https://doi.org/10.1080/14742837.2024.2407288","page":"1-23","source":"Taylor and Francis+NEJM","title":"The dramaturgical infrastructure of counter-summitry – ethnographic insights from the Glasgow climate conference","volume":"0","author":[{"family":"Rödder","given":"Simone"},{"family":"Braun","given":"Max"},{"family":"Karnik Hinks","given":"Ella"},{"family":"Pavenstädt","given":"Christopher N."}],"issued":{"date-parts":[["2023",10]]}}}],"schema":"https://github.com/citation-style-language/schema/raw/master/csl-citation.json"} </w:instrText>
      </w:r>
      <w:r w:rsidR="00036166"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(Aykut et al., 2022; Rödder et al., 2023)</w:t>
      </w:r>
      <w:r w:rsidR="00036166" w:rsidRPr="00043025">
        <w:rPr>
          <w:rFonts w:ascii="Times New Roman" w:eastAsia="Calibri" w:hAnsi="Times New Roman" w:cs="Times New Roman"/>
          <w:lang w:val="en-GB"/>
        </w:rPr>
        <w:fldChar w:fldCharType="end"/>
      </w:r>
      <w:r w:rsidR="00B65361" w:rsidRPr="00043025">
        <w:rPr>
          <w:rFonts w:ascii="Times New Roman" w:eastAsia="Calibri" w:hAnsi="Times New Roman" w:cs="Times New Roman"/>
          <w:lang w:val="en-GB"/>
        </w:rPr>
        <w:t xml:space="preserve">. </w:t>
      </w:r>
      <w:r w:rsidR="006561EF" w:rsidRPr="00043025">
        <w:rPr>
          <w:rFonts w:ascii="Times New Roman" w:eastAsia="Calibri" w:hAnsi="Times New Roman" w:cs="Times New Roman"/>
          <w:lang w:val="en-GB"/>
        </w:rPr>
        <w:t xml:space="preserve">Further research explores </w:t>
      </w:r>
      <w:r w:rsidR="00807BFD" w:rsidRPr="00043025">
        <w:rPr>
          <w:rFonts w:ascii="Times New Roman" w:eastAsia="Calibri" w:hAnsi="Times New Roman" w:cs="Times New Roman"/>
          <w:lang w:val="en-GB"/>
        </w:rPr>
        <w:t xml:space="preserve">the role of dramaturgy in prefiguring </w:t>
      </w:r>
      <w:r w:rsidR="00807BFD" w:rsidRPr="00043025">
        <w:rPr>
          <w:rFonts w:ascii="Times New Roman" w:eastAsia="Calibri" w:hAnsi="Times New Roman" w:cs="Times New Roman"/>
          <w:lang w:val="en-GB"/>
        </w:rPr>
        <w:lastRenderedPageBreak/>
        <w:t>alternative futures</w:t>
      </w:r>
      <w:r w:rsidR="00E07F96" w:rsidRPr="00043025">
        <w:rPr>
          <w:rFonts w:ascii="Times New Roman" w:eastAsia="Calibri" w:hAnsi="Times New Roman" w:cs="Times New Roman"/>
          <w:lang w:val="en-GB"/>
        </w:rPr>
        <w:t xml:space="preserve"> </w:t>
      </w:r>
      <w:r w:rsidR="0008460B"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{"citationID":"WxDQatMt","properties":{"formattedCitation":"(Asara and Kallis, 2023)","plainCitation":"(Asara and Kallis, 2023)","noteIndex":0},"citationItems":[{"id":5430,"uris":["http://zotero.org/users/4241399/items/ZCGQ5J86"],"itemData":{"id":5430,"type":"article-journal","abstract":"This paper investigates how the prefiguration of an alternative future by social movements produces new space through a processual dynamic. A case study of the Indignados movement in Barcelona shows how mobilizations evolved from symbolizing an alternative future in the square to constructing alternatives in the city in the post-encampment period. In the alternative projects forged during the post-square period, activists re-appropriated urban spaces and transformed them, wanting to live differently and to produce a radically different city, now. We conceptualize these new spaces as ‘prefigurative territories’, integrating the seemingly divergent anarchist-inspired theory of prefiguration with Lefebvre’s Marxist theory of space production. This integration helps to capture how participants strategized the type of evolution of the movement after the square as well as the type of space being produced. While the square’s encampment was a détournement of a capitalist space with limited spatial creativeness, in post-square counter-spaces the prefiguration of a different society takes an offensive stance, setting concrete objectives to counter-plan the state’s organization of space. Counter-spaces arise through a dialectical movement that preserves the first two dimensions of prefiguration, a consistency between means and ends and a proleptic foretaste of the future society, that realize and become the third dimension of created alternatives. This dialectical movement unfolds through three processes: experimentation, demonstration, and proliferation through ‘open prefiguration’. Prefigurative territories, we argue, signal strategic horizons, but members struggle with conflicts when opening up.","container-title":"Environment and Planning C: Politics and Space","DOI":"10.1177/23996544221115279","ISSN":"2399-6544","issue":"1","language":"en","note":"publisher: SAGE Publications Ltd STM","page":"56-76","source":"SAGE Journals","title":"The prefigurative politics of social movements and their processual production of space: The case of the indignados movement","title-short":"The prefigurative politics of social movements and their processual production of space","volume":"41","author":[{"family":"Asara","given":"Viviana"},{"family":"Kallis","given":"Giorgos"}],"issued":{"date-parts":[["2023",2,1]]}}}],"schema":"https://github.com/citation-style-language/schema/raw/master/csl-citation.json"} </w:instrText>
      </w:r>
      <w:r w:rsidR="0008460B"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(Asara and Kallis, 2023)</w:t>
      </w:r>
      <w:r w:rsidR="0008460B" w:rsidRPr="00043025">
        <w:rPr>
          <w:rFonts w:ascii="Times New Roman" w:eastAsia="Calibri" w:hAnsi="Times New Roman" w:cs="Times New Roman"/>
          <w:lang w:val="en-GB"/>
        </w:rPr>
        <w:fldChar w:fldCharType="end"/>
      </w:r>
      <w:r w:rsidR="00807BFD" w:rsidRPr="00043025">
        <w:rPr>
          <w:rFonts w:ascii="Times New Roman" w:eastAsia="Calibri" w:hAnsi="Times New Roman" w:cs="Times New Roman"/>
          <w:lang w:val="en-GB"/>
        </w:rPr>
        <w:t>, and cultivating atmospheres in which such futures can be imagined</w:t>
      </w:r>
      <w:r w:rsidR="003411D0" w:rsidRPr="00043025">
        <w:rPr>
          <w:rFonts w:ascii="Times New Roman" w:eastAsia="Calibri" w:hAnsi="Times New Roman" w:cs="Times New Roman"/>
          <w:lang w:val="en-GB"/>
        </w:rPr>
        <w:t xml:space="preserve"> </w:t>
      </w:r>
      <w:r w:rsidR="003411D0"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{"citationID":"7fQ5U9ER","properties":{"formattedCitation":"(Hoffman et al., 2024)","plainCitation":"(Hoffman et al., 2024)","noteIndex":0},"citationItems":[{"id":5425,"uris":["http://zotero.org/users/4241399/items/3RSRD8U7"],"itemData":{"id":5425,"type":"article-journal","container-title":"Journal of Environmental Policy &amp; Planning","DOI":"10.1080/1523908X.2024.2406262","ISSN":"1523-908X","issue":"6","note":"publisher: Routledge","page":"558-574","source":"tandfonline.com (Atypon)","title":"Utopianism in state–society interaction: reflections on the transdisciplinary intervention ‘Places of Hope’","title-short":"Utopianism in state–society interaction","volume":"26","author":[{"family":"Hoffman","given":"Jesse"},{"family":"Versteeg","given":"Wytske"},{"family":"Hajer","given":"Maarten A."}],"issued":{"date-parts":[["2024",11]]}}}],"schema":"https://github.com/citation-style-language/schema/raw/master/csl-citation.json"} </w:instrText>
      </w:r>
      <w:r w:rsidR="003411D0"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(Hoffman et al., 2024)</w:t>
      </w:r>
      <w:r w:rsidR="003411D0" w:rsidRPr="00043025">
        <w:rPr>
          <w:rFonts w:ascii="Times New Roman" w:eastAsia="Calibri" w:hAnsi="Times New Roman" w:cs="Times New Roman"/>
          <w:lang w:val="en-GB"/>
        </w:rPr>
        <w:fldChar w:fldCharType="end"/>
      </w:r>
      <w:r w:rsidR="00807BFD" w:rsidRPr="00043025">
        <w:rPr>
          <w:rFonts w:ascii="Times New Roman" w:eastAsia="Calibri" w:hAnsi="Times New Roman" w:cs="Times New Roman"/>
          <w:lang w:val="en-GB"/>
        </w:rPr>
        <w:t xml:space="preserve">. </w:t>
      </w:r>
      <w:r w:rsidR="004570AB" w:rsidRPr="00043025">
        <w:rPr>
          <w:rFonts w:ascii="Times New Roman" w:eastAsia="Calibri" w:hAnsi="Times New Roman" w:cs="Times New Roman"/>
          <w:lang w:val="en-GB"/>
        </w:rPr>
        <w:t>Particular emphasis is placed on the fact that it is not only bold actions but also small dramaturgical tweaks that enable</w:t>
      </w:r>
      <w:r w:rsidR="00D53A80" w:rsidRPr="00043025">
        <w:rPr>
          <w:rFonts w:ascii="Times New Roman" w:eastAsia="Calibri" w:hAnsi="Times New Roman" w:cs="Times New Roman"/>
          <w:lang w:val="en-GB"/>
        </w:rPr>
        <w:t xml:space="preserve"> change.</w:t>
      </w:r>
      <w:r w:rsidR="004570AB" w:rsidRPr="00043025">
        <w:rPr>
          <w:rFonts w:ascii="Times New Roman" w:eastAsia="Calibri" w:hAnsi="Times New Roman" w:cs="Times New Roman"/>
          <w:lang w:val="en-GB"/>
        </w:rPr>
        <w:t xml:space="preserve"> </w:t>
      </w:r>
      <w:r w:rsidR="00D73A7F" w:rsidRPr="00043025">
        <w:rPr>
          <w:rFonts w:ascii="Times New Roman" w:eastAsia="Calibri" w:hAnsi="Times New Roman" w:cs="Times New Roman"/>
          <w:lang w:val="en-GB"/>
        </w:rPr>
        <w:t xml:space="preserve">Hajer and Oomen (2025) posit that these dramaturgies of change may have the potential to reconfigure environmental politics at large. </w:t>
      </w:r>
      <w:r w:rsidR="00A55E36" w:rsidRPr="00043025">
        <w:rPr>
          <w:rFonts w:ascii="Times New Roman" w:eastAsia="Calibri" w:hAnsi="Times New Roman" w:cs="Times New Roman"/>
          <w:lang w:val="en-GB"/>
        </w:rPr>
        <w:t xml:space="preserve">Finally, </w:t>
      </w:r>
      <w:r w:rsidR="00D57151" w:rsidRPr="00043025">
        <w:rPr>
          <w:rFonts w:ascii="Times New Roman" w:eastAsia="Calibri" w:hAnsi="Times New Roman" w:cs="Times New Roman"/>
          <w:lang w:val="en-GB"/>
        </w:rPr>
        <w:t xml:space="preserve">Alexander (2004) has sought to identify the conditions of dramaturgical success and failure in </w:t>
      </w:r>
      <w:r w:rsidR="00EB3FBD" w:rsidRPr="00043025">
        <w:rPr>
          <w:rFonts w:ascii="Times New Roman" w:eastAsia="Calibri" w:hAnsi="Times New Roman" w:cs="Times New Roman"/>
          <w:lang w:val="en-GB"/>
        </w:rPr>
        <w:t>complex</w:t>
      </w:r>
      <w:r w:rsidR="00170C71" w:rsidRPr="00043025">
        <w:rPr>
          <w:rFonts w:ascii="Times New Roman" w:eastAsia="Calibri" w:hAnsi="Times New Roman" w:cs="Times New Roman"/>
          <w:lang w:val="en-GB"/>
        </w:rPr>
        <w:t>, differentiated societies.</w:t>
      </w:r>
      <w:r w:rsidR="00EB3FBD" w:rsidRPr="00043025">
        <w:rPr>
          <w:rFonts w:ascii="Times New Roman" w:eastAsia="Calibri" w:hAnsi="Times New Roman" w:cs="Times New Roman"/>
          <w:lang w:val="en-GB"/>
        </w:rPr>
        <w:t xml:space="preserve"> </w:t>
      </w:r>
      <w:r w:rsidR="0023634C" w:rsidRPr="00043025">
        <w:rPr>
          <w:rFonts w:ascii="Times New Roman" w:eastAsia="Calibri" w:hAnsi="Times New Roman" w:cs="Times New Roman"/>
          <w:lang w:val="en-GB"/>
        </w:rPr>
        <w:t xml:space="preserve">Our contribution to this literature </w:t>
      </w:r>
      <w:r w:rsidR="00B517BC" w:rsidRPr="00043025">
        <w:rPr>
          <w:rFonts w:ascii="Times New Roman" w:eastAsia="Calibri" w:hAnsi="Times New Roman" w:cs="Times New Roman"/>
          <w:lang w:val="en-GB"/>
        </w:rPr>
        <w:t xml:space="preserve"> </w:t>
      </w:r>
      <w:r w:rsidR="0023634C" w:rsidRPr="00043025">
        <w:rPr>
          <w:rFonts w:ascii="Times New Roman" w:eastAsia="Calibri" w:hAnsi="Times New Roman" w:cs="Times New Roman"/>
          <w:lang w:val="en-GB"/>
        </w:rPr>
        <w:t xml:space="preserve">is </w:t>
      </w:r>
      <w:r w:rsidR="004A3361" w:rsidRPr="00043025">
        <w:rPr>
          <w:rFonts w:ascii="Times New Roman" w:eastAsia="Calibri" w:hAnsi="Times New Roman" w:cs="Times New Roman"/>
          <w:lang w:val="en-GB"/>
        </w:rPr>
        <w:t>threefold</w:t>
      </w:r>
      <w:r w:rsidR="00D91C36" w:rsidRPr="00043025">
        <w:rPr>
          <w:rFonts w:ascii="Times New Roman" w:eastAsia="Calibri" w:hAnsi="Times New Roman" w:cs="Times New Roman"/>
          <w:lang w:val="en-GB"/>
        </w:rPr>
        <w:t>. First</w:t>
      </w:r>
      <w:r w:rsidR="00D65BDE" w:rsidRPr="00043025">
        <w:rPr>
          <w:rFonts w:ascii="Times New Roman" w:eastAsia="Calibri" w:hAnsi="Times New Roman" w:cs="Times New Roman"/>
          <w:lang w:val="en-GB"/>
        </w:rPr>
        <w:t xml:space="preserve">, </w:t>
      </w:r>
      <w:r w:rsidR="00330F35" w:rsidRPr="00043025">
        <w:rPr>
          <w:rFonts w:ascii="Times New Roman" w:eastAsia="Calibri" w:hAnsi="Times New Roman" w:cs="Times New Roman"/>
          <w:lang w:val="en-GB"/>
        </w:rPr>
        <w:t xml:space="preserve">by drawing the lens outwards to look at moments of radical political change we </w:t>
      </w:r>
      <w:r w:rsidR="00D918C8" w:rsidRPr="00043025">
        <w:rPr>
          <w:rFonts w:ascii="Times New Roman" w:eastAsia="Calibri" w:hAnsi="Times New Roman" w:cs="Times New Roman"/>
          <w:lang w:val="en-GB"/>
        </w:rPr>
        <w:t>can</w:t>
      </w:r>
      <w:r w:rsidR="00330F35" w:rsidRPr="00043025">
        <w:rPr>
          <w:rFonts w:ascii="Times New Roman" w:eastAsia="Calibri" w:hAnsi="Times New Roman" w:cs="Times New Roman"/>
          <w:lang w:val="en-GB"/>
        </w:rPr>
        <w:t xml:space="preserve"> speculate as to broader patterns. Second, </w:t>
      </w:r>
      <w:r w:rsidR="00D65BDE" w:rsidRPr="00043025">
        <w:rPr>
          <w:rFonts w:ascii="Times New Roman" w:eastAsia="Calibri" w:hAnsi="Times New Roman" w:cs="Times New Roman"/>
          <w:lang w:val="en-GB"/>
        </w:rPr>
        <w:t xml:space="preserve">our emphasis on </w:t>
      </w:r>
      <w:r w:rsidR="0036312F" w:rsidRPr="00043025">
        <w:rPr>
          <w:rFonts w:ascii="Times New Roman" w:eastAsia="Calibri" w:hAnsi="Times New Roman" w:cs="Times New Roman"/>
          <w:lang w:val="en-GB"/>
        </w:rPr>
        <w:t>dramaturgical regimes</w:t>
      </w:r>
      <w:r w:rsidR="00D65BDE" w:rsidRPr="00043025">
        <w:rPr>
          <w:rFonts w:ascii="Times New Roman" w:eastAsia="Calibri" w:hAnsi="Times New Roman" w:cs="Times New Roman"/>
          <w:lang w:val="en-GB"/>
        </w:rPr>
        <w:t xml:space="preserve"> </w:t>
      </w:r>
      <w:r w:rsidR="00B517BC" w:rsidRPr="00043025">
        <w:rPr>
          <w:rFonts w:ascii="Times New Roman" w:eastAsia="Calibri" w:hAnsi="Times New Roman" w:cs="Times New Roman"/>
          <w:lang w:val="en-GB"/>
        </w:rPr>
        <w:t>clarif</w:t>
      </w:r>
      <w:r w:rsidR="00D65BDE" w:rsidRPr="00043025">
        <w:rPr>
          <w:rFonts w:ascii="Times New Roman" w:eastAsia="Calibri" w:hAnsi="Times New Roman" w:cs="Times New Roman"/>
          <w:lang w:val="en-GB"/>
        </w:rPr>
        <w:t>ies</w:t>
      </w:r>
      <w:r w:rsidR="00B517BC" w:rsidRPr="00043025">
        <w:rPr>
          <w:rFonts w:ascii="Times New Roman" w:eastAsia="Calibri" w:hAnsi="Times New Roman" w:cs="Times New Roman"/>
          <w:lang w:val="en-GB"/>
        </w:rPr>
        <w:t xml:space="preserve"> the</w:t>
      </w:r>
      <w:r w:rsidR="0036312F" w:rsidRPr="00043025">
        <w:rPr>
          <w:rFonts w:ascii="Times New Roman" w:eastAsia="Calibri" w:hAnsi="Times New Roman" w:cs="Times New Roman"/>
          <w:lang w:val="en-GB"/>
        </w:rPr>
        <w:t xml:space="preserve"> backdrop against which innovations are developed</w:t>
      </w:r>
      <w:r w:rsidR="00B517BC" w:rsidRPr="00043025">
        <w:rPr>
          <w:rFonts w:ascii="Times New Roman" w:eastAsia="Calibri" w:hAnsi="Times New Roman" w:cs="Times New Roman"/>
          <w:lang w:val="en-GB"/>
        </w:rPr>
        <w:t>.</w:t>
      </w:r>
      <w:r w:rsidR="00AE2E8C" w:rsidRPr="00043025">
        <w:rPr>
          <w:rFonts w:ascii="Times New Roman" w:eastAsia="Calibri" w:hAnsi="Times New Roman" w:cs="Times New Roman"/>
          <w:lang w:val="en-GB"/>
        </w:rPr>
        <w:t xml:space="preserve"> </w:t>
      </w:r>
      <w:r w:rsidR="00330F35" w:rsidRPr="00043025">
        <w:rPr>
          <w:rFonts w:ascii="Times New Roman" w:eastAsia="Calibri" w:hAnsi="Times New Roman" w:cs="Times New Roman"/>
          <w:lang w:val="en-GB"/>
        </w:rPr>
        <w:t>Third</w:t>
      </w:r>
      <w:r w:rsidR="00D546D9" w:rsidRPr="00043025">
        <w:rPr>
          <w:rFonts w:ascii="Times New Roman" w:eastAsia="Calibri" w:hAnsi="Times New Roman" w:cs="Times New Roman"/>
          <w:lang w:val="en-GB"/>
        </w:rPr>
        <w:t xml:space="preserve">, by </w:t>
      </w:r>
      <w:r w:rsidR="009A64F6" w:rsidRPr="00043025">
        <w:rPr>
          <w:rFonts w:ascii="Times New Roman" w:eastAsia="Calibri" w:hAnsi="Times New Roman" w:cs="Times New Roman"/>
          <w:lang w:val="en-GB"/>
        </w:rPr>
        <w:t xml:space="preserve">drawing on semiotic literature </w:t>
      </w:r>
      <w:r w:rsidR="009C2554" w:rsidRPr="00043025">
        <w:rPr>
          <w:rFonts w:ascii="Times New Roman" w:eastAsia="Calibri" w:hAnsi="Times New Roman" w:cs="Times New Roman"/>
          <w:lang w:val="en-GB"/>
        </w:rPr>
        <w:t>to posit</w:t>
      </w:r>
      <w:r w:rsidR="00A45EBA" w:rsidRPr="00043025">
        <w:rPr>
          <w:rFonts w:ascii="Times New Roman" w:eastAsia="Calibri" w:hAnsi="Times New Roman" w:cs="Times New Roman"/>
          <w:lang w:val="en-GB"/>
        </w:rPr>
        <w:t xml:space="preserve"> the dominant symbolic order, </w:t>
      </w:r>
      <w:r w:rsidR="009C2554" w:rsidRPr="00043025">
        <w:rPr>
          <w:rFonts w:ascii="Times New Roman" w:eastAsia="Calibri" w:hAnsi="Times New Roman" w:cs="Times New Roman"/>
          <w:lang w:val="en-GB"/>
        </w:rPr>
        <w:t xml:space="preserve">we offer </w:t>
      </w:r>
      <w:r w:rsidR="00B74FC2" w:rsidRPr="00043025">
        <w:rPr>
          <w:rFonts w:ascii="Times New Roman" w:eastAsia="Calibri" w:hAnsi="Times New Roman" w:cs="Times New Roman"/>
          <w:lang w:val="en-GB"/>
        </w:rPr>
        <w:t xml:space="preserve">an </w:t>
      </w:r>
      <w:r w:rsidR="00A36698" w:rsidRPr="00043025">
        <w:rPr>
          <w:rFonts w:ascii="Times New Roman" w:eastAsia="Calibri" w:hAnsi="Times New Roman" w:cs="Times New Roman"/>
          <w:lang w:val="en-GB"/>
        </w:rPr>
        <w:t xml:space="preserve">account of </w:t>
      </w:r>
      <w:r w:rsidR="00E07FDD" w:rsidRPr="00043025">
        <w:rPr>
          <w:rFonts w:ascii="Times New Roman" w:eastAsia="Calibri" w:hAnsi="Times New Roman" w:cs="Times New Roman"/>
          <w:lang w:val="en-GB"/>
        </w:rPr>
        <w:t xml:space="preserve">from where people gain the authority </w:t>
      </w:r>
      <w:r w:rsidR="00FF10F7" w:rsidRPr="00043025">
        <w:rPr>
          <w:rFonts w:ascii="Times New Roman" w:eastAsia="Calibri" w:hAnsi="Times New Roman" w:cs="Times New Roman"/>
          <w:lang w:val="en-GB"/>
        </w:rPr>
        <w:t xml:space="preserve">to </w:t>
      </w:r>
      <w:r w:rsidR="004138C5" w:rsidRPr="00043025">
        <w:rPr>
          <w:rFonts w:ascii="Times New Roman" w:eastAsia="Calibri" w:hAnsi="Times New Roman" w:cs="Times New Roman"/>
          <w:lang w:val="en-GB"/>
        </w:rPr>
        <w:t>enact their innovations.</w:t>
      </w:r>
      <w:r w:rsidR="0085523C" w:rsidRPr="00043025">
        <w:rPr>
          <w:rFonts w:ascii="Times New Roman" w:eastAsia="Calibri" w:hAnsi="Times New Roman" w:cs="Times New Roman"/>
          <w:lang w:val="en-GB"/>
        </w:rPr>
        <w:t xml:space="preserve"> </w:t>
      </w:r>
    </w:p>
    <w:p w14:paraId="33361F43" w14:textId="0DC9366A" w:rsidR="00FD3C51" w:rsidRPr="004231DF" w:rsidRDefault="007F229C" w:rsidP="007637F0">
      <w:pPr>
        <w:spacing w:line="480" w:lineRule="auto"/>
        <w:rPr>
          <w:rFonts w:ascii="Times New Roman" w:eastAsia="Calibri" w:hAnsi="Times New Roman" w:cs="Times New Roman"/>
        </w:rPr>
      </w:pPr>
      <w:r w:rsidRPr="00043025">
        <w:rPr>
          <w:rFonts w:ascii="Times New Roman" w:hAnsi="Times New Roman" w:cs="Times New Roman"/>
          <w:lang w:val="en-GB"/>
        </w:rPr>
        <w:t>At their core, d</w:t>
      </w:r>
      <w:r w:rsidR="002E67A8" w:rsidRPr="00043025">
        <w:rPr>
          <w:rFonts w:ascii="Times New Roman" w:hAnsi="Times New Roman" w:cs="Times New Roman"/>
          <w:lang w:val="en-GB"/>
        </w:rPr>
        <w:t xml:space="preserve">ramaturgies of change </w:t>
      </w:r>
      <w:r w:rsidR="0084649E" w:rsidRPr="00043025">
        <w:rPr>
          <w:rFonts w:ascii="Times New Roman" w:hAnsi="Times New Roman" w:cs="Times New Roman"/>
          <w:lang w:val="en-GB"/>
        </w:rPr>
        <w:t xml:space="preserve">are culturally and temporally distinct interventions </w:t>
      </w:r>
      <w:r w:rsidRPr="00043025">
        <w:rPr>
          <w:rFonts w:ascii="Times New Roman" w:hAnsi="Times New Roman" w:cs="Times New Roman"/>
          <w:lang w:val="en-GB"/>
        </w:rPr>
        <w:t xml:space="preserve">responding to </w:t>
      </w:r>
      <w:r w:rsidR="002465AC" w:rsidRPr="00043025">
        <w:rPr>
          <w:rFonts w:ascii="Times New Roman" w:hAnsi="Times New Roman" w:cs="Times New Roman"/>
          <w:lang w:val="en-GB"/>
        </w:rPr>
        <w:t>reigning</w:t>
      </w:r>
      <w:r w:rsidRPr="00043025">
        <w:rPr>
          <w:rFonts w:ascii="Times New Roman" w:hAnsi="Times New Roman" w:cs="Times New Roman"/>
          <w:lang w:val="en-GB"/>
        </w:rPr>
        <w:t xml:space="preserve"> </w:t>
      </w:r>
      <w:r w:rsidR="00E048BA" w:rsidRPr="00043025">
        <w:rPr>
          <w:rFonts w:ascii="Times New Roman" w:hAnsi="Times New Roman" w:cs="Times New Roman"/>
          <w:lang w:val="en-GB"/>
        </w:rPr>
        <w:t xml:space="preserve">dramaturgical </w:t>
      </w:r>
      <w:r w:rsidRPr="00043025">
        <w:rPr>
          <w:rFonts w:ascii="Times New Roman" w:hAnsi="Times New Roman" w:cs="Times New Roman"/>
          <w:lang w:val="en-GB"/>
        </w:rPr>
        <w:t>regimes</w:t>
      </w:r>
      <w:r w:rsidR="004317BC" w:rsidRPr="00043025">
        <w:rPr>
          <w:rFonts w:ascii="Times New Roman" w:hAnsi="Times New Roman" w:cs="Times New Roman"/>
          <w:lang w:val="en-GB"/>
        </w:rPr>
        <w:t xml:space="preserve">. </w:t>
      </w:r>
      <w:r w:rsidR="007E3FCD" w:rsidRPr="00043025">
        <w:rPr>
          <w:rFonts w:ascii="Times New Roman" w:hAnsi="Times New Roman" w:cs="Times New Roman"/>
          <w:lang w:val="en-GB"/>
        </w:rPr>
        <w:t>They</w:t>
      </w:r>
      <w:r w:rsidR="004F3627" w:rsidRPr="00043025">
        <w:rPr>
          <w:rFonts w:ascii="Times New Roman" w:hAnsi="Times New Roman" w:cs="Times New Roman"/>
          <w:lang w:val="en-GB"/>
        </w:rPr>
        <w:t xml:space="preserve"> can only be understood in relation to </w:t>
      </w:r>
      <w:r w:rsidR="00DC022F" w:rsidRPr="00043025">
        <w:rPr>
          <w:rFonts w:ascii="Times New Roman" w:hAnsi="Times New Roman" w:cs="Times New Roman"/>
          <w:lang w:val="en-GB"/>
        </w:rPr>
        <w:t xml:space="preserve">the dramaturgical conventions </w:t>
      </w:r>
      <w:r w:rsidR="007351C3" w:rsidRPr="00043025">
        <w:rPr>
          <w:rFonts w:ascii="Times New Roman" w:hAnsi="Times New Roman" w:cs="Times New Roman"/>
          <w:lang w:val="en-GB"/>
        </w:rPr>
        <w:t>they</w:t>
      </w:r>
      <w:r w:rsidR="00DC022F" w:rsidRPr="00043025">
        <w:rPr>
          <w:rFonts w:ascii="Times New Roman" w:hAnsi="Times New Roman" w:cs="Times New Roman"/>
          <w:lang w:val="en-GB"/>
        </w:rPr>
        <w:t xml:space="preserve"> reconfigure. </w:t>
      </w:r>
      <w:r w:rsidR="009E7604" w:rsidRPr="00043025">
        <w:rPr>
          <w:rFonts w:ascii="Times New Roman" w:hAnsi="Times New Roman" w:cs="Times New Roman"/>
          <w:lang w:val="en-GB"/>
        </w:rPr>
        <w:t xml:space="preserve">For example, as we will see, </w:t>
      </w:r>
      <w:r w:rsidR="008161AA" w:rsidRPr="00043025">
        <w:rPr>
          <w:rFonts w:ascii="Times New Roman" w:eastAsia="Calibri" w:hAnsi="Times New Roman" w:cs="Times New Roman"/>
          <w:lang w:val="en-GB"/>
        </w:rPr>
        <w:t xml:space="preserve">actors can seek to unsettle </w:t>
      </w:r>
      <w:r w:rsidR="00E87C52" w:rsidRPr="00043025">
        <w:rPr>
          <w:rFonts w:ascii="Times New Roman" w:eastAsia="Calibri" w:hAnsi="Times New Roman" w:cs="Times New Roman"/>
          <w:lang w:val="en-GB"/>
        </w:rPr>
        <w:t>the</w:t>
      </w:r>
      <w:r w:rsidR="008161AA" w:rsidRPr="00043025">
        <w:rPr>
          <w:rFonts w:ascii="Times New Roman" w:eastAsia="Calibri" w:hAnsi="Times New Roman" w:cs="Times New Roman"/>
          <w:lang w:val="en-GB"/>
        </w:rPr>
        <w:t xml:space="preserve"> production by fusing the dramaturgies of different stages, or by adopting </w:t>
      </w:r>
      <w:r w:rsidR="00181C1C" w:rsidRPr="00043025">
        <w:rPr>
          <w:rFonts w:ascii="Times New Roman" w:eastAsia="Calibri" w:hAnsi="Times New Roman" w:cs="Times New Roman"/>
          <w:lang w:val="en-GB"/>
        </w:rPr>
        <w:t>performances deemed inappropriate to a given stage</w:t>
      </w:r>
      <w:r w:rsidR="004648B4" w:rsidRPr="00043025">
        <w:rPr>
          <w:rFonts w:ascii="Times New Roman" w:eastAsia="Calibri" w:hAnsi="Times New Roman" w:cs="Times New Roman"/>
          <w:lang w:val="en-GB"/>
        </w:rPr>
        <w:t xml:space="preserve"> </w:t>
      </w:r>
      <w:r w:rsidR="00586307" w:rsidRPr="00043025">
        <w:rPr>
          <w:rFonts w:ascii="Times New Roman" w:eastAsia="Calibri" w:hAnsi="Times New Roman" w:cs="Times New Roman"/>
          <w:lang w:val="en-GB" w:eastAsia="nl-NL"/>
        </w:rPr>
        <w:fldChar w:fldCharType="begin"/>
      </w:r>
      <w:r w:rsidR="00586307" w:rsidRPr="00043025">
        <w:rPr>
          <w:rFonts w:ascii="Times New Roman" w:eastAsia="Calibri" w:hAnsi="Times New Roman" w:cs="Times New Roman"/>
          <w:lang w:val="en-GB"/>
        </w:rPr>
        <w:instrText xml:space="preserve"> ADDIN ZOTERO_ITEM CSL_CITATION {"citationID":"JtXm1WdU","properties":{"formattedCitation":"(Reed, 2005)","plainCitation":"(Reed, 2005)","noteIndex":0},"citationItems":[{"id":5443,"uris":["http://zotero.org/users/4241399/items/PYYZDHVK"],"itemData":{"id":5443,"type":"book","abstract":"Imagine the civil rights movement without freedom songs and the politics of women's movements without poetry. Or, more difficult yet, imagine an America unaffected by the cultural expressions and forms of the twentieth-century social movements that have shaped our nation. The first broad overview of social movements and the distinctive cultural forms that express and helped shape them, The Art of Protest shows the vital importance of these movements to American culture. In comparative accounts of movements beginning with the African American civil rights movement of the 1950s and 1960s and running through the Internet-driven movement for global justice (\"Will the revolution be cybercast?\") of the twenty-first century, T. V. Reed enriches our understanding of protest and its cultural expression. Reed explores the street drama of the Black Panthers, the revolutionary murals of the Chicano movement, the American Indian Movement's use of film and video, rock music and the struggles against famine and apartheid, ACT UP's use of visual art in the campaign against AIDS, and the literature of environmental justice. Throughout, Reed employs the concept of culture in three interrelated ways: by examining social movements as sub- or countercultures; by looking at poetry, painting, music, murals, film, and fiction in and around social movements; and by considering the ways in which the cultural texts generated by resistance movements have reshaped the contours of the wider American culture. The United States is a nation that began with a protest. Through the kaleidoscopic lens of artistic and cultural expression, Reed reveals how activism continues to remake our world.","edition":"First Edition","event-place":"Minneapolis, Minn.","ISBN":"978-0-8166-3771-3","language":"English","number-of-pages":"388","publisher":"Univ Of Minnesota Press","publisher-place":"Minneapolis, Minn.","source":"Amazon","title":"The Art of Protest: Culture and Activism from the Civil Rights Movement to the Streets of Seattle","title-short":"The Art of Protest","author":[{"family":"Reed","given":"T. V."}],"issued":{"date-parts":[["2005",7,1]]}}}],"schema":"https://github.com/citation-style-language/schema/raw/master/csl-citation.json"} </w:instrText>
      </w:r>
      <w:r w:rsidR="00586307" w:rsidRPr="00043025">
        <w:rPr>
          <w:rFonts w:ascii="Times New Roman" w:eastAsia="Calibri" w:hAnsi="Times New Roman" w:cs="Times New Roman"/>
          <w:lang w:val="en-GB" w:eastAsia="nl-NL"/>
        </w:rPr>
        <w:fldChar w:fldCharType="separate"/>
      </w:r>
      <w:r w:rsidR="00586307" w:rsidRPr="00043025">
        <w:rPr>
          <w:rFonts w:ascii="Times New Roman" w:hAnsi="Times New Roman" w:cs="Times New Roman"/>
        </w:rPr>
        <w:t>(Reed, 2005)</w:t>
      </w:r>
      <w:r w:rsidR="00586307" w:rsidRPr="00043025">
        <w:rPr>
          <w:rFonts w:ascii="Times New Roman" w:eastAsia="Calibri" w:hAnsi="Times New Roman" w:cs="Times New Roman"/>
          <w:lang w:val="en-GB" w:eastAsia="nl-NL"/>
        </w:rPr>
        <w:fldChar w:fldCharType="end"/>
      </w:r>
      <w:r w:rsidR="00181C1C" w:rsidRPr="00043025">
        <w:rPr>
          <w:rFonts w:ascii="Times New Roman" w:eastAsia="Calibri" w:hAnsi="Times New Roman" w:cs="Times New Roman"/>
          <w:lang w:val="en-GB"/>
        </w:rPr>
        <w:t>.</w:t>
      </w:r>
      <w:r w:rsidR="001C1C96" w:rsidRPr="00043025">
        <w:rPr>
          <w:rFonts w:ascii="Times New Roman" w:eastAsia="Calibri" w:hAnsi="Times New Roman" w:cs="Times New Roman"/>
          <w:lang w:val="en-GB"/>
        </w:rPr>
        <w:t xml:space="preserve"> </w:t>
      </w:r>
      <w:r w:rsidR="0005267C" w:rsidRPr="00043025">
        <w:rPr>
          <w:rFonts w:ascii="Times New Roman" w:eastAsia="Calibri" w:hAnsi="Times New Roman" w:cs="Times New Roman"/>
          <w:lang w:val="en-GB"/>
        </w:rPr>
        <w:t>B</w:t>
      </w:r>
      <w:r w:rsidR="008B16D6" w:rsidRPr="00043025">
        <w:rPr>
          <w:rFonts w:ascii="Times New Roman" w:eastAsia="Calibri" w:hAnsi="Times New Roman" w:cs="Times New Roman"/>
          <w:lang w:val="en-GB"/>
        </w:rPr>
        <w:t>y counter-scripting, antagonists can interrupt the course of events and how they are interpreted</w:t>
      </w:r>
      <w:r w:rsidR="00DD3ECE" w:rsidRPr="00043025">
        <w:rPr>
          <w:rFonts w:ascii="Times New Roman" w:eastAsia="Calibri" w:hAnsi="Times New Roman" w:cs="Times New Roman"/>
          <w:lang w:val="en-GB"/>
        </w:rPr>
        <w:t xml:space="preserve"> </w:t>
      </w:r>
      <w:r w:rsidR="00DD3ECE" w:rsidRPr="00043025">
        <w:rPr>
          <w:rFonts w:ascii="Times New Roman" w:eastAsia="Calibri" w:hAnsi="Times New Roman" w:cs="Times New Roman"/>
          <w:lang w:val="en-GB" w:eastAsia="nl-NL"/>
        </w:rPr>
        <w:fldChar w:fldCharType="begin"/>
      </w:r>
      <w:r w:rsidR="0048096E" w:rsidRPr="00043025">
        <w:rPr>
          <w:rFonts w:ascii="Times New Roman" w:eastAsia="Calibri" w:hAnsi="Times New Roman" w:cs="Times New Roman"/>
          <w:lang w:val="en-GB"/>
        </w:rPr>
        <w:instrText xml:space="preserve"> ADDIN ZOTERO_ITEM CSL_CITATION {"citationID":"WdcIt6gZ","properties":{"unsorted":true,"formattedCitation":"(Hajer, 2009; see also Aykut et al., 2022)","plainCitation":"(Hajer, 2009; see also Aykut et al., 2022)","noteIndex":0},"citationItems":[{"id":5179,"uris":["http://zotero.org/users/4241399/items/9ESEC5MD"],"itemData":{"id":5179,"type":"book","edition":"1. publ. in paperback","event-place":"Oxford","ISBN":"978-0-19-928167-1","language":"eng","number-of-pages":"208","publisher":"Oxford Univ. Press","publisher-place":"Oxford","source":"K10plus ISBN","title":"Authoritative governance: policy-making in the age of mediatization","title-short":"Authoritative governance","author":[{"family":"Hajer","given":"Maarten A."}],"issued":{"date-parts":[["2009"]]}}},{"id":5360,"uris":["http://zotero.org/users/4241399/items/KIRE2D4R"],"itemData":{"id":5360,"type":"article-journal","abstract":"Global climate governance is in transition. As the focus shifts from negotiations to implementation, the quest for ways to effectively coordinate ambitious climate action has become a key concern. While existing studies frame this problem mostly in terms of institutional design (to “facilitate” state ambition) and strategic delegation of authority (to “orchestrate” nonstate action), this article builds on dramaturgical policy analysis to examine soft coordination in practice. Using ethnographic methods, we analyze public performances at the twenty-fifth Conference of the Parties (COP25) in Madrid. We find that these were shaped by preestablished governance scripts and social roles available to participants, but also by creative improvisations and interventions. The United Nations Framework Convention on Climate Change Secretariat and COP Presidency intervened to configure the physical setting of the conference, mold its narrative arch, and shape available roles. We conclude that performances and dramaturgical interventions are important tools of soft coordination in global climate governance. Their analysis constitutes a productive entry point for grasping contemporary transformations in global politics.","container-title":"Global Environmental Politics","DOI":"10.1162/glep_a_00675","ISSN":"1526-3800","issue":"4","journalAbbreviation":"Global Environmental Politics","page":"173-196","source":"Silverchair","title":"It’s a Performance, Not an Orchestra! Rethinking Soft Coordination in Global Climate Governance","volume":"22","author":[{"family":"Aykut","given":"Stefan C."},{"family":"Schenuit","given":"Felix"},{"family":"Klenke","given":"Jan"},{"family":"Amico","given":"Emilie","non-dropping-particle":"d’"}],"issued":{"date-parts":[["2022",11,10]]}},"label":"page","prefix":"see also"}],"schema":"https://github.com/citation-style-language/schema/raw/master/csl-citation.json"} </w:instrText>
      </w:r>
      <w:r w:rsidR="00DD3ECE" w:rsidRPr="00043025">
        <w:rPr>
          <w:rFonts w:ascii="Times New Roman" w:eastAsia="Calibri" w:hAnsi="Times New Roman" w:cs="Times New Roman"/>
          <w:lang w:val="en-GB" w:eastAsia="nl-NL"/>
        </w:rPr>
        <w:fldChar w:fldCharType="separate"/>
      </w:r>
      <w:r w:rsidR="0048096E" w:rsidRPr="00043025">
        <w:rPr>
          <w:rFonts w:ascii="Times New Roman" w:hAnsi="Times New Roman" w:cs="Times New Roman"/>
        </w:rPr>
        <w:t>(Hajer, 2009; see also Aykut et al., 2022)</w:t>
      </w:r>
      <w:r w:rsidR="00DD3ECE" w:rsidRPr="00043025">
        <w:rPr>
          <w:rFonts w:ascii="Times New Roman" w:eastAsia="Calibri" w:hAnsi="Times New Roman" w:cs="Times New Roman"/>
          <w:lang w:val="en-GB" w:eastAsia="nl-NL"/>
        </w:rPr>
        <w:fldChar w:fldCharType="end"/>
      </w:r>
      <w:r w:rsidR="0005267C" w:rsidRPr="00043025">
        <w:rPr>
          <w:rFonts w:ascii="Times New Roman" w:eastAsia="Calibri" w:hAnsi="Times New Roman" w:cs="Times New Roman"/>
          <w:lang w:val="en-GB"/>
        </w:rPr>
        <w:t xml:space="preserve">. And by </w:t>
      </w:r>
      <w:r w:rsidR="003B6995" w:rsidRPr="00043025">
        <w:rPr>
          <w:rFonts w:ascii="Times New Roman" w:eastAsia="Calibri" w:hAnsi="Times New Roman" w:cs="Times New Roman"/>
          <w:lang w:val="en-GB"/>
        </w:rPr>
        <w:t>adopting</w:t>
      </w:r>
      <w:r w:rsidR="00A568AF" w:rsidRPr="00043025">
        <w:rPr>
          <w:rFonts w:ascii="Times New Roman" w:eastAsia="Calibri" w:hAnsi="Times New Roman" w:cs="Times New Roman"/>
          <w:lang w:val="en-GB"/>
        </w:rPr>
        <w:t xml:space="preserve"> </w:t>
      </w:r>
      <w:r w:rsidR="003B6995" w:rsidRPr="00043025">
        <w:rPr>
          <w:rFonts w:ascii="Times New Roman" w:eastAsia="Calibri" w:hAnsi="Times New Roman" w:cs="Times New Roman"/>
          <w:lang w:val="en-GB"/>
        </w:rPr>
        <w:t>unexpected</w:t>
      </w:r>
      <w:r w:rsidR="00A568AF" w:rsidRPr="00043025">
        <w:rPr>
          <w:rFonts w:ascii="Times New Roman" w:eastAsia="Calibri" w:hAnsi="Times New Roman" w:cs="Times New Roman"/>
          <w:lang w:val="en-GB"/>
        </w:rPr>
        <w:t xml:space="preserve"> stages</w:t>
      </w:r>
      <w:r w:rsidR="00E23054" w:rsidRPr="00043025">
        <w:rPr>
          <w:rFonts w:ascii="Times New Roman" w:eastAsia="Calibri" w:hAnsi="Times New Roman" w:cs="Times New Roman"/>
          <w:lang w:val="en-GB"/>
        </w:rPr>
        <w:t xml:space="preserve"> and settings, it is possible to convey alternative ideas of what politics is and could be</w:t>
      </w:r>
      <w:r w:rsidR="008F2612" w:rsidRPr="00043025">
        <w:rPr>
          <w:rFonts w:ascii="Times New Roman" w:eastAsia="Calibri" w:hAnsi="Times New Roman" w:cs="Times New Roman"/>
          <w:lang w:val="en-GB"/>
        </w:rPr>
        <w:t xml:space="preserve"> </w:t>
      </w:r>
      <w:r w:rsidR="00F9245F" w:rsidRPr="00043025">
        <w:rPr>
          <w:rFonts w:ascii="Times New Roman" w:eastAsia="Calibri" w:hAnsi="Times New Roman" w:cs="Times New Roman"/>
          <w:lang w:val="en-GB" w:eastAsia="nl-NL"/>
        </w:rPr>
        <w:fldChar w:fldCharType="begin"/>
      </w:r>
      <w:r w:rsidR="009557BC" w:rsidRPr="00043025">
        <w:rPr>
          <w:rFonts w:ascii="Times New Roman" w:eastAsia="Calibri" w:hAnsi="Times New Roman" w:cs="Times New Roman"/>
          <w:lang w:val="en-GB"/>
        </w:rPr>
        <w:instrText xml:space="preserve"> ADDIN ZOTERO_ITEM CSL_CITATION {"citationID":"LE1mbUNa","properties":{"formattedCitation":"(Chanter, 2023; Ranci\\uc0\\u232{}re, 2010; R\\uc0\\u246{}dder et al., 2023)","plainCitation":"(Chanter, 2023; Rancière, 2010; Rödder et al., 2023)","noteIndex":0},"citationItems":[{"id":5442,"uris":["http://zotero.org/users/4241399/items/S84TMHBZ"],"itemData":{"id":5442,"type":"article-journal","container-title":"Critical Horizons","DOI":"10.1080/14409917.2023.2286868","ISSN":"1440-9917","issue":"4","note":"publisher: Routledge","page":"371-388","source":"tandfonline.com (Atypon)","title":"Impossible Identifications: How Can Rancière Help us to Think the Black Lives Matter Movement, and How Can the Black Lives Matter Movement Help us to Rethink Rancière?","title-short":"Impossible Identifications","volume":"24","author":[{"family":"Chanter","given":"Tina"}],"issued":{"date-parts":[["2023",10,2]]}}},{"id":1608,"uris":["http://zotero.org/users/4241399/items/NFNGYTBU"],"itemData":{"id":1608,"type":"book","call-number":"JA71 .R36 2010","event-place":"London ; New York","ISBN":"978-1-84706-445-5","language":"eng","note":"OCLC: ocn277204419","number-of-pages":"230","publisher":"Continuum","publisher-place":"London ; New York","source":"Library of Congress ISBN","title":"Dissensus: on politics and aesthetics","title-short":"Dissensus","author":[{"family":"Rancière","given":"Jacques"}],"issued":{"date-parts":[["2010"]]}}},{"id":5358,"uris":["http://zotero.org/users/4241399/items/7IZCQ3MZ"],"itemData":{"id":5358,"type":"article-journal","abstract":"The annual UN climate conferences synchronize major social worlds, including politics, media, business, science, and law. They therefore attract anyone interested in high-profile performances such as protest action. With the post-Paris turn in global environmental governance, scholarly interest in theatrical aspects of climate governance is increasing. Activism at climate conferences, however, has not yet been studied through a dramaturgical lens. We propose the concept of ‘dramaturgical infrastructure’ to complement Goffman’s focus on self-presentation with the material and immat</w:instrText>
      </w:r>
      <w:r w:rsidR="009557BC" w:rsidRPr="004231DF">
        <w:rPr>
          <w:rFonts w:ascii="Times New Roman" w:eastAsia="Calibri" w:hAnsi="Times New Roman" w:cs="Times New Roman"/>
        </w:rPr>
        <w:instrText xml:space="preserve">erial context beyond the micro-level of situated interactional practices. Based on fieldwork at the 2021 climate conference in Glasgow, we describe how activists draw on and mobilize a dramaturgical infrastructure of scripts, spaces, rituals, and requisites for their performances, and how this results in role-taking on the Glasgow stage. We identify the roles of the watchdog, the participant, the disrupter, and the connector, each with distinctive patterns of compliance with or distancing from post-Paris climate governance and the news media. The dramaturgical perspective suggests that climate conferences provide encounters that educate activists to be aware of the component of self-presentation in their activism and to design performances for high public, policy, and media attention.","container-title":"Social Movement Studies","DOI":"10.1080/14742837.2024.2407288","ISSN":"1474-2837","issue":"0","note":"publisher: Routledge\n_eprint: https://doi.org/10.1080/14742837.2024.2407288","page":"1-23","source":"Taylor and Francis+NEJM","title":"The dramaturgical infrastructure of counter-summitry – ethnographic insights from the Glasgow climate conference","volume":"0","author":[{"family":"Rödder","given":"Simone"},{"family":"Braun","given":"Max"},{"family":"Karnik Hinks","given":"Ella"},{"family":"Pavenstädt","given":"Christopher N."}],"issued":{"date-parts":[["2023",10]]}},"label":"page"}],"schema":"https://github.com/citation-style-language/schema/raw/master/csl-citation.json"} </w:instrText>
      </w:r>
      <w:r w:rsidR="00F9245F" w:rsidRPr="00043025">
        <w:rPr>
          <w:rFonts w:ascii="Times New Roman" w:eastAsia="Calibri" w:hAnsi="Times New Roman" w:cs="Times New Roman"/>
          <w:lang w:val="en-GB" w:eastAsia="nl-NL"/>
        </w:rPr>
        <w:fldChar w:fldCharType="separate"/>
      </w:r>
      <w:r w:rsidR="009557BC" w:rsidRPr="004231DF">
        <w:rPr>
          <w:rFonts w:ascii="Times New Roman" w:hAnsi="Times New Roman" w:cs="Times New Roman"/>
        </w:rPr>
        <w:t>(Chanter, 2023; Rancière, 2010; Rödder et al., 2023)</w:t>
      </w:r>
      <w:r w:rsidR="00F9245F" w:rsidRPr="00043025">
        <w:rPr>
          <w:rFonts w:ascii="Times New Roman" w:eastAsia="Calibri" w:hAnsi="Times New Roman" w:cs="Times New Roman"/>
          <w:lang w:val="en-GB" w:eastAsia="nl-NL"/>
        </w:rPr>
        <w:fldChar w:fldCharType="end"/>
      </w:r>
      <w:r w:rsidR="00FD3C51" w:rsidRPr="004231DF">
        <w:rPr>
          <w:rFonts w:ascii="Times New Roman" w:eastAsia="Calibri" w:hAnsi="Times New Roman" w:cs="Times New Roman"/>
        </w:rPr>
        <w:t>.</w:t>
      </w:r>
    </w:p>
    <w:p w14:paraId="09D37CD5" w14:textId="60312C41" w:rsidR="00B712A6" w:rsidRPr="00043025" w:rsidRDefault="00BE29E6" w:rsidP="00043025">
      <w:pPr>
        <w:spacing w:line="480" w:lineRule="auto"/>
        <w:rPr>
          <w:rFonts w:ascii="Times New Roman" w:eastAsia="Times New Roman" w:hAnsi="Times New Roman" w:cs="Times New Roman"/>
          <w:lang w:val="en-GB" w:eastAsia="nl-NL"/>
        </w:rPr>
      </w:pPr>
      <w:r w:rsidRPr="004231DF">
        <w:rPr>
          <w:rStyle w:val="cf01"/>
          <w:rFonts w:ascii="Times New Roman" w:eastAsiaTheme="majorEastAsia" w:hAnsi="Times New Roman" w:cs="Times New Roman"/>
          <w:sz w:val="24"/>
          <w:szCs w:val="24"/>
          <w:lang w:eastAsia="nl-NL"/>
        </w:rPr>
        <w:t xml:space="preserve">Importantly, the ability to create dramaturgical innovations in themselves is rarely sufficient to explain </w:t>
      </w:r>
      <w:r w:rsidRPr="004231DF">
        <w:rPr>
          <w:rStyle w:val="cf01"/>
          <w:rFonts w:ascii="Times New Roman" w:eastAsiaTheme="majorEastAsia" w:hAnsi="Times New Roman" w:cs="Times New Roman"/>
          <w:sz w:val="24"/>
          <w:szCs w:val="24"/>
        </w:rPr>
        <w:t>shifts in political reality</w:t>
      </w:r>
      <w:r w:rsidRPr="004231DF">
        <w:rPr>
          <w:rStyle w:val="cf01"/>
          <w:rFonts w:ascii="Times New Roman" w:eastAsiaTheme="majorEastAsia" w:hAnsi="Times New Roman" w:cs="Times New Roman"/>
          <w:sz w:val="24"/>
          <w:szCs w:val="24"/>
          <w:lang w:eastAsia="nl-NL"/>
        </w:rPr>
        <w:t>.</w:t>
      </w:r>
      <w:r w:rsidRPr="004231DF">
        <w:rPr>
          <w:rStyle w:val="cf01"/>
          <w:rFonts w:ascii="Times New Roman" w:eastAsiaTheme="majorEastAsia" w:hAnsi="Times New Roman" w:cs="Times New Roman"/>
          <w:sz w:val="24"/>
          <w:szCs w:val="24"/>
        </w:rPr>
        <w:t xml:space="preserve"> </w:t>
      </w:r>
      <w:r w:rsidR="00A03F1C" w:rsidRPr="00043025">
        <w:rPr>
          <w:rStyle w:val="cf01"/>
          <w:rFonts w:ascii="Times New Roman" w:eastAsiaTheme="majorEastAsia" w:hAnsi="Times New Roman" w:cs="Times New Roman"/>
          <w:sz w:val="24"/>
          <w:szCs w:val="24"/>
        </w:rPr>
        <w:t>It is crucial to ask,</w:t>
      </w:r>
      <w:r w:rsidR="007637F0" w:rsidRPr="00043025">
        <w:rPr>
          <w:rStyle w:val="cf01"/>
          <w:rFonts w:ascii="Times New Roman" w:eastAsiaTheme="majorEastAsia" w:hAnsi="Times New Roman" w:cs="Times New Roman"/>
          <w:sz w:val="24"/>
          <w:szCs w:val="24"/>
        </w:rPr>
        <w:t xml:space="preserve"> </w:t>
      </w:r>
      <w:r w:rsidR="00FC4B8A" w:rsidRPr="00043025">
        <w:rPr>
          <w:rStyle w:val="cf01"/>
          <w:rFonts w:ascii="Times New Roman" w:eastAsiaTheme="majorEastAsia" w:hAnsi="Times New Roman" w:cs="Times New Roman"/>
          <w:sz w:val="24"/>
          <w:szCs w:val="24"/>
          <w:lang w:eastAsia="nl-NL"/>
        </w:rPr>
        <w:t>on the basis of what authority are actors able to make these changes?</w:t>
      </w:r>
      <w:r w:rsidR="007637F0" w:rsidRPr="00043025">
        <w:rPr>
          <w:rStyle w:val="cf01"/>
          <w:rFonts w:ascii="Times New Roman" w:eastAsiaTheme="majorEastAsia" w:hAnsi="Times New Roman" w:cs="Times New Roman"/>
          <w:sz w:val="24"/>
          <w:szCs w:val="24"/>
          <w:lang w:eastAsia="nl-NL"/>
        </w:rPr>
        <w:t xml:space="preserve"> </w:t>
      </w:r>
      <w:r w:rsidR="007637F0" w:rsidRPr="00043025">
        <w:rPr>
          <w:rStyle w:val="cf01"/>
          <w:rFonts w:ascii="Times New Roman" w:eastAsiaTheme="majorEastAsia" w:hAnsi="Times New Roman" w:cs="Times New Roman"/>
          <w:sz w:val="24"/>
          <w:szCs w:val="24"/>
        </w:rPr>
        <w:t xml:space="preserve">In </w:t>
      </w:r>
      <w:r w:rsidR="0033686E" w:rsidRPr="00043025">
        <w:rPr>
          <w:rFonts w:ascii="Times New Roman" w:eastAsia="Calibri" w:hAnsi="Times New Roman" w:cs="Times New Roman"/>
          <w:lang w:val="en-GB"/>
        </w:rPr>
        <w:t xml:space="preserve">moments </w:t>
      </w:r>
      <w:r w:rsidR="00A63A99" w:rsidRPr="00043025">
        <w:rPr>
          <w:rFonts w:ascii="Times New Roman" w:eastAsia="Calibri" w:hAnsi="Times New Roman" w:cs="Times New Roman"/>
          <w:lang w:val="en-GB"/>
        </w:rPr>
        <w:t>of political turmoil,</w:t>
      </w:r>
      <w:r w:rsidR="00A540BE" w:rsidRPr="00043025">
        <w:rPr>
          <w:rFonts w:ascii="Times New Roman" w:eastAsia="Calibri" w:hAnsi="Times New Roman" w:cs="Times New Roman"/>
          <w:lang w:val="en-GB"/>
        </w:rPr>
        <w:t xml:space="preserve"> </w:t>
      </w:r>
      <w:r w:rsidR="00852600" w:rsidRPr="00043025">
        <w:rPr>
          <w:rFonts w:ascii="Times New Roman" w:eastAsia="Calibri" w:hAnsi="Times New Roman" w:cs="Times New Roman"/>
          <w:lang w:val="en-GB"/>
        </w:rPr>
        <w:t xml:space="preserve">both </w:t>
      </w:r>
      <w:r w:rsidR="00A63A99" w:rsidRPr="00043025">
        <w:rPr>
          <w:rFonts w:ascii="Times New Roman" w:eastAsia="Calibri" w:hAnsi="Times New Roman" w:cs="Times New Roman"/>
          <w:lang w:val="en-GB"/>
        </w:rPr>
        <w:t xml:space="preserve">those seeking to maintain </w:t>
      </w:r>
      <w:r w:rsidR="00083DDB" w:rsidRPr="00043025">
        <w:rPr>
          <w:rFonts w:ascii="Times New Roman" w:eastAsia="Calibri" w:hAnsi="Times New Roman" w:cs="Times New Roman"/>
          <w:lang w:val="en-GB"/>
        </w:rPr>
        <w:t xml:space="preserve">the status </w:t>
      </w:r>
      <w:r w:rsidR="00083DDB" w:rsidRPr="00043025">
        <w:rPr>
          <w:rFonts w:ascii="Times New Roman" w:eastAsia="Calibri" w:hAnsi="Times New Roman" w:cs="Times New Roman"/>
          <w:lang w:val="en-GB"/>
        </w:rPr>
        <w:lastRenderedPageBreak/>
        <w:t>quo and those seeking to trigger change</w:t>
      </w:r>
      <w:r w:rsidR="008F2882" w:rsidRPr="00043025">
        <w:rPr>
          <w:rFonts w:ascii="Times New Roman" w:eastAsia="Calibri" w:hAnsi="Times New Roman" w:cs="Times New Roman"/>
          <w:lang w:val="en-GB"/>
        </w:rPr>
        <w:t xml:space="preserve"> </w:t>
      </w:r>
      <w:r w:rsidR="00CD56B1" w:rsidRPr="00043025">
        <w:rPr>
          <w:rFonts w:ascii="Times New Roman" w:eastAsia="Calibri" w:hAnsi="Times New Roman" w:cs="Times New Roman"/>
          <w:lang w:val="en-GB"/>
        </w:rPr>
        <w:t>adopt</w:t>
      </w:r>
      <w:r w:rsidR="008F2882" w:rsidRPr="00043025">
        <w:rPr>
          <w:rFonts w:ascii="Times New Roman" w:eastAsia="Calibri" w:hAnsi="Times New Roman" w:cs="Times New Roman"/>
          <w:lang w:val="en-GB"/>
        </w:rPr>
        <w:t xml:space="preserve"> dramaturgical </w:t>
      </w:r>
      <w:r w:rsidR="002642B9" w:rsidRPr="00043025">
        <w:rPr>
          <w:rFonts w:ascii="Times New Roman" w:eastAsia="Calibri" w:hAnsi="Times New Roman" w:cs="Times New Roman"/>
          <w:lang w:val="en-GB"/>
        </w:rPr>
        <w:t>styles</w:t>
      </w:r>
      <w:r w:rsidR="00D11748" w:rsidRPr="00043025">
        <w:rPr>
          <w:rFonts w:ascii="Times New Roman" w:eastAsia="Calibri" w:hAnsi="Times New Roman" w:cs="Times New Roman"/>
          <w:lang w:val="en-GB"/>
        </w:rPr>
        <w:t xml:space="preserve"> </w:t>
      </w:r>
      <w:r w:rsidR="00E854F6" w:rsidRPr="00043025">
        <w:rPr>
          <w:rFonts w:ascii="Times New Roman" w:eastAsia="Calibri" w:hAnsi="Times New Roman" w:cs="Times New Roman"/>
          <w:lang w:val="en-GB"/>
        </w:rPr>
        <w:t>that</w:t>
      </w:r>
      <w:r w:rsidR="007B1432" w:rsidRPr="00043025">
        <w:rPr>
          <w:rFonts w:ascii="Times New Roman" w:eastAsia="Calibri" w:hAnsi="Times New Roman" w:cs="Times New Roman"/>
          <w:lang w:val="en-GB"/>
        </w:rPr>
        <w:t xml:space="preserve"> </w:t>
      </w:r>
      <w:r w:rsidR="002642B9" w:rsidRPr="00043025">
        <w:rPr>
          <w:rFonts w:ascii="Times New Roman" w:eastAsia="Calibri" w:hAnsi="Times New Roman" w:cs="Times New Roman"/>
          <w:lang w:val="en-GB"/>
        </w:rPr>
        <w:t>draw on</w:t>
      </w:r>
      <w:r w:rsidR="007B1432" w:rsidRPr="00043025">
        <w:rPr>
          <w:rFonts w:ascii="Times New Roman" w:eastAsia="Calibri" w:hAnsi="Times New Roman" w:cs="Times New Roman"/>
          <w:lang w:val="en-GB"/>
        </w:rPr>
        <w:t xml:space="preserve"> similar symbols</w:t>
      </w:r>
      <w:r w:rsidR="00107362" w:rsidRPr="00043025">
        <w:rPr>
          <w:rFonts w:ascii="Times New Roman" w:eastAsia="Calibri" w:hAnsi="Times New Roman" w:cs="Times New Roman"/>
          <w:lang w:val="en-GB"/>
        </w:rPr>
        <w:t>.</w:t>
      </w:r>
      <w:r w:rsidR="00DE3AB8" w:rsidRPr="00043025">
        <w:rPr>
          <w:rFonts w:ascii="Times New Roman" w:eastAsia="Calibri" w:hAnsi="Times New Roman" w:cs="Times New Roman"/>
          <w:lang w:val="en-GB"/>
        </w:rPr>
        <w:t xml:space="preserve"> </w:t>
      </w:r>
      <w:r w:rsidR="00DE3AB8" w:rsidRPr="00043025">
        <w:rPr>
          <w:rFonts w:ascii="Times New Roman" w:eastAsia="Times New Roman" w:hAnsi="Times New Roman" w:cs="Times New Roman"/>
          <w:shd w:val="clear" w:color="auto" w:fill="FFFFFF"/>
          <w:lang w:eastAsia="nl-NL"/>
        </w:rPr>
        <w:t xml:space="preserve">For example, </w:t>
      </w:r>
      <w:r w:rsidR="00C3120C" w:rsidRPr="00043025">
        <w:rPr>
          <w:rFonts w:ascii="Times New Roman" w:eastAsia="Times New Roman" w:hAnsi="Times New Roman" w:cs="Times New Roman"/>
          <w:shd w:val="clear" w:color="auto" w:fill="FFFFFF"/>
          <w:lang w:eastAsia="nl-NL"/>
        </w:rPr>
        <w:t xml:space="preserve">as we shall see, </w:t>
      </w:r>
      <w:r w:rsidR="00DE3AB8" w:rsidRPr="00043025">
        <w:rPr>
          <w:rFonts w:ascii="Times New Roman" w:eastAsia="Times New Roman" w:hAnsi="Times New Roman" w:cs="Times New Roman"/>
          <w:shd w:val="clear" w:color="auto" w:fill="FFFFFF"/>
          <w:lang w:eastAsia="nl-NL"/>
        </w:rPr>
        <w:t xml:space="preserve">the crucifix; and </w:t>
      </w:r>
      <w:r w:rsidR="00DE3AB8" w:rsidRPr="00043025">
        <w:rPr>
          <w:rFonts w:ascii="Times New Roman" w:eastAsia="Calibri" w:hAnsi="Times New Roman" w:cs="Times New Roman"/>
          <w:lang w:val="en-GB"/>
        </w:rPr>
        <w:t>the image of the good, Christian citizen serve as such symbols</w:t>
      </w:r>
      <w:r w:rsidR="00141430" w:rsidRPr="00043025">
        <w:rPr>
          <w:rFonts w:ascii="Times New Roman" w:eastAsia="Calibri" w:hAnsi="Times New Roman" w:cs="Times New Roman"/>
          <w:lang w:val="en-GB"/>
        </w:rPr>
        <w:t xml:space="preserve"> in 1930s Germany and 1960s US</w:t>
      </w:r>
      <w:r w:rsidR="007B1D2C" w:rsidRPr="00043025">
        <w:rPr>
          <w:rFonts w:ascii="Times New Roman" w:eastAsia="Calibri" w:hAnsi="Times New Roman" w:cs="Times New Roman"/>
          <w:lang w:val="en-GB"/>
        </w:rPr>
        <w:t xml:space="preserve"> respectively</w:t>
      </w:r>
      <w:r w:rsidR="00DE3AB8" w:rsidRPr="00043025">
        <w:rPr>
          <w:rFonts w:ascii="Times New Roman" w:eastAsia="Calibri" w:hAnsi="Times New Roman" w:cs="Times New Roman"/>
          <w:lang w:val="en-GB"/>
        </w:rPr>
        <w:t>.</w:t>
      </w:r>
      <w:r w:rsidR="00477B6F" w:rsidRPr="00043025">
        <w:rPr>
          <w:rFonts w:ascii="Times New Roman" w:eastAsia="Calibri" w:hAnsi="Times New Roman" w:cs="Times New Roman"/>
          <w:lang w:val="en-GB"/>
        </w:rPr>
        <w:t xml:space="preserve"> </w:t>
      </w:r>
      <w:r w:rsidR="003844F0" w:rsidRPr="00043025">
        <w:rPr>
          <w:rFonts w:ascii="Times New Roman" w:eastAsia="Calibri" w:hAnsi="Times New Roman" w:cs="Times New Roman"/>
          <w:lang w:val="en-GB"/>
        </w:rPr>
        <w:t>T</w:t>
      </w:r>
      <w:r w:rsidR="007D6DD4" w:rsidRPr="00043025">
        <w:rPr>
          <w:rFonts w:ascii="Times New Roman" w:eastAsia="Calibri" w:hAnsi="Times New Roman" w:cs="Times New Roman"/>
          <w:lang w:val="en-GB"/>
        </w:rPr>
        <w:t>hese symbols are</w:t>
      </w:r>
      <w:r w:rsidR="0028007A" w:rsidRPr="00043025">
        <w:rPr>
          <w:rFonts w:ascii="Times New Roman" w:eastAsia="Calibri" w:hAnsi="Times New Roman" w:cs="Times New Roman"/>
          <w:lang w:val="en-GB"/>
        </w:rPr>
        <w:t xml:space="preserve"> deeply embedded in a given cultural context</w:t>
      </w:r>
      <w:r w:rsidR="00400245" w:rsidRPr="00043025">
        <w:rPr>
          <w:rFonts w:ascii="Times New Roman" w:eastAsia="Calibri" w:hAnsi="Times New Roman" w:cs="Times New Roman"/>
          <w:lang w:val="en-GB"/>
        </w:rPr>
        <w:t xml:space="preserve">, only very slowly </w:t>
      </w:r>
      <w:r w:rsidR="008D31F7" w:rsidRPr="00043025">
        <w:rPr>
          <w:rFonts w:ascii="Times New Roman" w:eastAsia="Calibri" w:hAnsi="Times New Roman" w:cs="Times New Roman"/>
          <w:lang w:val="en-GB"/>
        </w:rPr>
        <w:t>changing</w:t>
      </w:r>
      <w:r w:rsidR="003844F0" w:rsidRPr="00043025">
        <w:rPr>
          <w:rFonts w:ascii="Times New Roman" w:eastAsia="Calibri" w:hAnsi="Times New Roman" w:cs="Times New Roman"/>
          <w:lang w:val="en-GB"/>
        </w:rPr>
        <w:t xml:space="preserve">. </w:t>
      </w:r>
      <w:r w:rsidR="00B67FCD" w:rsidRPr="00043025">
        <w:rPr>
          <w:rFonts w:ascii="Times New Roman" w:eastAsia="Calibri" w:hAnsi="Times New Roman" w:cs="Times New Roman"/>
          <w:lang w:val="en-GB"/>
        </w:rPr>
        <w:t xml:space="preserve">Drawing on Durkheimian </w:t>
      </w:r>
      <w:r w:rsidR="00CC2D00" w:rsidRPr="00043025">
        <w:rPr>
          <w:rFonts w:ascii="Times New Roman" w:eastAsia="Calibri" w:hAnsi="Times New Roman" w:cs="Times New Roman"/>
          <w:lang w:val="en-GB"/>
        </w:rPr>
        <w:t xml:space="preserve">readings of why </w:t>
      </w:r>
      <w:r w:rsidR="00CC2D00" w:rsidRPr="00043025">
        <w:rPr>
          <w:rFonts w:ascii="Times New Roman" w:eastAsia="Times New Roman" w:hAnsi="Times New Roman" w:cs="Times New Roman"/>
          <w:shd w:val="clear" w:color="auto" w:fill="FFFFFF"/>
          <w:lang w:eastAsia="nl-NL"/>
        </w:rPr>
        <w:t>some ideas are</w:t>
      </w:r>
      <w:r w:rsidR="00CC2D00" w:rsidRPr="00043025">
        <w:rPr>
          <w:rFonts w:ascii="Times New Roman" w:eastAsia="Times New Roman" w:hAnsi="Times New Roman" w:cs="Times New Roman"/>
          <w:lang w:eastAsia="nl-NL"/>
        </w:rPr>
        <w:t xml:space="preserve"> </w:t>
      </w:r>
      <w:r w:rsidR="00CC2D00" w:rsidRPr="00043025">
        <w:rPr>
          <w:rFonts w:ascii="Times New Roman" w:eastAsia="Times New Roman" w:hAnsi="Times New Roman" w:cs="Times New Roman"/>
          <w:shd w:val="clear" w:color="auto" w:fill="FFFFFF"/>
          <w:lang w:eastAsia="nl-NL"/>
        </w:rPr>
        <w:t>able to inspire deep and widespread political commitment</w:t>
      </w:r>
      <w:r w:rsidR="00AA3A39" w:rsidRPr="00043025">
        <w:rPr>
          <w:rFonts w:ascii="Times New Roman" w:eastAsia="Times New Roman" w:hAnsi="Times New Roman" w:cs="Times New Roman"/>
          <w:shd w:val="clear" w:color="auto" w:fill="FFFFFF"/>
          <w:lang w:eastAsia="nl-NL"/>
        </w:rPr>
        <w:t xml:space="preserve"> </w:t>
      </w:r>
      <w:r w:rsidR="00AA3A39"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{"citationID":"F4TjkfBv","properties":{"formattedCitation":"(Alexander, 2006; Bellah, 1967; Berger, 1990; Lynch, 2014; Reed, 2020)","plainCitation":"(Alexander, 2006; Bellah, 1967; Berger, 1990; Lynch, 2014; Reed, 2020)","noteIndex":0},"citationItems":[{"id":1680,"uris":["http://zotero.org/users/4241399/items/R35GC3CR"],"itemData":{"id":1680,"type":"book","call-number":"JC337 .A47 2006","event-place":"Oxford ; New York","ISBN":"978-0-19-516250-9","note":"OCLC: ocm61703924","number-of-pages":"793","publisher":"Oxford University Press","publisher-place":"Oxford ; New York","source":"Library of Congress ISBN","title":"The Civil Sphere","author":[{"family":"Alexander","given":"Jeffrey C."}],"issued":{"date-parts":[["2006"]]}}},{"id":830,"uris":["http://zotero.org/users/4241399/items/A6UQT36E"],"itemData":{"id":830,"type":"article-journal","archive":"JSTOR","container-title":"Daedalus","ISSN":"0011-5266","issue":"1","page":"1-21","source":"JSTOR","title":"Civil Religion in America","volume":"96","author":[{"family":"Bellah","given":"Robert N."}],"issued":{"date-parts":[["1967"]]}}},{"id":46,"uris":["http://zotero.org/users/4241399/items/IHNB8YC2"],"itemData":{"id":46,"type":"book","call-number":"BL60 .B42 1990","event-place":"New York","ISBN":"978-0-385-07305-9","note":"original-date: 1967","number-of-pages":"229","publisher":"Anchor Books","publisher-place":"New York","source":"Library of Congress ISBN","title":"The Sacred Canopy: Elements of a sociological theory of religion","title-short":"The sacred canopy","author":[{"family":"Berger","given":"Peter L."}],"issued":{"date-parts":[["1990"]]}}},{"id":425,"uris":["http://zotero.org/users/4241399/items/FF276WE5"],"itemData":{"id":425,"type":"book","event-place":"Oxford","ISBN":"978-0-19-955701-1","language":"English","note":"OCLC: 886826005","publisher":"Oxford University Press","publisher-place":"Oxford","source":"Open WorldCat","title":"The sacred in the modern world: a cultural sociological approach","title-short":"The sacred in the modern world","author":[{"family":"Lynch","given":"Gordon"}],"issued":{"date-parts":[["2014"]]}}},{"id":5336,"uris":["http://zotero.org/users/4241399/items/BCIL5ZB6"],"itemData":{"id":5336,"type":"book","abstract":"In Power in Modernity, Isaac Ariail Reed proposes a bold new theory of power that describes overlapping networks of delegation and domination.  Chains of power and their representation, linking together groups and individuals across time and space, create a vast network of intersecting alliances, subordinations, redistributions, and violent exclusions. Reed traces the common action of “sending someone else to do something for you” as it expands outward into the hierarchies that control territories, persons, artifacts, minds, and money. He mobilizes this theory to investigate the onset of modernity in the Atlantic world, with a focus on rebellion, revolution, and state formation in colonial North America, the early American Republic, the English Civil War, and French Revolution. Modernity, Reed argues, dismantled the “King’s Two Bodies”—the monarch’s physical body and his ethereal, sacred second body that encompassed the body politic—as a schema of representation for forging power relations. Reed’s account then offers a new understanding of the democratic possibilities and violent exclusions forged in the name of “the people,” as revolutionaries sought new ways to secure delegation, build hierarchy, and attack alterity. Reconsidering the role of myth in modern politics, Reed proposes to see the creative destruction and eternal recurrence of the King’s Two Bodies as constitutive of the modern attitude, and thus as a new starting point for critical theory. Modernity poses in a new way an eternal human question: what does it mean to be the author of one’s own actions?","edition":"First Edition","event-place":"Chicago ; London","ISBN":"978-0-226-68945-6","language":"English","number-of-pages":"312","publisher":"University of Chicago Press","publisher-place":"Chicago ; London","source":"Amazon","title":"Power in Modernity: Agency Relations and the Creative Destruction of the King's Two Bodies","title-short":"Power in Modernity","author":[{"family":"Reed","given":"Isaac Ariail"}],"issued":{"date-parts":[["2020",3,25]]}}}],"schema":"https://github.com/citation-style-language/schema/raw/master/csl-citation.json"} </w:instrText>
      </w:r>
      <w:r w:rsidR="00AA3A39" w:rsidRPr="00043025">
        <w:rPr>
          <w:rFonts w:ascii="Times New Roman" w:hAnsi="Times New Roman" w:cs="Times New Roman"/>
          <w:lang w:val="en-GB"/>
        </w:rPr>
        <w:fldChar w:fldCharType="separate"/>
      </w:r>
      <w:r w:rsidR="00030308" w:rsidRPr="00043025">
        <w:rPr>
          <w:rFonts w:ascii="Times New Roman" w:hAnsi="Times New Roman" w:cs="Times New Roman"/>
          <w:lang w:eastAsia="nl-NL"/>
        </w:rPr>
        <w:t>(Alexander, 2006; Bellah, 1967; Berger, 1990; Lynch, 2014; Reed, 2020)</w:t>
      </w:r>
      <w:r w:rsidR="00AA3A39" w:rsidRPr="00043025">
        <w:rPr>
          <w:rFonts w:ascii="Times New Roman" w:hAnsi="Times New Roman" w:cs="Times New Roman"/>
          <w:lang w:val="en-GB"/>
        </w:rPr>
        <w:fldChar w:fldCharType="end"/>
      </w:r>
      <w:r w:rsidR="00CC2D00" w:rsidRPr="00043025">
        <w:rPr>
          <w:rFonts w:ascii="Times New Roman" w:eastAsia="Times New Roman" w:hAnsi="Times New Roman" w:cs="Times New Roman"/>
          <w:shd w:val="clear" w:color="auto" w:fill="FFFFFF"/>
          <w:lang w:eastAsia="nl-NL"/>
        </w:rPr>
        <w:t xml:space="preserve">, we suggest that these </w:t>
      </w:r>
      <w:r w:rsidR="00042377" w:rsidRPr="00043025">
        <w:rPr>
          <w:rFonts w:ascii="Times New Roman" w:eastAsia="Times New Roman" w:hAnsi="Times New Roman" w:cs="Times New Roman"/>
          <w:shd w:val="clear" w:color="auto" w:fill="FFFFFF"/>
          <w:lang w:eastAsia="nl-NL"/>
        </w:rPr>
        <w:t xml:space="preserve">symbols </w:t>
      </w:r>
      <w:r w:rsidR="0086471A" w:rsidRPr="00043025">
        <w:rPr>
          <w:rFonts w:ascii="Times New Roman" w:eastAsia="Times New Roman" w:hAnsi="Times New Roman" w:cs="Times New Roman"/>
          <w:shd w:val="clear" w:color="auto" w:fill="FFFFFF"/>
          <w:lang w:eastAsia="nl-NL"/>
        </w:rPr>
        <w:t>are</w:t>
      </w:r>
      <w:r w:rsidR="00042377" w:rsidRPr="00043025">
        <w:rPr>
          <w:rFonts w:ascii="Times New Roman" w:eastAsia="Times New Roman" w:hAnsi="Times New Roman" w:cs="Times New Roman"/>
          <w:shd w:val="clear" w:color="auto" w:fill="FFFFFF"/>
          <w:lang w:eastAsia="nl-NL"/>
        </w:rPr>
        <w:t xml:space="preserve"> the means by which a group represents itself to itself</w:t>
      </w:r>
      <w:r w:rsidR="00820186" w:rsidRPr="00043025">
        <w:rPr>
          <w:rFonts w:ascii="Times New Roman" w:eastAsia="Times New Roman" w:hAnsi="Times New Roman" w:cs="Times New Roman"/>
          <w:shd w:val="clear" w:color="auto" w:fill="FFFFFF"/>
          <w:lang w:eastAsia="nl-NL"/>
        </w:rPr>
        <w:t xml:space="preserve">. </w:t>
      </w:r>
      <w:r w:rsidR="00C3120C" w:rsidRPr="00043025">
        <w:rPr>
          <w:rFonts w:ascii="Times New Roman" w:eastAsia="Times New Roman" w:hAnsi="Times New Roman" w:cs="Times New Roman"/>
          <w:shd w:val="clear" w:color="auto" w:fill="FFFFFF"/>
          <w:lang w:eastAsia="nl-NL"/>
        </w:rPr>
        <w:t xml:space="preserve">They constitute </w:t>
      </w:r>
      <w:r w:rsidR="009216B2" w:rsidRPr="00043025">
        <w:rPr>
          <w:rFonts w:ascii="Times New Roman" w:eastAsia="Times New Roman" w:hAnsi="Times New Roman" w:cs="Times New Roman"/>
          <w:shd w:val="clear" w:color="auto" w:fill="FFFFFF"/>
          <w:lang w:eastAsia="nl-NL"/>
        </w:rPr>
        <w:t xml:space="preserve">what we call </w:t>
      </w:r>
      <w:r w:rsidR="00733A42" w:rsidRPr="00043025">
        <w:rPr>
          <w:rFonts w:ascii="Times New Roman" w:eastAsia="Times New Roman" w:hAnsi="Times New Roman" w:cs="Times New Roman"/>
          <w:shd w:val="clear" w:color="auto" w:fill="FFFFFF"/>
          <w:lang w:eastAsia="nl-NL"/>
        </w:rPr>
        <w:t>a</w:t>
      </w:r>
      <w:r w:rsidR="009216B2" w:rsidRPr="00043025">
        <w:rPr>
          <w:rFonts w:ascii="Times New Roman" w:eastAsia="Times New Roman" w:hAnsi="Times New Roman" w:cs="Times New Roman"/>
          <w:shd w:val="clear" w:color="auto" w:fill="FFFFFF"/>
          <w:lang w:eastAsia="nl-NL"/>
        </w:rPr>
        <w:t xml:space="preserve"> </w:t>
      </w:r>
      <w:r w:rsidR="00083EC9" w:rsidRPr="00043025">
        <w:rPr>
          <w:rFonts w:ascii="Times New Roman" w:hAnsi="Times New Roman" w:cs="Times New Roman"/>
          <w:shd w:val="clear" w:color="auto" w:fill="FFFFFF"/>
        </w:rPr>
        <w:t>‘</w:t>
      </w:r>
      <w:r w:rsidR="002A641D" w:rsidRPr="00043025">
        <w:rPr>
          <w:rFonts w:ascii="Times New Roman" w:eastAsia="Calibri" w:hAnsi="Times New Roman" w:cs="Times New Roman"/>
          <w:lang w:val="en-GB"/>
        </w:rPr>
        <w:t>dominant symbolic order</w:t>
      </w:r>
      <w:r w:rsidR="00083EC9" w:rsidRPr="00043025">
        <w:rPr>
          <w:rFonts w:ascii="Times New Roman" w:eastAsia="Calibri" w:hAnsi="Times New Roman" w:cs="Times New Roman"/>
          <w:lang w:val="en-GB"/>
        </w:rPr>
        <w:t xml:space="preserve">’: </w:t>
      </w:r>
      <w:r w:rsidR="00083EC9" w:rsidRPr="00043025">
        <w:rPr>
          <w:rFonts w:ascii="Times New Roman" w:eastAsia="Calibri" w:hAnsi="Times New Roman" w:cs="Times New Roman"/>
          <w:i/>
          <w:iCs/>
          <w:lang w:val="en-GB" w:eastAsia="nl-NL"/>
        </w:rPr>
        <w:t xml:space="preserve">the realm of </w:t>
      </w:r>
      <w:r w:rsidR="006811D1" w:rsidRPr="00043025">
        <w:rPr>
          <w:rFonts w:ascii="Times New Roman" w:hAnsi="Times New Roman" w:cs="Times New Roman"/>
          <w:i/>
          <w:iCs/>
          <w:lang w:val="en-GB" w:eastAsia="nl-NL"/>
        </w:rPr>
        <w:t xml:space="preserve">collectively held symbols and notions </w:t>
      </w:r>
      <w:r w:rsidR="00723A22" w:rsidRPr="00043025">
        <w:rPr>
          <w:rFonts w:ascii="Times New Roman" w:eastAsia="Times New Roman" w:hAnsi="Times New Roman" w:cs="Times New Roman"/>
          <w:i/>
          <w:iCs/>
          <w:lang w:val="en-GB" w:eastAsia="nl-NL"/>
        </w:rPr>
        <w:t xml:space="preserve">that </w:t>
      </w:r>
      <w:r w:rsidR="008A6E4D" w:rsidRPr="00043025">
        <w:rPr>
          <w:rFonts w:ascii="Times New Roman" w:hAnsi="Times New Roman" w:cs="Times New Roman"/>
          <w:i/>
          <w:iCs/>
          <w:lang w:val="en-GB"/>
        </w:rPr>
        <w:t>embody</w:t>
      </w:r>
      <w:r w:rsidR="006811D1" w:rsidRPr="00043025">
        <w:rPr>
          <w:rFonts w:ascii="Times New Roman" w:hAnsi="Times New Roman" w:cs="Times New Roman"/>
          <w:i/>
          <w:iCs/>
          <w:lang w:val="en-GB" w:eastAsia="nl-NL"/>
        </w:rPr>
        <w:t xml:space="preserve"> people’s sacred ideas</w:t>
      </w:r>
      <w:r w:rsidR="006811D1" w:rsidRPr="00043025">
        <w:rPr>
          <w:rFonts w:ascii="Times New Roman" w:hAnsi="Times New Roman" w:cs="Times New Roman"/>
          <w:lang w:val="en-GB"/>
        </w:rPr>
        <w:t>.</w:t>
      </w:r>
      <w:r w:rsidR="002A641D" w:rsidRPr="00043025">
        <w:rPr>
          <w:rFonts w:ascii="Times New Roman" w:eastAsia="Calibri" w:hAnsi="Times New Roman" w:cs="Times New Roman"/>
          <w:lang w:val="en-GB"/>
        </w:rPr>
        <w:t xml:space="preserve"> </w:t>
      </w:r>
      <w:r w:rsidR="00300799" w:rsidRPr="00043025">
        <w:rPr>
          <w:rFonts w:ascii="Times New Roman" w:eastAsia="Calibri" w:hAnsi="Times New Roman" w:cs="Times New Roman"/>
          <w:lang w:eastAsia="nl-NL"/>
        </w:rPr>
        <w:t xml:space="preserve">These symbols form a “consensus on the sense of the world” </w:t>
      </w:r>
      <w:r w:rsidR="006F0554" w:rsidRPr="00043025">
        <w:rPr>
          <w:rFonts w:ascii="Times New Roman" w:eastAsia="Calibri" w:hAnsi="Times New Roman" w:cs="Times New Roman"/>
        </w:rPr>
        <w:fldChar w:fldCharType="begin"/>
      </w:r>
      <w:r w:rsidR="006F0554" w:rsidRPr="00043025">
        <w:rPr>
          <w:rFonts w:ascii="Times New Roman" w:eastAsia="Calibri" w:hAnsi="Times New Roman" w:cs="Times New Roman"/>
        </w:rPr>
        <w:instrText xml:space="preserve"> ADDIN ZOTERO_ITEM CSL_CITATION {"citationID":"KMuyvLUV","properties":{"formattedCitation":"(Bourdieu, 1977: 167)","plainCitation":"(Bourdieu, 1977: 167)","noteIndex":0},"citationItems":[{"id":5434,"uris":["http://zotero.org/users/4241399/items/VQ73CVPJ"],"itemData":{"id":5434,"type":"book","abstract":"Outline of a Theory of Practice is recognized as a major theoretical text on the foundations of anthropology and sociology. Pierre Bourdieu, a distinguished French anthropologist, develops a theory of practice which is simultaneously a critique of the methods and postures of social science and a general account of how human action should be understood. With his central concept of the habitus, the principle which negotiates between objective structures and practices, Bourdieu is able to transcend the dichotomies which have shaped theoretical thinking about the social world. The author draws on his fieldwork in Kabylia (Algeria) to illustrate his theoretical propositions. With detailed study of matrimonial strategies and the role of rite and myth, he analyses the dialectical process of the 'incorporation of structures' and the objectification of habitus, whereby social formations tend to reproduce themselves. A rigorous consistent materialist approach lays the foundations for a theory of symbolic capital and, through analysis of the different modes of domination, a theory of symbolic power.","source":"Amazon","title":"Outline of a Theory of Practice","author":[{"family":"Bourdieu","given":"Pierre"}],"translator":[{"family":"Nice","given":"Richard"}],"issued":{"date-parts":[["1977",6,2]]}},"locator":"167","label":"page"}],"schema":"https://github.com/citation-style-language/schema/raw/master/csl-citation.json"} </w:instrText>
      </w:r>
      <w:r w:rsidR="006F0554" w:rsidRPr="00043025">
        <w:rPr>
          <w:rFonts w:ascii="Times New Roman" w:eastAsia="Calibri" w:hAnsi="Times New Roman" w:cs="Times New Roman"/>
        </w:rPr>
        <w:fldChar w:fldCharType="separate"/>
      </w:r>
      <w:r w:rsidR="006F0554" w:rsidRPr="00043025">
        <w:rPr>
          <w:rFonts w:ascii="Times New Roman" w:eastAsia="Calibri" w:hAnsi="Times New Roman" w:cs="Times New Roman"/>
          <w:lang w:eastAsia="nl-NL"/>
        </w:rPr>
        <w:t>(Bourdieu, 1977: 167)</w:t>
      </w:r>
      <w:r w:rsidR="006F0554" w:rsidRPr="00043025">
        <w:rPr>
          <w:rFonts w:ascii="Times New Roman" w:eastAsia="Calibri" w:hAnsi="Times New Roman" w:cs="Times New Roman"/>
        </w:rPr>
        <w:fldChar w:fldCharType="end"/>
      </w:r>
      <w:r w:rsidR="00300799" w:rsidRPr="00043025">
        <w:rPr>
          <w:rFonts w:ascii="Times New Roman" w:eastAsia="Calibri" w:hAnsi="Times New Roman" w:cs="Times New Roman"/>
          <w:lang w:eastAsia="nl-NL"/>
        </w:rPr>
        <w:t xml:space="preserve"> and thus sustain and legitimize regimes. </w:t>
      </w:r>
      <w:r w:rsidR="00D2283D" w:rsidRPr="00043025">
        <w:rPr>
          <w:rFonts w:ascii="Times New Roman" w:eastAsia="Calibri" w:hAnsi="Times New Roman" w:cs="Times New Roman"/>
          <w:lang w:val="en-GB"/>
        </w:rPr>
        <w:t xml:space="preserve">By </w:t>
      </w:r>
      <w:r w:rsidR="00964600" w:rsidRPr="00043025">
        <w:rPr>
          <w:rFonts w:ascii="Times New Roman" w:eastAsia="Calibri" w:hAnsi="Times New Roman" w:cs="Times New Roman"/>
          <w:lang w:val="en-GB"/>
        </w:rPr>
        <w:t>skilfully</w:t>
      </w:r>
      <w:r w:rsidR="009702A2" w:rsidRPr="00043025">
        <w:rPr>
          <w:rFonts w:ascii="Times New Roman" w:eastAsia="Calibri" w:hAnsi="Times New Roman" w:cs="Times New Roman"/>
          <w:lang w:val="en-GB"/>
        </w:rPr>
        <w:t xml:space="preserve"> </w:t>
      </w:r>
      <w:r w:rsidR="00964600" w:rsidRPr="00043025">
        <w:rPr>
          <w:rFonts w:ascii="Times New Roman" w:eastAsia="Calibri" w:hAnsi="Times New Roman" w:cs="Times New Roman"/>
          <w:lang w:val="en-GB"/>
        </w:rPr>
        <w:t xml:space="preserve">drawing </w:t>
      </w:r>
      <w:r w:rsidR="00EA09FE" w:rsidRPr="00043025">
        <w:rPr>
          <w:rFonts w:ascii="Times New Roman" w:eastAsia="Calibri" w:hAnsi="Times New Roman" w:cs="Times New Roman"/>
          <w:lang w:val="en-GB"/>
        </w:rPr>
        <w:t xml:space="preserve">the </w:t>
      </w:r>
      <w:r w:rsidR="00964600" w:rsidRPr="00043025">
        <w:rPr>
          <w:rFonts w:ascii="Times New Roman" w:eastAsia="Calibri" w:hAnsi="Times New Roman" w:cs="Times New Roman"/>
          <w:lang w:val="en-GB"/>
        </w:rPr>
        <w:t xml:space="preserve">dominant symbols </w:t>
      </w:r>
      <w:r w:rsidR="00EA09FE" w:rsidRPr="00043025">
        <w:rPr>
          <w:rFonts w:ascii="Times New Roman" w:eastAsia="Calibri" w:hAnsi="Times New Roman" w:cs="Times New Roman"/>
          <w:lang w:val="en-GB"/>
        </w:rPr>
        <w:t xml:space="preserve">of a targeted audience </w:t>
      </w:r>
      <w:r w:rsidR="00964600" w:rsidRPr="00043025">
        <w:rPr>
          <w:rFonts w:ascii="Times New Roman" w:eastAsia="Calibri" w:hAnsi="Times New Roman" w:cs="Times New Roman"/>
          <w:lang w:val="en-GB"/>
        </w:rPr>
        <w:t>into their dramaturgical repertoire</w:t>
      </w:r>
      <w:r w:rsidR="00CD03AE" w:rsidRPr="00043025">
        <w:rPr>
          <w:rFonts w:ascii="Times New Roman" w:eastAsia="Calibri" w:hAnsi="Times New Roman" w:cs="Times New Roman"/>
          <w:lang w:val="en-GB"/>
        </w:rPr>
        <w:t>s</w:t>
      </w:r>
      <w:r w:rsidR="00964600" w:rsidRPr="00043025">
        <w:rPr>
          <w:rFonts w:ascii="Times New Roman" w:eastAsia="Calibri" w:hAnsi="Times New Roman" w:cs="Times New Roman"/>
          <w:lang w:val="en-GB"/>
        </w:rPr>
        <w:t>,</w:t>
      </w:r>
      <w:r w:rsidR="00F11188" w:rsidRPr="00043025">
        <w:rPr>
          <w:rFonts w:ascii="Times New Roman" w:eastAsia="Calibri" w:hAnsi="Times New Roman" w:cs="Times New Roman"/>
          <w:lang w:val="en-GB"/>
        </w:rPr>
        <w:t xml:space="preserve"> we will show,</w:t>
      </w:r>
      <w:r w:rsidR="00964600" w:rsidRPr="00043025">
        <w:rPr>
          <w:rFonts w:ascii="Times New Roman" w:eastAsia="Calibri" w:hAnsi="Times New Roman" w:cs="Times New Roman"/>
          <w:lang w:val="en-GB"/>
        </w:rPr>
        <w:t xml:space="preserve"> </w:t>
      </w:r>
      <w:r w:rsidR="001019E7" w:rsidRPr="00043025">
        <w:rPr>
          <w:rFonts w:ascii="Times New Roman" w:eastAsia="Calibri" w:hAnsi="Times New Roman" w:cs="Times New Roman"/>
          <w:lang w:val="en-GB"/>
        </w:rPr>
        <w:t>those aiming for change</w:t>
      </w:r>
      <w:r w:rsidR="00213303" w:rsidRPr="00043025">
        <w:rPr>
          <w:rFonts w:ascii="Times New Roman" w:eastAsia="Calibri" w:hAnsi="Times New Roman" w:cs="Times New Roman"/>
          <w:lang w:val="en-GB"/>
        </w:rPr>
        <w:t xml:space="preserve"> can</w:t>
      </w:r>
      <w:r w:rsidR="00964600" w:rsidRPr="00043025">
        <w:rPr>
          <w:rFonts w:ascii="Times New Roman" w:eastAsia="Calibri" w:hAnsi="Times New Roman" w:cs="Times New Roman"/>
          <w:lang w:val="en-GB"/>
        </w:rPr>
        <w:t xml:space="preserve"> bring </w:t>
      </w:r>
      <w:r w:rsidR="00812376" w:rsidRPr="00043025">
        <w:rPr>
          <w:rFonts w:ascii="Times New Roman" w:eastAsia="Calibri" w:hAnsi="Times New Roman" w:cs="Times New Roman"/>
          <w:lang w:val="en-GB"/>
        </w:rPr>
        <w:t>that</w:t>
      </w:r>
      <w:r w:rsidR="00EA09FE" w:rsidRPr="00043025">
        <w:rPr>
          <w:rFonts w:ascii="Times New Roman" w:eastAsia="Calibri" w:hAnsi="Times New Roman" w:cs="Times New Roman"/>
          <w:lang w:val="en-GB"/>
        </w:rPr>
        <w:t xml:space="preserve"> audience</w:t>
      </w:r>
      <w:r w:rsidR="00964600" w:rsidRPr="00043025">
        <w:rPr>
          <w:rFonts w:ascii="Times New Roman" w:eastAsia="Calibri" w:hAnsi="Times New Roman" w:cs="Times New Roman"/>
          <w:lang w:val="en-GB"/>
        </w:rPr>
        <w:t xml:space="preserve"> with them.</w:t>
      </w:r>
    </w:p>
    <w:p w14:paraId="292D9598" w14:textId="597BB5C5" w:rsidR="0051191B" w:rsidRPr="00043025" w:rsidRDefault="00886357" w:rsidP="007637F0">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 xml:space="preserve">In social theory </w:t>
      </w:r>
      <w:r w:rsidR="0035520E" w:rsidRPr="00043025">
        <w:rPr>
          <w:rFonts w:ascii="Times New Roman" w:eastAsia="Calibri" w:hAnsi="Times New Roman" w:cs="Times New Roman"/>
          <w:lang w:val="en-GB"/>
        </w:rPr>
        <w:t>there is a broad recognition of the importance of dominant symbols</w:t>
      </w:r>
      <w:r w:rsidR="00BC05A1" w:rsidRPr="00043025">
        <w:rPr>
          <w:rFonts w:ascii="Times New Roman" w:eastAsia="Calibri" w:hAnsi="Times New Roman" w:cs="Times New Roman"/>
          <w:lang w:val="en-GB"/>
        </w:rPr>
        <w:t xml:space="preserve"> in </w:t>
      </w:r>
      <w:r w:rsidR="00C9142D" w:rsidRPr="00043025">
        <w:rPr>
          <w:rFonts w:ascii="Times New Roman" w:eastAsia="Calibri" w:hAnsi="Times New Roman" w:cs="Times New Roman"/>
          <w:lang w:val="en-GB"/>
        </w:rPr>
        <w:t xml:space="preserve">maintaining </w:t>
      </w:r>
      <w:r w:rsidR="00923218" w:rsidRPr="00043025">
        <w:rPr>
          <w:rFonts w:ascii="Times New Roman" w:eastAsia="Calibri" w:hAnsi="Times New Roman" w:cs="Times New Roman"/>
          <w:lang w:val="en-GB"/>
        </w:rPr>
        <w:t>the political status quo</w:t>
      </w:r>
      <w:r w:rsidR="00662F29" w:rsidRPr="00043025">
        <w:rPr>
          <w:rFonts w:ascii="Times New Roman" w:eastAsia="Calibri" w:hAnsi="Times New Roman" w:cs="Times New Roman"/>
          <w:lang w:val="en-GB"/>
        </w:rPr>
        <w:t xml:space="preserve"> </w:t>
      </w:r>
      <w:r w:rsidR="009C03D3"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{"citationID":"edJDCVQI","properties":{"formattedCitation":"(Edelman, 2013; Hayward and Dumbuya, 1983)","plainCitation":"(Edelman, 2013; Hayward and Dumbuya, 1983)","noteIndex":0},"citationItems":[{"id":5376,"uris":["http://zotero.org/users/4241399/items/RPGE2YVC"],"itemData":{"id":5376,"type":"book","abstract":"Politics as Symbolic Action: Mass Arousal and Quiescence deals with the dynamics of development of political threats related to political behavior. The book discusses the conditions under which the dynamics related to political behavior are the prior causes of political arousal, violence, and quiescence. The text examines the influence of governmental activity on people's beliefs and perceptions—how non-empirical cognitions become the resistant basis of change. The text also examines how the individual phenomenon and the group phenomenon become linked through symbol formation and myths. The book discusses emotion as a catalyst of political ritual and political violence as inferred from Theodore Sarbin's role theory. The use of metaphors, language forms, and mass tensions can all be social-psychological and political processes that can lead to political arousal or quiescence. The book also explains major violent disturbances as having patterns reflective of organization, disorganization, or by leadership example; the book notes the popular notion that the organization or the leader's direction starts or worsens the violence as very simplistic. The book then proposes that political perceptions and beliefs are changeable and that phenomenological perceptions of specific groups of people can identify which political behavior are systematic. The text is suitable for political analysts, political scientists, sociologists, and educators involved in group psychology and analyses.","ISBN":"978-1-4832-6990-0","language":"en","number-of-pages":"199","publisher":"Elsevier","source":"Google Books","title":"Politics as Symbolic Action: Mass Arousal and Quiescence","title-short":"Politics as Symbolic Action","author":[{"family":"Edelman","given":"Murray"}],"issued":{"date-parts":[["2013",9,3]]}}},{"id":5352,"uris":["http://zotero.org/users/4241399/items/UXTNT7QA"],"itemData":{"id":5352,"type":"article-journal","abstract":"This study focuses on the relationship between political symbols and the legitimation of national leadership in Ghana, Guinea, Senegal, and Sierra Leone. We are particularly interested in ways in which their leaders have used myths and symbols in an attempt to foster or enhance the legitimacy of their régimes in the face of severe economic and political crises.","container-title":"The Journal of Modern African Studies","DOI":"10.1017/S0022278X00024253","ISSN":"1469-7777, 0022-278X","issue":"4","language":"en","page":"645-671","source":"Cambridge University Press","title":"Political Legitimacy, Political Symbols, and National Leadership in West Africa","volume":"21","author":[{"family":"Hayward","given":"Fred M."},{"family":"Dumbuya","given":"Ahmed R."}],"issued":{"date-parts":[["1983",12]]}}}],"schema":"https://github.com/citation-style-language/schema/raw/master/csl-citation.json"} </w:instrText>
      </w:r>
      <w:r w:rsidR="009C03D3"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(Edelman, 2013; Hayward and Dumbuya, 1983)</w:t>
      </w:r>
      <w:r w:rsidR="009C03D3" w:rsidRPr="00043025">
        <w:rPr>
          <w:rFonts w:ascii="Times New Roman" w:eastAsia="Calibri" w:hAnsi="Times New Roman" w:cs="Times New Roman"/>
          <w:lang w:val="en-GB"/>
        </w:rPr>
        <w:fldChar w:fldCharType="end"/>
      </w:r>
      <w:r w:rsidR="000510D8" w:rsidRPr="00043025">
        <w:rPr>
          <w:rFonts w:ascii="Times New Roman" w:eastAsia="Calibri" w:hAnsi="Times New Roman" w:cs="Times New Roman"/>
          <w:lang w:val="en-GB"/>
        </w:rPr>
        <w:t xml:space="preserve">. Change, on the other hand, unfolds </w:t>
      </w:r>
      <w:r w:rsidR="00A31E53" w:rsidRPr="00043025">
        <w:rPr>
          <w:rFonts w:ascii="Times New Roman" w:eastAsia="Calibri" w:hAnsi="Times New Roman" w:cs="Times New Roman"/>
          <w:lang w:val="en-GB"/>
        </w:rPr>
        <w:t>when these symbols melt away</w:t>
      </w:r>
      <w:r w:rsidR="00920456" w:rsidRPr="00043025">
        <w:rPr>
          <w:rFonts w:ascii="Times New Roman" w:eastAsia="Calibri" w:hAnsi="Times New Roman" w:cs="Times New Roman"/>
          <w:lang w:val="en-GB"/>
        </w:rPr>
        <w:t xml:space="preserve"> </w:t>
      </w:r>
      <w:r w:rsidR="00D87EB0" w:rsidRPr="00043025">
        <w:rPr>
          <w:rFonts w:ascii="Times New Roman" w:eastAsia="Calibri" w:hAnsi="Times New Roman" w:cs="Times New Roman"/>
          <w:lang w:val="en-GB"/>
        </w:rPr>
        <w:t xml:space="preserve">(Diehl 2024) </w:t>
      </w:r>
      <w:r w:rsidR="00A31E53" w:rsidRPr="00043025">
        <w:rPr>
          <w:rFonts w:ascii="Times New Roman" w:eastAsia="Calibri" w:hAnsi="Times New Roman" w:cs="Times New Roman"/>
          <w:lang w:val="en-GB"/>
        </w:rPr>
        <w:t>or are undermined</w:t>
      </w:r>
      <w:r w:rsidR="005B3939" w:rsidRPr="00043025">
        <w:rPr>
          <w:rFonts w:ascii="Times New Roman" w:eastAsia="Calibri" w:hAnsi="Times New Roman" w:cs="Times New Roman"/>
          <w:lang w:val="en-GB"/>
        </w:rPr>
        <w:t xml:space="preserve"> </w:t>
      </w:r>
      <w:r w:rsidR="005B3939"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{"citationID":"jdb64uEn","properties":{"formattedCitation":"(Santino, 2011)","plainCitation":"(Santino, 2011)","noteIndex":0},"citationItems":[{"id":5386,"uris":["http://zotero.org/users/4241399/items/5JFW3XVE"],"itemData":{"id":5386,"type":"article-journal","container-title":"The Journal of American Folklore","DOI":"10.5406/jamerfolk.124.491.0061","ISSN":"0021-8715","issue":"491","note":"publisher: [University of Illinois Press, American Folklore Society]","page":"61-73","source":"JSTOR","title":"The Carnivalesque and the Ritualesque","volume":"124","author":[{"family":"Santino","given":"Jack"}],"issued":{"date-parts":[["2011"]]}}}],"schema":"https://github.com/citation-style-language/schema/raw/master/csl-citation.json"} </w:instrText>
      </w:r>
      <w:r w:rsidR="005B3939"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(Santino, 2011)</w:t>
      </w:r>
      <w:r w:rsidR="005B3939" w:rsidRPr="00043025">
        <w:rPr>
          <w:rFonts w:ascii="Times New Roman" w:eastAsia="Calibri" w:hAnsi="Times New Roman" w:cs="Times New Roman"/>
          <w:lang w:val="en-GB"/>
        </w:rPr>
        <w:fldChar w:fldCharType="end"/>
      </w:r>
      <w:r w:rsidR="00D87EB0" w:rsidRPr="00043025">
        <w:rPr>
          <w:rFonts w:ascii="Times New Roman" w:eastAsia="Calibri" w:hAnsi="Times New Roman" w:cs="Times New Roman"/>
          <w:lang w:val="en-GB"/>
        </w:rPr>
        <w:t xml:space="preserve"> and replaced </w:t>
      </w:r>
      <w:r w:rsidR="00D87EB0" w:rsidRPr="00043025">
        <w:rPr>
          <w:rFonts w:ascii="Times New Roman" w:eastAsia="Calibri" w:hAnsi="Times New Roman" w:cs="Times New Roman"/>
          <w:lang w:val="en-GB"/>
        </w:rPr>
        <w:fldChar w:fldCharType="begin"/>
      </w:r>
      <w:r w:rsidR="005F1843" w:rsidRPr="00043025">
        <w:rPr>
          <w:rFonts w:ascii="Times New Roman" w:eastAsia="Calibri" w:hAnsi="Times New Roman" w:cs="Times New Roman"/>
          <w:lang w:val="en-GB"/>
        </w:rPr>
        <w:instrText xml:space="preserve"> ADDIN ZOTERO_ITEM CSL_CITATION {"citationID":"32HyG1VZ","properties":{"formattedCitation":"(I. A. Reed 2020)","plainCitation":"(I. A. Reed 2020)","dontUpdate":true,"noteIndex":0},"citationItems":[{"id":5336,"uris":["http://zotero.org/users/4241399/items/BCIL5ZB6"],"itemData":{"id":5336,"type":"book","abstract":"In Power in Modernity, Isaac Ariail Reed proposes a bold new theory of power that describes overlapping networks of delegation and domination.  Chains of power and their representation, linking together groups and individuals across time and space, create a vast network of intersecting alliances, subordinations, redistributions, and violent exclusions. Reed traces the common action of “sending someone else to do something for you” as it expands outward into the hierarchies that control territories, persons, artifacts, minds, and money. He mobilizes this theory to investigate the onset of modernity in the Atlantic world, with a focus on rebellion, revolution, and state formation in colonial North America, the early American Republic, the English Civil War, and French Revolution. Modernity, Reed argues, dismantled the “King’s Two Bodies”—the monarch’s physical body and his ethereal, sacred second body that encompassed the body politic—as a schema of representation for forging power relations. Reed’s account then offers a new understanding of the democratic possibilities and violent exclusions forged in the name of “the people,” as revolutionaries sought new ways to secure delegation, build hierarchy, and attack alterity. Reconsidering the role of myth in modern politics, Reed proposes to see the creative destruction and eternal recurrence of the King’s Two Bodies as constitutive of the modern attitude, and thus as a new starting point for critical theory. Modernity poses in a new way an eternal human question: what does it mean to be the author of one’s own actions?","edition":"First Edition","event-place":"Chicago ; London","ISBN":"978-0-226-68945-6","language":"English","number-of-pages":"312","publisher":"University of Chicago Press","publisher-place":"Chicago ; London","source":"Amazon","title":"Power in Modernity: Agency Relations and the Creative Destruction of the King's Two Bodies","title-short":"Power in Modernity","author":[{"family":"Reed","given":"Isaac Ariail"}],"issued":{"date-parts":[["2020",3,25]]}}}],"schema":"https://github.com/citation-style-language/schema/raw/master/csl-citation.json"} </w:instrText>
      </w:r>
      <w:r w:rsidR="00D87EB0" w:rsidRPr="00043025">
        <w:rPr>
          <w:rFonts w:ascii="Times New Roman" w:eastAsia="Calibri" w:hAnsi="Times New Roman" w:cs="Times New Roman"/>
          <w:lang w:val="en-GB"/>
        </w:rPr>
        <w:fldChar w:fldCharType="separate"/>
      </w:r>
      <w:r w:rsidR="00D87EB0" w:rsidRPr="00043025">
        <w:rPr>
          <w:rFonts w:ascii="Times New Roman" w:hAnsi="Times New Roman" w:cs="Times New Roman"/>
        </w:rPr>
        <w:t>(Reed 2020)</w:t>
      </w:r>
      <w:r w:rsidR="00D87EB0" w:rsidRPr="00043025">
        <w:rPr>
          <w:rFonts w:ascii="Times New Roman" w:eastAsia="Calibri" w:hAnsi="Times New Roman" w:cs="Times New Roman"/>
          <w:lang w:val="en-GB"/>
        </w:rPr>
        <w:fldChar w:fldCharType="end"/>
      </w:r>
      <w:r w:rsidR="00C36D5E" w:rsidRPr="00043025">
        <w:rPr>
          <w:rFonts w:ascii="Times New Roman" w:eastAsia="Calibri" w:hAnsi="Times New Roman" w:cs="Times New Roman"/>
          <w:lang w:val="en-GB"/>
        </w:rPr>
        <w:t xml:space="preserve">. </w:t>
      </w:r>
      <w:r w:rsidR="00E25D25" w:rsidRPr="00043025">
        <w:rPr>
          <w:rFonts w:ascii="Times New Roman" w:eastAsia="Calibri" w:hAnsi="Times New Roman" w:cs="Times New Roman"/>
          <w:lang w:val="en-GB"/>
        </w:rPr>
        <w:t>Alternatively</w:t>
      </w:r>
      <w:r w:rsidR="00C36D5E" w:rsidRPr="00043025">
        <w:rPr>
          <w:rFonts w:ascii="Times New Roman" w:eastAsia="Calibri" w:hAnsi="Times New Roman" w:cs="Times New Roman"/>
          <w:lang w:val="en-GB"/>
        </w:rPr>
        <w:t xml:space="preserve">, </w:t>
      </w:r>
      <w:r w:rsidR="00E37993" w:rsidRPr="00043025">
        <w:rPr>
          <w:rStyle w:val="cf01"/>
          <w:rFonts w:ascii="Times New Roman" w:hAnsi="Times New Roman" w:cs="Times New Roman"/>
          <w:sz w:val="24"/>
          <w:szCs w:val="24"/>
        </w:rPr>
        <w:t xml:space="preserve">we posit that dramaturgical performances and political realities always correspond to and navigate a dominant symbolic order that is at once more durable and more encompassing. As such, both those seeking to maintain the political status quo and those pushing for change must capture interpretive control over this order if they are to </w:t>
      </w:r>
      <w:r w:rsidR="001C05C3" w:rsidRPr="00043025">
        <w:rPr>
          <w:rStyle w:val="cf01"/>
          <w:rFonts w:ascii="Times New Roman" w:hAnsi="Times New Roman" w:cs="Times New Roman"/>
          <w:sz w:val="24"/>
          <w:szCs w:val="24"/>
        </w:rPr>
        <w:t>convincingly</w:t>
      </w:r>
      <w:r w:rsidR="00E37993" w:rsidRPr="00043025">
        <w:rPr>
          <w:rStyle w:val="cf01"/>
          <w:rFonts w:ascii="Times New Roman" w:hAnsi="Times New Roman" w:cs="Times New Roman"/>
          <w:sz w:val="24"/>
          <w:szCs w:val="24"/>
        </w:rPr>
        <w:t xml:space="preserve"> construct a political reality</w:t>
      </w:r>
      <w:r w:rsidR="002A156C" w:rsidRPr="00043025">
        <w:rPr>
          <w:rFonts w:ascii="Times New Roman" w:eastAsia="Calibri" w:hAnsi="Times New Roman" w:cs="Times New Roman"/>
          <w:lang w:val="en-GB"/>
        </w:rPr>
        <w:t xml:space="preserve"> </w:t>
      </w:r>
      <w:r w:rsidR="002A156C"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{"citationID":"6Yx8D36S","properties":{"formattedCitation":"(see also Coll, 1985)","plainCitation":"(see also Coll, 1985)","noteIndex":0},"citationItems":[{"id":5331,"uris":["http://zotero.org/users/4241399/items/TMAJTDTV"],"itemData":{"id":5331,"type":"article-journal","abstract":"(1985). CHALLENGING AND RECLAIMING SYMBOLS. Religious Education: Vol. 80, No. 3, pp. 373-382.","archive_location":"world","container-title":"Religious Education","DOI":"10.1080/0034408850800304","language":"EN","license":"Copyright Taylor and Francis Group, LLC","note":"publisher: Taylor &amp; Francis Group","source":"www.tandfonline.com","title":"CHALLENGING AND RECLAIMING SYMBOLS","URL":"https://www.tandfonline.com/doi/abs/10.1080/0034408850800304","author":[{"family":"Coll","given":"Regina"}],"accessed":{"date-parts":[["2025",2,7]]},"issued":{"date-parts":[["1985",6,1]]}},"label":"page","prefix":"see also"}],"schema":"https://github.com/citation-style-language/schema/raw/master/csl-citation.json"} </w:instrText>
      </w:r>
      <w:r w:rsidR="002A156C"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(see also Coll, 1985)</w:t>
      </w:r>
      <w:r w:rsidR="002A156C" w:rsidRPr="00043025">
        <w:rPr>
          <w:rFonts w:ascii="Times New Roman" w:eastAsia="Calibri" w:hAnsi="Times New Roman" w:cs="Times New Roman"/>
          <w:lang w:val="en-GB"/>
        </w:rPr>
        <w:fldChar w:fldCharType="end"/>
      </w:r>
      <w:r w:rsidR="00AA7775" w:rsidRPr="00043025">
        <w:rPr>
          <w:rFonts w:ascii="Times New Roman" w:eastAsia="Calibri" w:hAnsi="Times New Roman" w:cs="Times New Roman"/>
          <w:lang w:val="en-GB"/>
        </w:rPr>
        <w:t xml:space="preserve">. </w:t>
      </w:r>
    </w:p>
    <w:p w14:paraId="228293FF" w14:textId="6187709D" w:rsidR="000B214D" w:rsidRPr="00043025" w:rsidRDefault="00CD36E1"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 xml:space="preserve">Crucially, aesthetic continuity does not imply </w:t>
      </w:r>
      <w:r w:rsidR="007A1332" w:rsidRPr="00043025">
        <w:rPr>
          <w:rFonts w:ascii="Times New Roman" w:eastAsia="Calibri" w:hAnsi="Times New Roman" w:cs="Times New Roman"/>
          <w:lang w:val="en-GB"/>
        </w:rPr>
        <w:t>political</w:t>
      </w:r>
      <w:r w:rsidRPr="00043025">
        <w:rPr>
          <w:rFonts w:ascii="Times New Roman" w:eastAsia="Calibri" w:hAnsi="Times New Roman" w:cs="Times New Roman"/>
          <w:lang w:val="en-GB"/>
        </w:rPr>
        <w:t xml:space="preserve"> continuity.</w:t>
      </w:r>
      <w:r w:rsidR="00CB7EA7" w:rsidRPr="00043025">
        <w:rPr>
          <w:rFonts w:ascii="Times New Roman" w:eastAsia="Calibri" w:hAnsi="Times New Roman" w:cs="Times New Roman"/>
          <w:lang w:val="en-GB"/>
        </w:rPr>
        <w:t xml:space="preserve"> Like a realm of floating signifiers </w:t>
      </w:r>
      <w:r w:rsidR="00CB7EA7"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{"citationID":"rJXFCG5s","properties":{"formattedCitation":"(Barthes, 1977: 39)","plainCitation":"(Barthes, 1977: 39)","noteIndex":0},"citationItems":[{"id":5120,"uris":["http://zotero.org/users/4241399/items/ZK473SY7"],"itemData":{"id":5120,"type":"chapter","container-title":"Image, music, text: essays","edition":"13. [Dr.]","event-place":"London","ISBN":"978-0-00-686135-5","language":"en","publisher":"Fontana","publisher-place":"London","source":"K10plus ISBN","title":"Rhetoric of the Image","author":[{"family":"Barthes","given":"Roland"}],"translator":[{"family":"Heath","given":"Stephen"}],"editor":[{"family":"Heath","given":"Stephen"}],"issued":{"date-parts":[["1977"]]}},"locator":"39","label":"page"}],"schema":"https://github.com/citation-style-language/schema/raw/master/csl-citation.json"} </w:instrText>
      </w:r>
      <w:r w:rsidR="00CB7EA7"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(Barthes, 1977: 39)</w:t>
      </w:r>
      <w:r w:rsidR="00CB7EA7" w:rsidRPr="00043025">
        <w:rPr>
          <w:rFonts w:ascii="Times New Roman" w:eastAsia="Calibri" w:hAnsi="Times New Roman" w:cs="Times New Roman"/>
          <w:lang w:val="en-GB"/>
        </w:rPr>
        <w:fldChar w:fldCharType="end"/>
      </w:r>
      <w:r w:rsidR="00177CB9" w:rsidRPr="00043025">
        <w:rPr>
          <w:rFonts w:ascii="Times New Roman" w:eastAsia="Calibri" w:hAnsi="Times New Roman" w:cs="Times New Roman"/>
          <w:lang w:val="en-GB"/>
        </w:rPr>
        <w:t xml:space="preserve">, the dominant symbolic order is stylistically stable but substantively flexible </w:t>
      </w:r>
      <w:r w:rsidR="00177CB9"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{"citationID":"Xx8yD90d","properties":{"formattedCitation":"(Levi-Strauss, 1987: 64)","plainCitation":"(Levi-Strauss, 1987: 64)","noteIndex":0},"citationItems":[{"id":795,"uris":["http://zotero.org/users/4241399/items/TNVPJ8K4"],"itemData":{"id":795,"type":"book","abstract":"Claude Levis-Strauss approaches Mauss by combining anthropology and structural linguistics to assess his achievements and intentions, arguing that Mauss - who at the time represented the mainstream of French anthropology - was in fact a structuralist mangue. He then goes on to formulate the central tenets of structuralist thought: the belief in societies being organized on immutable and unconscious laws.","edition":"1 edition","event-place":"London","ISBN":"978-0-7100-9066-9","language":"English","publisher":"Routledge","publisher-place":"London","source":"Amazon","title":"Introduction to the Work of Marcel Mauss","author":[{"family":"Levi-Strauss","given":"Claude"}],"issued":{"date-parts":[["1987",2,17]]}},"locator":"64","label":"page"}],"schema":"https://github.com/citation-style-language/schema/raw/master/csl-citation.json"} </w:instrText>
      </w:r>
      <w:r w:rsidR="00177CB9"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(Levi-Strauss, 1987: 64)</w:t>
      </w:r>
      <w:r w:rsidR="00177CB9" w:rsidRPr="00043025">
        <w:rPr>
          <w:rFonts w:ascii="Times New Roman" w:eastAsia="Calibri" w:hAnsi="Times New Roman" w:cs="Times New Roman"/>
          <w:lang w:val="en-GB"/>
        </w:rPr>
        <w:fldChar w:fldCharType="end"/>
      </w:r>
      <w:r w:rsidR="006A2741" w:rsidRPr="00043025">
        <w:rPr>
          <w:rFonts w:ascii="Times New Roman" w:eastAsia="Calibri" w:hAnsi="Times New Roman" w:cs="Times New Roman"/>
          <w:lang w:val="en-GB"/>
        </w:rPr>
        <w:t>. As such, it allows actors to offer</w:t>
      </w:r>
      <w:r w:rsidR="00181075" w:rsidRPr="00043025">
        <w:rPr>
          <w:rFonts w:ascii="Times New Roman" w:eastAsia="Calibri" w:hAnsi="Times New Roman" w:cs="Times New Roman"/>
          <w:lang w:val="en-GB"/>
        </w:rPr>
        <w:t xml:space="preserve"> </w:t>
      </w:r>
      <w:r w:rsidR="00377D18" w:rsidRPr="00043025">
        <w:rPr>
          <w:rFonts w:ascii="Times New Roman" w:hAnsi="Times New Roman" w:cs="Times New Roman"/>
          <w:shd w:val="clear" w:color="auto" w:fill="FFFFFF"/>
        </w:rPr>
        <w:t xml:space="preserve">the appearance of continuity </w:t>
      </w:r>
      <w:r w:rsidR="00377D18" w:rsidRPr="00043025">
        <w:rPr>
          <w:rFonts w:ascii="Times New Roman" w:hAnsi="Times New Roman" w:cs="Times New Roman"/>
          <w:shd w:val="clear" w:color="auto" w:fill="FFFFFF"/>
        </w:rPr>
        <w:lastRenderedPageBreak/>
        <w:t xml:space="preserve">even as political circumstances shift. </w:t>
      </w:r>
      <w:r w:rsidR="00100D5D" w:rsidRPr="00043025">
        <w:rPr>
          <w:rFonts w:ascii="Times New Roman" w:eastAsia="Calibri" w:hAnsi="Times New Roman" w:cs="Times New Roman"/>
          <w:lang w:val="en-GB"/>
        </w:rPr>
        <w:t>This openness does not diminish the symbol’s power</w:t>
      </w:r>
      <w:r w:rsidR="00C825F2" w:rsidRPr="00043025">
        <w:rPr>
          <w:rFonts w:ascii="Times New Roman" w:eastAsia="Calibri" w:hAnsi="Times New Roman" w:cs="Times New Roman"/>
          <w:lang w:val="en-GB"/>
        </w:rPr>
        <w:t xml:space="preserve"> </w:t>
      </w:r>
      <w:r w:rsidR="00C825F2" w:rsidRPr="00043025">
        <w:rPr>
          <w:rFonts w:ascii="Times New Roman" w:eastAsia="Calibri" w:hAnsi="Times New Roman" w:cs="Times New Roman"/>
          <w:lang w:val="en-GB"/>
        </w:rPr>
        <w:fldChar w:fldCharType="begin"/>
      </w:r>
      <w:r w:rsidR="00030308" w:rsidRPr="00043025">
        <w:rPr>
          <w:rFonts w:ascii="Times New Roman" w:eastAsia="Calibri" w:hAnsi="Times New Roman" w:cs="Times New Roman"/>
          <w:lang w:val="en-GB"/>
        </w:rPr>
        <w:instrText xml:space="preserve"> ADDIN ZOTERO_ITEM CSL_CITATION {"citationID":"WvemVZyo","properties":{"formattedCitation":"(M\\uc0\\u225{}rquez, 2025)","plainCitation":"(Márquez, 2025)","noteIndex":0},"citationItems":[{"id":5333,"uris":["http://zotero.org/users/4241399/items/U35V5U95"],"itemData":{"id":5333,"type":"chapter","abstract":"Political rituals are distinctively concerned with enacting and reproducing membership in a political community through a shared focus on symbols, synchronized activity and meaningful speech. Systems of political ritual (including rituals of allegiance, commemoration, mourning, etc.) typically produce a sense of self for a community in a distributed fashion. But sometimes that very same ritual activity destroys the meaning of membership and undermines this sense of self. In this contribution, I explore how communities sometimes “self-destruct” (in the sense that the meaning of membership and the sense of belonging disappear). Two mechanisms of “self-destruction” are distinguished in this chapter: signalling or semantic inflation, and strategic vagueness or abstraction. Community membership typically has to be communicated by individuals to the group via credible signals of commitment. Under some circumstances, however, the incentives to signal commitment lead to the devaluation of the meanings of such signals. Wherever there are clear individual rewards for signalling commitment and membership signals can be easily copied, as in many “cults of personality” in the 20th century, signalling or semantic “inflation” results, devaluing the meaning of membership and resulting in the “self-destruction” of the sense of belonging. Large-scale systems of identity construction and membership also require coordination on the meaning of signals. Very large hierarchies rely on “strategic vagueness”: propositions without determinate meaning, propagated as slogans or membership signals, that serve to build large-scale coalitions or to steer the community in particular directions. Their meaning is made more determinate by local interpretations, constrained by larger patterns of interaction. But under some circumstances, interpretive equilibria break down, leading to a situation of “interpretive anarchy.”","container-title":"Self-Destruction of Complex Systems","ISBN":"978-1-00-336536-5","note":"number-of-pages: 12","publisher":"Routledge","title":"Signalling, Vagueness and Destruction of Meaning in Political Ritual","author":[{"family":"Márquez","given":"Xavier"}],"issued":{"date-parts":[["2025"]]}}}],"schema":"https://github.com/citation-style-language/schema/raw/master/csl-citation.json"} </w:instrText>
      </w:r>
      <w:r w:rsidR="00C825F2" w:rsidRPr="00043025">
        <w:rPr>
          <w:rFonts w:ascii="Times New Roman" w:eastAsia="Calibri" w:hAnsi="Times New Roman" w:cs="Times New Roman"/>
          <w:lang w:val="en-GB"/>
        </w:rPr>
        <w:fldChar w:fldCharType="separate"/>
      </w:r>
      <w:r w:rsidR="00030308" w:rsidRPr="00043025">
        <w:rPr>
          <w:rFonts w:ascii="Times New Roman" w:hAnsi="Times New Roman" w:cs="Times New Roman"/>
        </w:rPr>
        <w:t>(Márquez, 2025)</w:t>
      </w:r>
      <w:r w:rsidR="00C825F2" w:rsidRPr="00043025">
        <w:rPr>
          <w:rFonts w:ascii="Times New Roman" w:eastAsia="Calibri" w:hAnsi="Times New Roman" w:cs="Times New Roman"/>
          <w:lang w:val="en-GB"/>
        </w:rPr>
        <w:fldChar w:fldCharType="end"/>
      </w:r>
      <w:r w:rsidR="00A25876" w:rsidRPr="00043025">
        <w:rPr>
          <w:rFonts w:ascii="Times New Roman" w:eastAsia="Calibri" w:hAnsi="Times New Roman" w:cs="Times New Roman"/>
          <w:lang w:val="en-GB"/>
        </w:rPr>
        <w:t>.</w:t>
      </w:r>
      <w:r w:rsidR="00100D5D" w:rsidRPr="00043025">
        <w:rPr>
          <w:rFonts w:ascii="Times New Roman" w:eastAsia="Calibri" w:hAnsi="Times New Roman" w:cs="Times New Roman"/>
          <w:lang w:val="en-GB"/>
        </w:rPr>
        <w:t xml:space="preserve"> </w:t>
      </w:r>
      <w:r w:rsidR="00100D5D" w:rsidRPr="00043025">
        <w:rPr>
          <w:rFonts w:ascii="Times New Roman" w:hAnsi="Times New Roman" w:cs="Times New Roman"/>
          <w:shd w:val="clear" w:color="auto" w:fill="FFFFFF"/>
        </w:rPr>
        <w:t>Think, for</w:t>
      </w:r>
      <w:r w:rsidR="001D63D7" w:rsidRPr="00043025">
        <w:rPr>
          <w:rFonts w:ascii="Times New Roman" w:hAnsi="Times New Roman" w:cs="Times New Roman"/>
          <w:shd w:val="clear" w:color="auto" w:fill="FFFFFF"/>
        </w:rPr>
        <w:t xml:space="preserve"> example,</w:t>
      </w:r>
      <w:r w:rsidR="00100D5D" w:rsidRPr="00043025">
        <w:rPr>
          <w:rFonts w:ascii="Times New Roman" w:hAnsi="Times New Roman" w:cs="Times New Roman"/>
          <w:shd w:val="clear" w:color="auto" w:fill="FFFFFF"/>
        </w:rPr>
        <w:t xml:space="preserve"> of how</w:t>
      </w:r>
      <w:r w:rsidR="001D63D7" w:rsidRPr="00043025">
        <w:rPr>
          <w:rFonts w:ascii="Times New Roman" w:hAnsi="Times New Roman" w:cs="Times New Roman"/>
          <w:shd w:val="clear" w:color="auto" w:fill="FFFFFF"/>
        </w:rPr>
        <w:t xml:space="preserve"> </w:t>
      </w:r>
      <w:r w:rsidR="001D63D7" w:rsidRPr="00043025">
        <w:rPr>
          <w:rFonts w:ascii="Times New Roman" w:eastAsia="Calibri" w:hAnsi="Times New Roman" w:cs="Times New Roman"/>
        </w:rPr>
        <w:t>t</w:t>
      </w:r>
      <w:r w:rsidR="0078389E" w:rsidRPr="00043025">
        <w:rPr>
          <w:rFonts w:ascii="Times New Roman" w:eastAsia="Calibri" w:hAnsi="Times New Roman" w:cs="Times New Roman"/>
          <w:lang w:val="en-GB"/>
        </w:rPr>
        <w:t>he crucifix</w:t>
      </w:r>
      <w:r w:rsidR="001D63D7" w:rsidRPr="00043025">
        <w:rPr>
          <w:rFonts w:ascii="Times New Roman" w:eastAsia="Calibri" w:hAnsi="Times New Roman" w:cs="Times New Roman"/>
          <w:lang w:val="en-GB"/>
        </w:rPr>
        <w:t xml:space="preserve"> </w:t>
      </w:r>
      <w:r w:rsidR="00D31252" w:rsidRPr="00043025">
        <w:rPr>
          <w:rFonts w:ascii="Times New Roman" w:eastAsia="Calibri" w:hAnsi="Times New Roman" w:cs="Times New Roman"/>
          <w:lang w:val="en-GB"/>
        </w:rPr>
        <w:t>is</w:t>
      </w:r>
      <w:r w:rsidR="0078389E" w:rsidRPr="00043025">
        <w:rPr>
          <w:rFonts w:ascii="Times New Roman" w:eastAsia="Calibri" w:hAnsi="Times New Roman" w:cs="Times New Roman"/>
          <w:lang w:val="en-GB"/>
        </w:rPr>
        <w:t xml:space="preserve"> mobilised for diverse and conflicting agendas.</w:t>
      </w:r>
      <w:r w:rsidR="00616340" w:rsidRPr="00043025">
        <w:rPr>
          <w:rFonts w:ascii="Times New Roman" w:eastAsia="Calibri" w:hAnsi="Times New Roman" w:cs="Times New Roman"/>
          <w:lang w:val="en-GB"/>
        </w:rPr>
        <w:t xml:space="preserve"> The dominant symbolic order is both deeply meaningful and fundamentally open to interpretation.</w:t>
      </w:r>
      <w:r w:rsidR="00EF41E9" w:rsidRPr="00043025">
        <w:rPr>
          <w:rFonts w:ascii="Times New Roman" w:eastAsia="Calibri" w:hAnsi="Times New Roman" w:cs="Times New Roman"/>
          <w:lang w:val="en-GB"/>
        </w:rPr>
        <w:t xml:space="preserve"> Drawing on a constructivist approach to language, we can see this substantive flexibility </w:t>
      </w:r>
      <w:r w:rsidR="006F4A93" w:rsidRPr="00043025">
        <w:rPr>
          <w:rFonts w:ascii="Times New Roman" w:eastAsia="Calibri" w:hAnsi="Times New Roman" w:cs="Times New Roman"/>
          <w:lang w:val="en-GB"/>
        </w:rPr>
        <w:t>also applies to some of the words and ideas by which societies define themselves. Hence we treat</w:t>
      </w:r>
      <w:r w:rsidR="00BB0F8A" w:rsidRPr="00043025">
        <w:rPr>
          <w:rFonts w:ascii="Times New Roman" w:hAnsi="Times New Roman" w:cs="Times New Roman"/>
          <w:shd w:val="clear" w:color="auto" w:fill="FFFFFF"/>
        </w:rPr>
        <w:t xml:space="preserve"> </w:t>
      </w:r>
      <w:r w:rsidR="001B7D11" w:rsidRPr="00043025">
        <w:rPr>
          <w:rFonts w:ascii="Times New Roman" w:eastAsia="Calibri" w:hAnsi="Times New Roman" w:cs="Times New Roman"/>
          <w:lang w:val="en-GB"/>
        </w:rPr>
        <w:t>the idea</w:t>
      </w:r>
      <w:r w:rsidR="006F4A93" w:rsidRPr="00043025">
        <w:rPr>
          <w:rFonts w:ascii="Times New Roman" w:eastAsia="Calibri" w:hAnsi="Times New Roman" w:cs="Times New Roman"/>
          <w:lang w:val="en-GB"/>
        </w:rPr>
        <w:t>s</w:t>
      </w:r>
      <w:r w:rsidR="00ED756C" w:rsidRPr="00043025">
        <w:rPr>
          <w:rFonts w:ascii="Times New Roman" w:eastAsia="Calibri" w:hAnsi="Times New Roman" w:cs="Times New Roman"/>
          <w:lang w:val="en-GB"/>
        </w:rPr>
        <w:t xml:space="preserve"> of</w:t>
      </w:r>
      <w:r w:rsidR="006F4A93" w:rsidRPr="00043025">
        <w:rPr>
          <w:rFonts w:ascii="Times New Roman" w:eastAsia="Calibri" w:hAnsi="Times New Roman" w:cs="Times New Roman"/>
          <w:lang w:val="en-GB"/>
        </w:rPr>
        <w:t xml:space="preserve"> democracy and</w:t>
      </w:r>
      <w:r w:rsidR="00ED756C" w:rsidRPr="00043025">
        <w:rPr>
          <w:rFonts w:ascii="Times New Roman" w:eastAsia="Calibri" w:hAnsi="Times New Roman" w:cs="Times New Roman"/>
          <w:lang w:val="en-GB"/>
        </w:rPr>
        <w:t xml:space="preserve"> </w:t>
      </w:r>
      <w:r w:rsidR="00CF7B15" w:rsidRPr="00043025">
        <w:rPr>
          <w:rFonts w:ascii="Times New Roman" w:eastAsia="Calibri" w:hAnsi="Times New Roman" w:cs="Times New Roman"/>
          <w:lang w:val="en-GB"/>
        </w:rPr>
        <w:t xml:space="preserve">freedom </w:t>
      </w:r>
      <w:r w:rsidR="00A04713" w:rsidRPr="00043025">
        <w:rPr>
          <w:rFonts w:ascii="Times New Roman" w:eastAsia="Calibri" w:hAnsi="Times New Roman" w:cs="Times New Roman"/>
          <w:lang w:val="en-GB"/>
        </w:rPr>
        <w:t>as symbol</w:t>
      </w:r>
      <w:r w:rsidR="006F4A93" w:rsidRPr="00043025">
        <w:rPr>
          <w:rFonts w:ascii="Times New Roman" w:eastAsia="Calibri" w:hAnsi="Times New Roman" w:cs="Times New Roman"/>
          <w:lang w:val="en-GB"/>
        </w:rPr>
        <w:t>s</w:t>
      </w:r>
      <w:r w:rsidR="00ED756C" w:rsidRPr="00043025">
        <w:rPr>
          <w:rFonts w:ascii="Times New Roman" w:eastAsia="Calibri" w:hAnsi="Times New Roman" w:cs="Times New Roman"/>
          <w:lang w:val="en-GB"/>
        </w:rPr>
        <w:t xml:space="preserve"> – one</w:t>
      </w:r>
      <w:r w:rsidR="006F4A93" w:rsidRPr="00043025">
        <w:rPr>
          <w:rFonts w:ascii="Times New Roman" w:eastAsia="Calibri" w:hAnsi="Times New Roman" w:cs="Times New Roman"/>
          <w:lang w:val="en-GB"/>
        </w:rPr>
        <w:t>s</w:t>
      </w:r>
      <w:r w:rsidR="002426ED" w:rsidRPr="00043025">
        <w:rPr>
          <w:rFonts w:ascii="Times New Roman" w:eastAsia="Calibri" w:hAnsi="Times New Roman" w:cs="Times New Roman"/>
          <w:lang w:val="en-GB"/>
        </w:rPr>
        <w:t xml:space="preserve"> </w:t>
      </w:r>
      <w:r w:rsidR="00844494" w:rsidRPr="00043025">
        <w:rPr>
          <w:rFonts w:ascii="Times New Roman" w:eastAsia="Calibri" w:hAnsi="Times New Roman" w:cs="Times New Roman"/>
          <w:lang w:val="en-GB"/>
        </w:rPr>
        <w:t xml:space="preserve">which </w:t>
      </w:r>
      <w:r w:rsidR="00ED756C" w:rsidRPr="00043025">
        <w:rPr>
          <w:rFonts w:ascii="Times New Roman" w:eastAsia="Calibri" w:hAnsi="Times New Roman" w:cs="Times New Roman"/>
          <w:lang w:val="en-GB"/>
        </w:rPr>
        <w:t>ha</w:t>
      </w:r>
      <w:r w:rsidR="006F4A93" w:rsidRPr="00043025">
        <w:rPr>
          <w:rFonts w:ascii="Times New Roman" w:eastAsia="Calibri" w:hAnsi="Times New Roman" w:cs="Times New Roman"/>
          <w:lang w:val="en-GB"/>
        </w:rPr>
        <w:t>ve</w:t>
      </w:r>
      <w:r w:rsidR="00A04713" w:rsidRPr="00043025">
        <w:rPr>
          <w:rFonts w:ascii="Times New Roman" w:eastAsia="Calibri" w:hAnsi="Times New Roman" w:cs="Times New Roman"/>
          <w:lang w:val="en-GB"/>
        </w:rPr>
        <w:t xml:space="preserve"> </w:t>
      </w:r>
      <w:r w:rsidR="00EC1992" w:rsidRPr="00043025">
        <w:rPr>
          <w:rFonts w:ascii="Times New Roman" w:eastAsia="Calibri" w:hAnsi="Times New Roman" w:cs="Times New Roman"/>
          <w:lang w:val="en-GB"/>
        </w:rPr>
        <w:t xml:space="preserve">been evoked </w:t>
      </w:r>
      <w:r w:rsidR="0003306C" w:rsidRPr="00043025">
        <w:rPr>
          <w:rFonts w:ascii="Times New Roman" w:eastAsia="Calibri" w:hAnsi="Times New Roman" w:cs="Times New Roman"/>
          <w:lang w:val="en-GB"/>
        </w:rPr>
        <w:t>to sure up</w:t>
      </w:r>
      <w:r w:rsidR="001E48D6" w:rsidRPr="00043025">
        <w:rPr>
          <w:rFonts w:ascii="Times New Roman" w:eastAsia="Calibri" w:hAnsi="Times New Roman" w:cs="Times New Roman"/>
          <w:lang w:val="en-GB"/>
        </w:rPr>
        <w:t xml:space="preserve"> </w:t>
      </w:r>
      <w:r w:rsidR="00636198" w:rsidRPr="00043025">
        <w:rPr>
          <w:rFonts w:ascii="Times New Roman" w:eastAsia="Calibri" w:hAnsi="Times New Roman" w:cs="Times New Roman"/>
          <w:lang w:val="en-GB"/>
        </w:rPr>
        <w:t>divergent</w:t>
      </w:r>
      <w:r w:rsidR="000F662F" w:rsidRPr="00043025">
        <w:rPr>
          <w:rFonts w:ascii="Times New Roman" w:eastAsia="Calibri" w:hAnsi="Times New Roman" w:cs="Times New Roman"/>
          <w:lang w:val="en-GB"/>
        </w:rPr>
        <w:t xml:space="preserve"> political visions.</w:t>
      </w:r>
    </w:p>
    <w:p w14:paraId="373392D6" w14:textId="34D1CDD8" w:rsidR="000043F2" w:rsidRPr="00043025" w:rsidRDefault="00956226"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D</w:t>
      </w:r>
      <w:r w:rsidR="009B563B" w:rsidRPr="00043025">
        <w:rPr>
          <w:rFonts w:ascii="Times New Roman" w:eastAsia="Calibri" w:hAnsi="Times New Roman" w:cs="Times New Roman"/>
          <w:lang w:val="en-GB"/>
        </w:rPr>
        <w:t>espite</w:t>
      </w:r>
      <w:r w:rsidR="002E48BF" w:rsidRPr="00043025">
        <w:rPr>
          <w:rFonts w:ascii="Times New Roman" w:eastAsia="Calibri" w:hAnsi="Times New Roman" w:cs="Times New Roman"/>
          <w:lang w:val="en-GB"/>
        </w:rPr>
        <w:t xml:space="preserve"> its relative </w:t>
      </w:r>
      <w:r w:rsidR="0007740B" w:rsidRPr="00043025">
        <w:rPr>
          <w:rFonts w:ascii="Times New Roman" w:eastAsia="Calibri" w:hAnsi="Times New Roman" w:cs="Times New Roman"/>
          <w:lang w:val="en-GB"/>
        </w:rPr>
        <w:t xml:space="preserve">stylistic </w:t>
      </w:r>
      <w:r w:rsidR="002E48BF" w:rsidRPr="00043025">
        <w:rPr>
          <w:rFonts w:ascii="Times New Roman" w:eastAsia="Calibri" w:hAnsi="Times New Roman" w:cs="Times New Roman"/>
          <w:lang w:val="en-GB"/>
        </w:rPr>
        <w:t xml:space="preserve">stability, we do not suggest that the dominant symbolic order is fixed. There are plenty of examples in which the development of new symbols has been central </w:t>
      </w:r>
      <w:r w:rsidR="006C03A1" w:rsidRPr="00043025">
        <w:rPr>
          <w:rFonts w:ascii="Times New Roman" w:eastAsia="Calibri" w:hAnsi="Times New Roman" w:cs="Times New Roman"/>
          <w:lang w:val="en-GB"/>
        </w:rPr>
        <w:t xml:space="preserve">to the instantiation and consolidation of new </w:t>
      </w:r>
      <w:r w:rsidR="008C2A4E" w:rsidRPr="00043025">
        <w:rPr>
          <w:rFonts w:ascii="Times New Roman" w:eastAsia="Calibri" w:hAnsi="Times New Roman" w:cs="Times New Roman"/>
          <w:lang w:val="en-GB"/>
        </w:rPr>
        <w:t>political realities</w:t>
      </w:r>
      <w:r w:rsidR="006C03A1" w:rsidRPr="00043025">
        <w:rPr>
          <w:rFonts w:ascii="Times New Roman" w:eastAsia="Calibri" w:hAnsi="Times New Roman" w:cs="Times New Roman"/>
          <w:lang w:val="en-GB"/>
        </w:rPr>
        <w:t xml:space="preserve">. </w:t>
      </w:r>
      <w:r w:rsidR="009D4E5F" w:rsidRPr="00043025">
        <w:rPr>
          <w:rFonts w:ascii="Times New Roman" w:eastAsia="Calibri" w:hAnsi="Times New Roman" w:cs="Times New Roman"/>
          <w:lang w:val="en-GB"/>
        </w:rPr>
        <w:t xml:space="preserve">We are simply suggesting that </w:t>
      </w:r>
      <w:r w:rsidR="000E7324" w:rsidRPr="00043025">
        <w:rPr>
          <w:rFonts w:ascii="Times New Roman" w:eastAsia="Calibri" w:hAnsi="Times New Roman" w:cs="Times New Roman"/>
          <w:i/>
          <w:iCs/>
          <w:lang w:val="en-GB"/>
        </w:rPr>
        <w:t>at least</w:t>
      </w:r>
      <w:r w:rsidR="000E7324" w:rsidRPr="00043025">
        <w:rPr>
          <w:rFonts w:ascii="Times New Roman" w:eastAsia="Calibri" w:hAnsi="Times New Roman" w:cs="Times New Roman"/>
          <w:lang w:val="en-GB"/>
        </w:rPr>
        <w:t xml:space="preserve"> in the early phases of </w:t>
      </w:r>
      <w:r w:rsidR="008C46F1" w:rsidRPr="00043025">
        <w:rPr>
          <w:rFonts w:ascii="Times New Roman" w:eastAsia="Calibri" w:hAnsi="Times New Roman" w:cs="Times New Roman"/>
          <w:lang w:val="en-GB"/>
        </w:rPr>
        <w:t>social change</w:t>
      </w:r>
      <w:r w:rsidR="000E7324" w:rsidRPr="00043025">
        <w:rPr>
          <w:rFonts w:ascii="Times New Roman" w:eastAsia="Calibri" w:hAnsi="Times New Roman" w:cs="Times New Roman"/>
          <w:lang w:val="en-GB"/>
        </w:rPr>
        <w:t xml:space="preserve">, </w:t>
      </w:r>
      <w:r w:rsidR="00000966" w:rsidRPr="00043025">
        <w:rPr>
          <w:rFonts w:ascii="Times New Roman" w:eastAsia="Calibri" w:hAnsi="Times New Roman" w:cs="Times New Roman"/>
          <w:lang w:val="en-GB"/>
        </w:rPr>
        <w:t xml:space="preserve">the ability to persuasively interpret already dominant symbols </w:t>
      </w:r>
      <w:r w:rsidR="00B37B9B" w:rsidRPr="00043025">
        <w:rPr>
          <w:rFonts w:ascii="Times New Roman" w:eastAsia="Calibri" w:hAnsi="Times New Roman" w:cs="Times New Roman"/>
          <w:lang w:val="en-GB"/>
        </w:rPr>
        <w:t>can prove vital.</w:t>
      </w:r>
    </w:p>
    <w:p w14:paraId="00E01731" w14:textId="70FFF6D2" w:rsidR="002206C1" w:rsidRPr="00043025" w:rsidRDefault="000051A3" w:rsidP="00043025">
      <w:pPr>
        <w:spacing w:line="480" w:lineRule="auto"/>
        <w:rPr>
          <w:rFonts w:ascii="Times New Roman" w:hAnsi="Times New Roman" w:cs="Times New Roman"/>
          <w:b/>
          <w:bCs/>
          <w:lang w:val="en-GB"/>
        </w:rPr>
      </w:pPr>
      <w:r w:rsidRPr="00043025">
        <w:rPr>
          <w:rFonts w:ascii="Times New Roman" w:hAnsi="Times New Roman" w:cs="Times New Roman"/>
          <w:b/>
          <w:bCs/>
          <w:lang w:val="en-GB"/>
        </w:rPr>
        <w:t>Staging</w:t>
      </w:r>
      <w:r w:rsidR="007B39AC" w:rsidRPr="00043025">
        <w:rPr>
          <w:rFonts w:ascii="Times New Roman" w:hAnsi="Times New Roman" w:cs="Times New Roman"/>
          <w:b/>
          <w:bCs/>
          <w:lang w:val="en-GB"/>
        </w:rPr>
        <w:t xml:space="preserve"> </w:t>
      </w:r>
      <w:r w:rsidR="00D55A80" w:rsidRPr="00043025">
        <w:rPr>
          <w:rFonts w:ascii="Times New Roman" w:hAnsi="Times New Roman" w:cs="Times New Roman"/>
          <w:b/>
          <w:bCs/>
          <w:lang w:val="en-GB"/>
        </w:rPr>
        <w:t>change</w:t>
      </w:r>
    </w:p>
    <w:p w14:paraId="655A8A4B" w14:textId="77060FF2" w:rsidR="003A022A" w:rsidRPr="00043025" w:rsidRDefault="006E7BCF" w:rsidP="00043025">
      <w:pPr>
        <w:spacing w:line="480" w:lineRule="auto"/>
        <w:jc w:val="both"/>
        <w:rPr>
          <w:rFonts w:ascii="Times New Roman" w:eastAsia="Times New Roman" w:hAnsi="Times New Roman" w:cs="Times New Roman"/>
          <w:lang w:val="en-GB"/>
        </w:rPr>
      </w:pPr>
      <w:r w:rsidRPr="00043025">
        <w:rPr>
          <w:rFonts w:ascii="Times New Roman" w:eastAsia="Calibri" w:hAnsi="Times New Roman" w:cs="Times New Roman"/>
          <w:lang w:val="en-GB"/>
        </w:rPr>
        <w:t>Our interest</w:t>
      </w:r>
      <w:r w:rsidR="004859F3" w:rsidRPr="00043025">
        <w:rPr>
          <w:rFonts w:ascii="Times New Roman" w:eastAsia="Calibri" w:hAnsi="Times New Roman" w:cs="Times New Roman"/>
          <w:lang w:val="en-GB"/>
        </w:rPr>
        <w:t xml:space="preserve"> here</w:t>
      </w:r>
      <w:r w:rsidRPr="00043025">
        <w:rPr>
          <w:rFonts w:ascii="Times New Roman" w:eastAsia="Calibri" w:hAnsi="Times New Roman" w:cs="Times New Roman"/>
          <w:lang w:val="en-GB"/>
        </w:rPr>
        <w:t xml:space="preserve"> is in</w:t>
      </w:r>
      <w:r w:rsidR="002A7C61" w:rsidRPr="00043025">
        <w:rPr>
          <w:rFonts w:ascii="Times New Roman" w:eastAsia="Calibri" w:hAnsi="Times New Roman" w:cs="Times New Roman"/>
          <w:lang w:val="en-GB"/>
        </w:rPr>
        <w:t xml:space="preserve"> radical political change</w:t>
      </w:r>
      <w:r w:rsidRPr="00043025">
        <w:rPr>
          <w:rFonts w:ascii="Times New Roman" w:eastAsia="Calibri" w:hAnsi="Times New Roman" w:cs="Times New Roman"/>
          <w:lang w:val="en-GB"/>
        </w:rPr>
        <w:t>.</w:t>
      </w:r>
      <w:r w:rsidR="002A7C61" w:rsidRPr="00043025">
        <w:rPr>
          <w:rFonts w:ascii="Times New Roman" w:eastAsia="Calibri" w:hAnsi="Times New Roman" w:cs="Times New Roman"/>
          <w:lang w:val="en-GB"/>
        </w:rPr>
        <w:t xml:space="preserve"> </w:t>
      </w:r>
      <w:r w:rsidRPr="00043025">
        <w:rPr>
          <w:rFonts w:ascii="Times New Roman" w:eastAsia="Calibri" w:hAnsi="Times New Roman" w:cs="Times New Roman"/>
          <w:lang w:val="en-GB"/>
        </w:rPr>
        <w:t>With this in mind, i</w:t>
      </w:r>
      <w:r w:rsidR="00F63DC0" w:rsidRPr="00043025">
        <w:rPr>
          <w:rFonts w:ascii="Times New Roman" w:eastAsia="Calibri" w:hAnsi="Times New Roman" w:cs="Times New Roman"/>
          <w:lang w:val="en-GB"/>
        </w:rPr>
        <w:t xml:space="preserve">n </w:t>
      </w:r>
      <w:r w:rsidR="00F83A27" w:rsidRPr="00043025">
        <w:rPr>
          <w:rFonts w:ascii="Times New Roman" w:eastAsia="Calibri" w:hAnsi="Times New Roman" w:cs="Times New Roman"/>
          <w:lang w:val="en-GB"/>
        </w:rPr>
        <w:t xml:space="preserve">selecting </w:t>
      </w:r>
      <w:r w:rsidR="0087196F" w:rsidRPr="00043025">
        <w:rPr>
          <w:rFonts w:ascii="Times New Roman" w:eastAsia="Calibri" w:hAnsi="Times New Roman" w:cs="Times New Roman"/>
          <w:lang w:val="en-GB"/>
        </w:rPr>
        <w:t>examples</w:t>
      </w:r>
      <w:r w:rsidR="00F83A27" w:rsidRPr="00043025">
        <w:rPr>
          <w:rFonts w:ascii="Times New Roman" w:eastAsia="Calibri" w:hAnsi="Times New Roman" w:cs="Times New Roman"/>
          <w:lang w:val="en-GB"/>
        </w:rPr>
        <w:t xml:space="preserve"> to illustrate our </w:t>
      </w:r>
      <w:r w:rsidR="008C2AF1" w:rsidRPr="00043025">
        <w:rPr>
          <w:rFonts w:ascii="Times New Roman" w:eastAsia="Calibri" w:hAnsi="Times New Roman" w:cs="Times New Roman"/>
          <w:lang w:val="en-GB"/>
        </w:rPr>
        <w:t>approach</w:t>
      </w:r>
      <w:r w:rsidR="00F83A27" w:rsidRPr="00043025">
        <w:rPr>
          <w:rFonts w:ascii="Times New Roman" w:eastAsia="Calibri" w:hAnsi="Times New Roman" w:cs="Times New Roman"/>
          <w:lang w:val="en-GB"/>
        </w:rPr>
        <w:t>,</w:t>
      </w:r>
      <w:r w:rsidR="00B95D69" w:rsidRPr="00043025">
        <w:rPr>
          <w:rFonts w:ascii="Times New Roman" w:eastAsia="Calibri" w:hAnsi="Times New Roman" w:cs="Times New Roman"/>
          <w:lang w:val="en-GB"/>
        </w:rPr>
        <w:t xml:space="preserve"> </w:t>
      </w:r>
      <w:r w:rsidR="00F63DC0" w:rsidRPr="00043025">
        <w:rPr>
          <w:rFonts w:ascii="Times New Roman" w:eastAsia="Calibri" w:hAnsi="Times New Roman" w:cs="Times New Roman"/>
          <w:lang w:val="en-GB"/>
        </w:rPr>
        <w:t xml:space="preserve">we </w:t>
      </w:r>
      <w:r w:rsidR="008F080F" w:rsidRPr="00043025">
        <w:rPr>
          <w:rFonts w:ascii="Times New Roman" w:eastAsia="Calibri" w:hAnsi="Times New Roman" w:cs="Times New Roman"/>
          <w:lang w:val="en-GB"/>
        </w:rPr>
        <w:t>searched for</w:t>
      </w:r>
      <w:r w:rsidR="00F63DC0" w:rsidRPr="00043025">
        <w:rPr>
          <w:rFonts w:ascii="Times New Roman" w:eastAsia="Calibri" w:hAnsi="Times New Roman" w:cs="Times New Roman"/>
          <w:lang w:val="en-GB"/>
        </w:rPr>
        <w:t xml:space="preserve"> </w:t>
      </w:r>
      <w:r w:rsidR="00600F1B" w:rsidRPr="00043025">
        <w:rPr>
          <w:rFonts w:ascii="Times New Roman" w:eastAsia="Calibri" w:hAnsi="Times New Roman" w:cs="Times New Roman"/>
          <w:lang w:val="en-GB"/>
        </w:rPr>
        <w:t>attempts at shifting</w:t>
      </w:r>
      <w:r w:rsidR="00600F1B" w:rsidRPr="00043025">
        <w:rPr>
          <w:rFonts w:ascii="Times New Roman" w:eastAsia="Times New Roman" w:hAnsi="Times New Roman" w:cs="Times New Roman"/>
          <w:lang w:val="en-GB"/>
        </w:rPr>
        <w:t xml:space="preserve"> what political reality is, could, or should be.</w:t>
      </w:r>
      <w:r w:rsidR="00534546" w:rsidRPr="00043025">
        <w:rPr>
          <w:rFonts w:ascii="Times New Roman" w:eastAsia="Times New Roman" w:hAnsi="Times New Roman" w:cs="Times New Roman"/>
          <w:lang w:val="en-GB"/>
        </w:rPr>
        <w:t xml:space="preserve"> </w:t>
      </w:r>
      <w:r w:rsidR="00600F1B" w:rsidRPr="00043025">
        <w:rPr>
          <w:rFonts w:ascii="Times New Roman" w:eastAsia="Times New Roman" w:hAnsi="Times New Roman" w:cs="Times New Roman"/>
          <w:lang w:val="en-GB"/>
        </w:rPr>
        <w:t xml:space="preserve"> </w:t>
      </w:r>
      <w:r w:rsidR="001B61E6" w:rsidRPr="00043025">
        <w:rPr>
          <w:rFonts w:ascii="Times New Roman" w:eastAsia="Times New Roman" w:hAnsi="Times New Roman" w:cs="Times New Roman"/>
          <w:lang w:val="en-GB"/>
        </w:rPr>
        <w:t>Four</w:t>
      </w:r>
      <w:r w:rsidR="00657908" w:rsidRPr="00043025">
        <w:rPr>
          <w:rFonts w:ascii="Times New Roman" w:eastAsia="Times New Roman" w:hAnsi="Times New Roman" w:cs="Times New Roman"/>
          <w:lang w:val="en-GB"/>
        </w:rPr>
        <w:t xml:space="preserve"> further criteria set the </w:t>
      </w:r>
      <w:r w:rsidR="000C4A99" w:rsidRPr="00043025">
        <w:rPr>
          <w:rFonts w:ascii="Times New Roman" w:eastAsia="Times New Roman" w:hAnsi="Times New Roman" w:cs="Times New Roman"/>
          <w:lang w:val="en-GB"/>
        </w:rPr>
        <w:t>baseline</w:t>
      </w:r>
      <w:r w:rsidR="00657908" w:rsidRPr="00043025">
        <w:rPr>
          <w:rFonts w:ascii="Times New Roman" w:eastAsia="Times New Roman" w:hAnsi="Times New Roman" w:cs="Times New Roman"/>
          <w:lang w:val="en-GB"/>
        </w:rPr>
        <w:t xml:space="preserve"> for our </w:t>
      </w:r>
      <w:r w:rsidR="00A063C5" w:rsidRPr="00043025">
        <w:rPr>
          <w:rFonts w:ascii="Times New Roman" w:eastAsia="Times New Roman" w:hAnsi="Times New Roman" w:cs="Times New Roman"/>
          <w:lang w:val="en-GB"/>
        </w:rPr>
        <w:t xml:space="preserve">selection. First, </w:t>
      </w:r>
      <w:r w:rsidR="00127C83" w:rsidRPr="00043025">
        <w:rPr>
          <w:rFonts w:ascii="Times New Roman" w:eastAsia="Times New Roman" w:hAnsi="Times New Roman" w:cs="Times New Roman"/>
          <w:lang w:val="en-GB"/>
        </w:rPr>
        <w:t>a</w:t>
      </w:r>
      <w:r w:rsidR="009D556F" w:rsidRPr="00043025">
        <w:rPr>
          <w:rFonts w:ascii="Times New Roman" w:eastAsia="Times New Roman" w:hAnsi="Times New Roman" w:cs="Times New Roman"/>
          <w:lang w:val="en-GB"/>
        </w:rPr>
        <w:t xml:space="preserve">iming to balance </w:t>
      </w:r>
      <w:r w:rsidR="009D556F" w:rsidRPr="00043025">
        <w:rPr>
          <w:rFonts w:ascii="Times New Roman" w:eastAsia="Calibri" w:hAnsi="Times New Roman" w:cs="Times New Roman"/>
          <w:lang w:val="en-GB"/>
        </w:rPr>
        <w:t xml:space="preserve">qualitative depth with the capacity to generate comparative insights, </w:t>
      </w:r>
      <w:r w:rsidR="0066647E" w:rsidRPr="00043025">
        <w:rPr>
          <w:rFonts w:ascii="Times New Roman" w:eastAsia="Calibri" w:hAnsi="Times New Roman" w:cs="Times New Roman"/>
          <w:lang w:val="en-GB"/>
        </w:rPr>
        <w:t xml:space="preserve">we wanted </w:t>
      </w:r>
      <w:r w:rsidR="00867297" w:rsidRPr="00043025">
        <w:rPr>
          <w:rFonts w:ascii="Times New Roman" w:eastAsia="Calibri" w:hAnsi="Times New Roman" w:cs="Times New Roman"/>
          <w:lang w:val="en-GB"/>
        </w:rPr>
        <w:t xml:space="preserve">just a few cases. </w:t>
      </w:r>
      <w:r w:rsidR="00A063C5" w:rsidRPr="00043025">
        <w:rPr>
          <w:rFonts w:ascii="Times New Roman" w:eastAsia="Calibri" w:hAnsi="Times New Roman" w:cs="Times New Roman"/>
          <w:lang w:val="en-GB"/>
        </w:rPr>
        <w:t xml:space="preserve">Second, interested in </w:t>
      </w:r>
      <w:r w:rsidR="00D50440" w:rsidRPr="00043025">
        <w:rPr>
          <w:rFonts w:ascii="Times New Roman" w:eastAsia="Times New Roman" w:hAnsi="Times New Roman" w:cs="Times New Roman"/>
          <w:lang w:val="en-GB"/>
        </w:rPr>
        <w:t>illuminat</w:t>
      </w:r>
      <w:r w:rsidR="00A063C5" w:rsidRPr="00043025">
        <w:rPr>
          <w:rFonts w:ascii="Times New Roman" w:eastAsia="Times New Roman" w:hAnsi="Times New Roman" w:cs="Times New Roman"/>
          <w:lang w:val="en-GB"/>
        </w:rPr>
        <w:t>ing</w:t>
      </w:r>
      <w:r w:rsidR="00D50440" w:rsidRPr="00043025">
        <w:rPr>
          <w:rFonts w:ascii="Times New Roman" w:eastAsia="Times New Roman" w:hAnsi="Times New Roman" w:cs="Times New Roman"/>
          <w:lang w:val="en-GB"/>
        </w:rPr>
        <w:t xml:space="preserve"> our approach rather than reveal</w:t>
      </w:r>
      <w:r w:rsidR="00BE42E6" w:rsidRPr="00043025">
        <w:rPr>
          <w:rFonts w:ascii="Times New Roman" w:eastAsia="Times New Roman" w:hAnsi="Times New Roman" w:cs="Times New Roman"/>
          <w:lang w:val="en-GB"/>
        </w:rPr>
        <w:t>ing</w:t>
      </w:r>
      <w:r w:rsidR="00D50440" w:rsidRPr="00043025">
        <w:rPr>
          <w:rFonts w:ascii="Times New Roman" w:eastAsia="Times New Roman" w:hAnsi="Times New Roman" w:cs="Times New Roman"/>
          <w:lang w:val="en-GB"/>
        </w:rPr>
        <w:t xml:space="preserve"> fresh evidence</w:t>
      </w:r>
      <w:r w:rsidR="00372EEA" w:rsidRPr="00043025">
        <w:rPr>
          <w:rFonts w:ascii="Times New Roman" w:eastAsia="Times New Roman" w:hAnsi="Times New Roman" w:cs="Times New Roman"/>
          <w:lang w:val="en-GB"/>
        </w:rPr>
        <w:t xml:space="preserve">, </w:t>
      </w:r>
      <w:r w:rsidR="00C678AB" w:rsidRPr="00043025">
        <w:rPr>
          <w:rFonts w:ascii="Times New Roman" w:eastAsia="Calibri" w:hAnsi="Times New Roman" w:cs="Times New Roman"/>
          <w:lang w:val="en-GB"/>
        </w:rPr>
        <w:t xml:space="preserve">we </w:t>
      </w:r>
      <w:r w:rsidR="00462DDA" w:rsidRPr="00043025">
        <w:rPr>
          <w:rFonts w:ascii="Times New Roman" w:eastAsia="Calibri" w:hAnsi="Times New Roman" w:cs="Times New Roman"/>
          <w:lang w:val="en-GB"/>
        </w:rPr>
        <w:t xml:space="preserve">focused on cases that were </w:t>
      </w:r>
      <w:r w:rsidR="0087196F" w:rsidRPr="00043025">
        <w:rPr>
          <w:rFonts w:ascii="Times New Roman" w:eastAsia="Calibri" w:hAnsi="Times New Roman" w:cs="Times New Roman"/>
          <w:lang w:val="en-GB"/>
        </w:rPr>
        <w:t>widely</w:t>
      </w:r>
      <w:r w:rsidR="00463A39" w:rsidRPr="00043025">
        <w:rPr>
          <w:rFonts w:ascii="Times New Roman" w:eastAsia="Calibri" w:hAnsi="Times New Roman" w:cs="Times New Roman"/>
          <w:lang w:val="en-GB"/>
        </w:rPr>
        <w:t>-</w:t>
      </w:r>
      <w:r w:rsidR="0087196F" w:rsidRPr="00043025">
        <w:rPr>
          <w:rFonts w:ascii="Times New Roman" w:eastAsia="Calibri" w:hAnsi="Times New Roman" w:cs="Times New Roman"/>
          <w:lang w:val="en-GB"/>
        </w:rPr>
        <w:t>known and well-researched</w:t>
      </w:r>
      <w:r w:rsidR="00A21B86" w:rsidRPr="00043025">
        <w:rPr>
          <w:rFonts w:ascii="Times New Roman" w:eastAsia="Calibri" w:hAnsi="Times New Roman" w:cs="Times New Roman"/>
          <w:lang w:val="en-GB"/>
        </w:rPr>
        <w:t>.</w:t>
      </w:r>
      <w:r w:rsidR="00314644" w:rsidRPr="00043025">
        <w:rPr>
          <w:rFonts w:ascii="Times New Roman" w:eastAsia="Calibri" w:hAnsi="Times New Roman" w:cs="Times New Roman"/>
          <w:lang w:val="en-GB"/>
        </w:rPr>
        <w:t xml:space="preserve"> </w:t>
      </w:r>
      <w:r w:rsidR="00AA0A58" w:rsidRPr="00043025">
        <w:rPr>
          <w:rFonts w:ascii="Times New Roman" w:eastAsia="Calibri" w:hAnsi="Times New Roman" w:cs="Times New Roman"/>
          <w:lang w:val="en-GB"/>
        </w:rPr>
        <w:t xml:space="preserve">Third, </w:t>
      </w:r>
      <w:r w:rsidR="00AA0A58" w:rsidRPr="00043025">
        <w:rPr>
          <w:rFonts w:ascii="Times New Roman" w:eastAsia="Times New Roman" w:hAnsi="Times New Roman" w:cs="Times New Roman"/>
          <w:lang w:val="en-GB"/>
        </w:rPr>
        <w:t>t</w:t>
      </w:r>
      <w:r w:rsidR="00A94377" w:rsidRPr="00043025">
        <w:rPr>
          <w:rFonts w:ascii="Times New Roman" w:eastAsia="Times New Roman" w:hAnsi="Times New Roman" w:cs="Times New Roman"/>
          <w:lang w:val="en-GB"/>
        </w:rPr>
        <w:t xml:space="preserve">o </w:t>
      </w:r>
      <w:r w:rsidR="001E64C6" w:rsidRPr="00043025">
        <w:rPr>
          <w:rFonts w:ascii="Times New Roman" w:eastAsia="Times New Roman" w:hAnsi="Times New Roman" w:cs="Times New Roman"/>
          <w:lang w:val="en-GB"/>
        </w:rPr>
        <w:t xml:space="preserve">ensure that we were working with actors with similar levels of reflexivity, </w:t>
      </w:r>
      <w:r w:rsidR="00FF4A67" w:rsidRPr="00043025">
        <w:rPr>
          <w:rFonts w:ascii="Times New Roman" w:eastAsia="Times New Roman" w:hAnsi="Times New Roman" w:cs="Times New Roman"/>
          <w:lang w:val="en-GB"/>
        </w:rPr>
        <w:t>we limited ourselves to cases for which there was evidence that</w:t>
      </w:r>
      <w:r w:rsidR="00DE516A" w:rsidRPr="00043025">
        <w:rPr>
          <w:rFonts w:ascii="Times New Roman" w:eastAsia="Times New Roman" w:hAnsi="Times New Roman" w:cs="Times New Roman"/>
          <w:lang w:val="en-GB"/>
        </w:rPr>
        <w:t xml:space="preserve"> the </w:t>
      </w:r>
      <w:r w:rsidR="00880712" w:rsidRPr="00043025">
        <w:rPr>
          <w:rFonts w:ascii="Times New Roman" w:eastAsia="Times New Roman" w:hAnsi="Times New Roman" w:cs="Times New Roman"/>
          <w:lang w:val="en-GB"/>
        </w:rPr>
        <w:t>organisers</w:t>
      </w:r>
      <w:r w:rsidR="00DE516A" w:rsidRPr="00043025">
        <w:rPr>
          <w:rFonts w:ascii="Times New Roman" w:eastAsia="Times New Roman" w:hAnsi="Times New Roman" w:cs="Times New Roman"/>
          <w:lang w:val="en-GB"/>
        </w:rPr>
        <w:t xml:space="preserve"> themselves </w:t>
      </w:r>
      <w:r w:rsidR="005943A5" w:rsidRPr="00043025">
        <w:rPr>
          <w:rFonts w:ascii="Times New Roman" w:eastAsia="Times New Roman" w:hAnsi="Times New Roman" w:cs="Times New Roman"/>
          <w:lang w:val="en-GB"/>
        </w:rPr>
        <w:t>had considered the</w:t>
      </w:r>
      <w:r w:rsidR="00DE516A" w:rsidRPr="00043025">
        <w:rPr>
          <w:rFonts w:ascii="Times New Roman" w:eastAsia="Times New Roman" w:hAnsi="Times New Roman" w:cs="Times New Roman"/>
          <w:lang w:val="en-GB"/>
        </w:rPr>
        <w:t xml:space="preserve"> dramat</w:t>
      </w:r>
      <w:r w:rsidR="004453D7" w:rsidRPr="00043025">
        <w:rPr>
          <w:rFonts w:ascii="Times New Roman" w:eastAsia="Times New Roman" w:hAnsi="Times New Roman" w:cs="Times New Roman"/>
          <w:lang w:val="en-GB"/>
        </w:rPr>
        <w:t>urgical</w:t>
      </w:r>
      <w:r w:rsidR="00DE516A" w:rsidRPr="00043025">
        <w:rPr>
          <w:rFonts w:ascii="Times New Roman" w:eastAsia="Times New Roman" w:hAnsi="Times New Roman" w:cs="Times New Roman"/>
          <w:lang w:val="en-GB"/>
        </w:rPr>
        <w:t xml:space="preserve"> nature of their actions. </w:t>
      </w:r>
      <w:r w:rsidR="001B61E6" w:rsidRPr="00043025">
        <w:rPr>
          <w:rFonts w:ascii="Times New Roman" w:eastAsia="Times New Roman" w:hAnsi="Times New Roman" w:cs="Times New Roman"/>
          <w:lang w:val="en-GB"/>
        </w:rPr>
        <w:t>Finally, i</w:t>
      </w:r>
      <w:r w:rsidR="003D2BED" w:rsidRPr="00043025">
        <w:rPr>
          <w:rFonts w:ascii="Times New Roman" w:eastAsia="Times New Roman" w:hAnsi="Times New Roman" w:cs="Times New Roman"/>
          <w:lang w:val="en-GB"/>
        </w:rPr>
        <w:t>nterested in contexts in which, in principle, people were free to adopt the dramaturgical styles and symbols that suited them, w</w:t>
      </w:r>
      <w:r w:rsidR="00710FB2" w:rsidRPr="00043025">
        <w:rPr>
          <w:rFonts w:ascii="Times New Roman" w:eastAsia="Times New Roman" w:hAnsi="Times New Roman" w:cs="Times New Roman"/>
          <w:lang w:val="en-GB"/>
        </w:rPr>
        <w:t xml:space="preserve">e </w:t>
      </w:r>
      <w:r w:rsidR="003D2BED" w:rsidRPr="00043025">
        <w:rPr>
          <w:rFonts w:ascii="Times New Roman" w:eastAsia="Times New Roman" w:hAnsi="Times New Roman" w:cs="Times New Roman"/>
          <w:lang w:val="en-GB"/>
        </w:rPr>
        <w:t>focused</w:t>
      </w:r>
      <w:r w:rsidR="00710FB2" w:rsidRPr="00043025">
        <w:rPr>
          <w:rFonts w:ascii="Times New Roman" w:eastAsia="Times New Roman" w:hAnsi="Times New Roman" w:cs="Times New Roman"/>
          <w:lang w:val="en-GB"/>
        </w:rPr>
        <w:t xml:space="preserve"> on changes that had unfolded </w:t>
      </w:r>
      <w:r w:rsidR="0045507F" w:rsidRPr="00043025">
        <w:rPr>
          <w:rFonts w:ascii="Times New Roman" w:eastAsia="Times New Roman" w:hAnsi="Times New Roman" w:cs="Times New Roman"/>
          <w:lang w:val="en-GB"/>
        </w:rPr>
        <w:t>against a liberal</w:t>
      </w:r>
      <w:r w:rsidR="00710FB2" w:rsidRPr="00043025">
        <w:rPr>
          <w:rFonts w:ascii="Times New Roman" w:eastAsia="Times New Roman" w:hAnsi="Times New Roman" w:cs="Times New Roman"/>
          <w:lang w:val="en-GB"/>
        </w:rPr>
        <w:t xml:space="preserve"> </w:t>
      </w:r>
      <w:r w:rsidR="0045507F" w:rsidRPr="00043025">
        <w:rPr>
          <w:rFonts w:ascii="Times New Roman" w:eastAsia="Times New Roman" w:hAnsi="Times New Roman" w:cs="Times New Roman"/>
          <w:lang w:val="en-GB"/>
        </w:rPr>
        <w:t xml:space="preserve">democratic background. </w:t>
      </w:r>
    </w:p>
    <w:p w14:paraId="2F89440A" w14:textId="274C7AF7" w:rsidR="000239CF" w:rsidRPr="00043025" w:rsidRDefault="001B61E6" w:rsidP="00043025">
      <w:pPr>
        <w:spacing w:line="480" w:lineRule="auto"/>
        <w:jc w:val="both"/>
        <w:rPr>
          <w:rFonts w:ascii="Times New Roman" w:eastAsia="Times New Roman" w:hAnsi="Times New Roman" w:cs="Times New Roman"/>
          <w:lang w:val="en-GB"/>
        </w:rPr>
      </w:pPr>
      <w:r w:rsidRPr="00043025">
        <w:rPr>
          <w:rFonts w:ascii="Times New Roman" w:eastAsia="Times New Roman" w:hAnsi="Times New Roman" w:cs="Times New Roman"/>
          <w:lang w:val="en-GB"/>
        </w:rPr>
        <w:lastRenderedPageBreak/>
        <w:t xml:space="preserve">Beyond this baseline, </w:t>
      </w:r>
      <w:r w:rsidR="00D23131" w:rsidRPr="00043025">
        <w:rPr>
          <w:rFonts w:ascii="Times New Roman" w:eastAsia="Times New Roman" w:hAnsi="Times New Roman" w:cs="Times New Roman"/>
          <w:lang w:val="en-GB"/>
        </w:rPr>
        <w:t xml:space="preserve">we were </w:t>
      </w:r>
      <w:r w:rsidR="00633997" w:rsidRPr="00043025">
        <w:rPr>
          <w:rFonts w:ascii="Times New Roman" w:eastAsia="Times New Roman" w:hAnsi="Times New Roman" w:cs="Times New Roman"/>
          <w:lang w:val="en-GB"/>
        </w:rPr>
        <w:t>attentive</w:t>
      </w:r>
      <w:r w:rsidR="00D23131" w:rsidRPr="00043025">
        <w:rPr>
          <w:rFonts w:ascii="Times New Roman" w:eastAsia="Times New Roman" w:hAnsi="Times New Roman" w:cs="Times New Roman"/>
          <w:lang w:val="en-GB"/>
        </w:rPr>
        <w:t xml:space="preserve"> </w:t>
      </w:r>
      <w:r w:rsidR="00633997" w:rsidRPr="00043025">
        <w:rPr>
          <w:rFonts w:ascii="Times New Roman" w:eastAsia="Times New Roman" w:hAnsi="Times New Roman" w:cs="Times New Roman"/>
          <w:lang w:val="en-GB"/>
        </w:rPr>
        <w:t>to</w:t>
      </w:r>
      <w:r w:rsidR="00D23131" w:rsidRPr="00043025">
        <w:rPr>
          <w:rFonts w:ascii="Times New Roman" w:eastAsia="Times New Roman" w:hAnsi="Times New Roman" w:cs="Times New Roman"/>
          <w:lang w:val="en-GB"/>
        </w:rPr>
        <w:t xml:space="preserve"> how our examples </w:t>
      </w:r>
      <w:r w:rsidR="0061545F" w:rsidRPr="00043025">
        <w:rPr>
          <w:rFonts w:ascii="Times New Roman" w:eastAsia="Times New Roman" w:hAnsi="Times New Roman" w:cs="Times New Roman"/>
          <w:lang w:val="en-GB"/>
        </w:rPr>
        <w:t>would speak</w:t>
      </w:r>
      <w:r w:rsidR="00D23131" w:rsidRPr="00043025">
        <w:rPr>
          <w:rFonts w:ascii="Times New Roman" w:eastAsia="Times New Roman" w:hAnsi="Times New Roman" w:cs="Times New Roman"/>
          <w:lang w:val="en-GB"/>
        </w:rPr>
        <w:t xml:space="preserve"> to one </w:t>
      </w:r>
      <w:r w:rsidR="00540972" w:rsidRPr="00043025">
        <w:rPr>
          <w:rFonts w:ascii="Times New Roman" w:eastAsia="Times New Roman" w:hAnsi="Times New Roman" w:cs="Times New Roman"/>
          <w:lang w:val="en-GB"/>
        </w:rPr>
        <w:t>an</w:t>
      </w:r>
      <w:r w:rsidR="00D23131" w:rsidRPr="00043025">
        <w:rPr>
          <w:rFonts w:ascii="Times New Roman" w:eastAsia="Times New Roman" w:hAnsi="Times New Roman" w:cs="Times New Roman"/>
          <w:lang w:val="en-GB"/>
        </w:rPr>
        <w:t>other and</w:t>
      </w:r>
      <w:r w:rsidR="00540972" w:rsidRPr="00043025">
        <w:rPr>
          <w:rFonts w:ascii="Times New Roman" w:eastAsia="Times New Roman" w:hAnsi="Times New Roman" w:cs="Times New Roman"/>
          <w:lang w:val="en-GB"/>
        </w:rPr>
        <w:t>, through this, to the field.</w:t>
      </w:r>
      <w:r w:rsidR="00D23131" w:rsidRPr="00043025">
        <w:rPr>
          <w:rFonts w:ascii="Times New Roman" w:eastAsia="Times New Roman" w:hAnsi="Times New Roman" w:cs="Times New Roman"/>
          <w:lang w:val="en-GB"/>
        </w:rPr>
        <w:t xml:space="preserve"> </w:t>
      </w:r>
      <w:r w:rsidR="006A645D" w:rsidRPr="00043025">
        <w:rPr>
          <w:rFonts w:ascii="Times New Roman" w:eastAsia="Times New Roman" w:hAnsi="Times New Roman" w:cs="Times New Roman"/>
          <w:lang w:val="en-GB"/>
        </w:rPr>
        <w:t xml:space="preserve">Particularly in our present political moment, </w:t>
      </w:r>
      <w:r w:rsidR="0068101A" w:rsidRPr="00043025">
        <w:rPr>
          <w:rFonts w:ascii="Times New Roman" w:eastAsia="Times New Roman" w:hAnsi="Times New Roman" w:cs="Times New Roman"/>
          <w:lang w:val="en-GB"/>
        </w:rPr>
        <w:t>w</w:t>
      </w:r>
      <w:r w:rsidR="00BB6012" w:rsidRPr="00043025">
        <w:rPr>
          <w:rFonts w:ascii="Times New Roman" w:eastAsia="Times New Roman" w:hAnsi="Times New Roman" w:cs="Times New Roman"/>
          <w:lang w:val="en-GB"/>
        </w:rPr>
        <w:t>e were</w:t>
      </w:r>
      <w:r w:rsidR="0068101A" w:rsidRPr="00043025">
        <w:rPr>
          <w:rFonts w:ascii="Times New Roman" w:eastAsia="Times New Roman" w:hAnsi="Times New Roman" w:cs="Times New Roman"/>
          <w:lang w:val="en-GB"/>
        </w:rPr>
        <w:t xml:space="preserve"> </w:t>
      </w:r>
      <w:r w:rsidR="00303745" w:rsidRPr="00043025">
        <w:rPr>
          <w:rFonts w:ascii="Times New Roman" w:eastAsia="Times New Roman" w:hAnsi="Times New Roman" w:cs="Times New Roman"/>
          <w:lang w:val="en-GB"/>
        </w:rPr>
        <w:t>eager to address</w:t>
      </w:r>
      <w:r w:rsidR="0068101A" w:rsidRPr="00043025">
        <w:rPr>
          <w:rFonts w:ascii="Times New Roman" w:eastAsia="Times New Roman" w:hAnsi="Times New Roman" w:cs="Times New Roman"/>
          <w:lang w:val="en-GB"/>
        </w:rPr>
        <w:t xml:space="preserve"> the field’s</w:t>
      </w:r>
      <w:r w:rsidR="00A01AD3" w:rsidRPr="00043025">
        <w:rPr>
          <w:rFonts w:ascii="Times New Roman" w:eastAsia="Times New Roman" w:hAnsi="Times New Roman" w:cs="Times New Roman"/>
          <w:lang w:val="en-GB"/>
        </w:rPr>
        <w:t xml:space="preserve"> – and</w:t>
      </w:r>
      <w:r w:rsidR="0068101A" w:rsidRPr="00043025">
        <w:rPr>
          <w:rFonts w:ascii="Times New Roman" w:eastAsia="Times New Roman" w:hAnsi="Times New Roman" w:cs="Times New Roman"/>
          <w:lang w:val="en-GB"/>
        </w:rPr>
        <w:t xml:space="preserve"> our own</w:t>
      </w:r>
      <w:r w:rsidR="00A01AD3" w:rsidRPr="00043025">
        <w:rPr>
          <w:rFonts w:ascii="Times New Roman" w:eastAsia="Times New Roman" w:hAnsi="Times New Roman" w:cs="Times New Roman"/>
          <w:lang w:val="en-GB"/>
        </w:rPr>
        <w:t xml:space="preserve"> – </w:t>
      </w:r>
      <w:r w:rsidR="001A3E48" w:rsidRPr="00043025">
        <w:rPr>
          <w:rFonts w:ascii="Times New Roman" w:eastAsia="Times New Roman" w:hAnsi="Times New Roman" w:cs="Times New Roman"/>
          <w:lang w:val="en-GB"/>
        </w:rPr>
        <w:t>bias towards</w:t>
      </w:r>
      <w:r w:rsidR="00BB6012" w:rsidRPr="00043025">
        <w:rPr>
          <w:rFonts w:ascii="Times New Roman" w:eastAsia="Times New Roman" w:hAnsi="Times New Roman" w:cs="Times New Roman"/>
          <w:lang w:val="en-GB"/>
        </w:rPr>
        <w:t xml:space="preserve"> </w:t>
      </w:r>
      <w:r w:rsidR="001A3E48" w:rsidRPr="00043025">
        <w:rPr>
          <w:rFonts w:ascii="Times New Roman" w:eastAsia="Times New Roman" w:hAnsi="Times New Roman" w:cs="Times New Roman"/>
          <w:lang w:val="en-GB"/>
        </w:rPr>
        <w:t>progressive social movements</w:t>
      </w:r>
      <w:r w:rsidR="00A01AD3" w:rsidRPr="00043025">
        <w:rPr>
          <w:rFonts w:ascii="Times New Roman" w:eastAsia="Times New Roman" w:hAnsi="Times New Roman" w:cs="Times New Roman"/>
          <w:lang w:val="en-GB"/>
        </w:rPr>
        <w:t xml:space="preserve">, </w:t>
      </w:r>
      <w:r w:rsidR="003763CC" w:rsidRPr="00043025">
        <w:rPr>
          <w:rFonts w:ascii="Times New Roman" w:eastAsia="Times New Roman" w:hAnsi="Times New Roman" w:cs="Times New Roman"/>
          <w:lang w:val="en-GB"/>
        </w:rPr>
        <w:t xml:space="preserve">which we felt might be limiting </w:t>
      </w:r>
      <w:r w:rsidR="006C79A9" w:rsidRPr="00043025">
        <w:rPr>
          <w:rFonts w:ascii="Times New Roman" w:eastAsia="Times New Roman" w:hAnsi="Times New Roman" w:cs="Times New Roman"/>
          <w:lang w:val="en-GB"/>
        </w:rPr>
        <w:t>understandings of</w:t>
      </w:r>
      <w:r w:rsidR="003763CC" w:rsidRPr="00043025">
        <w:rPr>
          <w:rFonts w:ascii="Times New Roman" w:eastAsia="Times New Roman" w:hAnsi="Times New Roman" w:cs="Times New Roman"/>
          <w:lang w:val="en-GB"/>
        </w:rPr>
        <w:t xml:space="preserve"> </w:t>
      </w:r>
      <w:r w:rsidR="00F00BDB" w:rsidRPr="00043025">
        <w:rPr>
          <w:rFonts w:ascii="Times New Roman" w:eastAsia="Times New Roman" w:hAnsi="Times New Roman" w:cs="Times New Roman"/>
          <w:lang w:val="en-GB"/>
        </w:rPr>
        <w:t>how dramaturgi</w:t>
      </w:r>
      <w:r w:rsidR="009E43FD" w:rsidRPr="00043025">
        <w:rPr>
          <w:rFonts w:ascii="Times New Roman" w:eastAsia="Times New Roman" w:hAnsi="Times New Roman" w:cs="Times New Roman"/>
          <w:lang w:val="en-GB"/>
        </w:rPr>
        <w:t>cal innovations</w:t>
      </w:r>
      <w:r w:rsidR="00F00BDB" w:rsidRPr="00043025">
        <w:rPr>
          <w:rFonts w:ascii="Times New Roman" w:eastAsia="Times New Roman" w:hAnsi="Times New Roman" w:cs="Times New Roman"/>
          <w:lang w:val="en-GB"/>
        </w:rPr>
        <w:t xml:space="preserve"> become persuasive</w:t>
      </w:r>
      <w:r w:rsidR="006B4836" w:rsidRPr="00043025">
        <w:rPr>
          <w:rFonts w:ascii="Times New Roman" w:eastAsia="Times New Roman" w:hAnsi="Times New Roman" w:cs="Times New Roman"/>
          <w:lang w:val="en-GB"/>
        </w:rPr>
        <w:t>.</w:t>
      </w:r>
      <w:r w:rsidR="002E085D" w:rsidRPr="00043025">
        <w:rPr>
          <w:rFonts w:ascii="Times New Roman" w:eastAsia="Times New Roman" w:hAnsi="Times New Roman" w:cs="Times New Roman"/>
          <w:lang w:val="en-GB"/>
        </w:rPr>
        <w:t xml:space="preserve"> </w:t>
      </w:r>
      <w:r w:rsidR="006B4836" w:rsidRPr="00043025">
        <w:rPr>
          <w:rFonts w:ascii="Times New Roman" w:eastAsia="Times New Roman" w:hAnsi="Times New Roman" w:cs="Times New Roman"/>
          <w:lang w:val="en-GB"/>
        </w:rPr>
        <w:t>W</w:t>
      </w:r>
      <w:r w:rsidR="002E085D" w:rsidRPr="00043025">
        <w:rPr>
          <w:rFonts w:ascii="Times New Roman" w:eastAsia="Times New Roman" w:hAnsi="Times New Roman" w:cs="Times New Roman"/>
          <w:lang w:val="en-GB"/>
        </w:rPr>
        <w:t xml:space="preserve">e </w:t>
      </w:r>
      <w:r w:rsidR="006B4836" w:rsidRPr="00043025">
        <w:rPr>
          <w:rFonts w:ascii="Times New Roman" w:eastAsia="Times New Roman" w:hAnsi="Times New Roman" w:cs="Times New Roman"/>
          <w:lang w:val="en-GB"/>
        </w:rPr>
        <w:t>therefore sought</w:t>
      </w:r>
      <w:r w:rsidR="00AD7237" w:rsidRPr="00043025">
        <w:rPr>
          <w:rFonts w:ascii="Times New Roman" w:eastAsia="Times New Roman" w:hAnsi="Times New Roman" w:cs="Times New Roman"/>
          <w:lang w:val="en-GB"/>
        </w:rPr>
        <w:t xml:space="preserve"> examples from opposing ends of an ideological spectrum. This</w:t>
      </w:r>
      <w:r w:rsidR="00FF4CC2" w:rsidRPr="00043025">
        <w:rPr>
          <w:rFonts w:ascii="Times New Roman" w:eastAsia="Times New Roman" w:hAnsi="Times New Roman" w:cs="Times New Roman"/>
          <w:lang w:val="en-GB"/>
        </w:rPr>
        <w:t xml:space="preserve"> led us to two cases: </w:t>
      </w:r>
      <w:r w:rsidR="00566E4B" w:rsidRPr="00043025">
        <w:rPr>
          <w:rFonts w:ascii="Times New Roman" w:eastAsia="Times New Roman" w:hAnsi="Times New Roman" w:cs="Times New Roman"/>
          <w:lang w:val="en-GB"/>
        </w:rPr>
        <w:t>Na</w:t>
      </w:r>
      <w:r w:rsidR="00CC6C02" w:rsidRPr="00043025">
        <w:rPr>
          <w:rFonts w:ascii="Times New Roman" w:eastAsia="Times New Roman" w:hAnsi="Times New Roman" w:cs="Times New Roman"/>
          <w:lang w:val="en-GB"/>
        </w:rPr>
        <w:t xml:space="preserve">tional Socialism in Germany, which </w:t>
      </w:r>
      <w:r w:rsidR="00A61405" w:rsidRPr="00043025">
        <w:rPr>
          <w:rFonts w:ascii="Times New Roman" w:eastAsia="Times New Roman" w:hAnsi="Times New Roman" w:cs="Times New Roman"/>
          <w:lang w:val="en-GB"/>
        </w:rPr>
        <w:t>created a political space in which it was possible to commit</w:t>
      </w:r>
      <w:r w:rsidR="00CC6C02" w:rsidRPr="00043025">
        <w:rPr>
          <w:rFonts w:ascii="Times New Roman" w:eastAsia="Times New Roman" w:hAnsi="Times New Roman" w:cs="Times New Roman"/>
          <w:lang w:val="en-GB"/>
        </w:rPr>
        <w:t xml:space="preserve"> genocide</w:t>
      </w:r>
      <w:r w:rsidR="0088728A" w:rsidRPr="00043025">
        <w:rPr>
          <w:rFonts w:ascii="Times New Roman" w:eastAsia="Times New Roman" w:hAnsi="Times New Roman" w:cs="Times New Roman"/>
          <w:lang w:val="en-GB"/>
        </w:rPr>
        <w:t xml:space="preserve"> in Europe</w:t>
      </w:r>
      <w:r w:rsidR="003F755D" w:rsidRPr="00043025">
        <w:rPr>
          <w:rFonts w:ascii="Times New Roman" w:eastAsia="Times New Roman" w:hAnsi="Times New Roman" w:cs="Times New Roman"/>
          <w:lang w:val="en-GB"/>
        </w:rPr>
        <w:t xml:space="preserve">; and the Civil Rights </w:t>
      </w:r>
      <w:r w:rsidR="00582F20" w:rsidRPr="00043025">
        <w:rPr>
          <w:rFonts w:ascii="Times New Roman" w:eastAsia="Times New Roman" w:hAnsi="Times New Roman" w:cs="Times New Roman"/>
          <w:lang w:val="en-GB"/>
        </w:rPr>
        <w:t>M</w:t>
      </w:r>
      <w:r w:rsidR="003F755D" w:rsidRPr="00043025">
        <w:rPr>
          <w:rFonts w:ascii="Times New Roman" w:eastAsia="Times New Roman" w:hAnsi="Times New Roman" w:cs="Times New Roman"/>
          <w:lang w:val="en-GB"/>
        </w:rPr>
        <w:t>ovement</w:t>
      </w:r>
      <w:r w:rsidR="00582F20" w:rsidRPr="00043025">
        <w:rPr>
          <w:rFonts w:ascii="Times New Roman" w:eastAsia="Times New Roman" w:hAnsi="Times New Roman" w:cs="Times New Roman"/>
          <w:lang w:val="en-GB"/>
        </w:rPr>
        <w:t xml:space="preserve"> in the US</w:t>
      </w:r>
      <w:r w:rsidR="003F755D" w:rsidRPr="00043025">
        <w:rPr>
          <w:rFonts w:ascii="Times New Roman" w:eastAsia="Times New Roman" w:hAnsi="Times New Roman" w:cs="Times New Roman"/>
          <w:lang w:val="en-GB"/>
        </w:rPr>
        <w:t xml:space="preserve">, which </w:t>
      </w:r>
      <w:r w:rsidR="00582F20" w:rsidRPr="00043025">
        <w:rPr>
          <w:rFonts w:ascii="Times New Roman" w:eastAsia="Times New Roman" w:hAnsi="Times New Roman" w:cs="Times New Roman"/>
          <w:lang w:val="en-GB"/>
        </w:rPr>
        <w:t>made the end of racial segregation imaginable.</w:t>
      </w:r>
      <w:r w:rsidR="003F13BC" w:rsidRPr="00043025">
        <w:rPr>
          <w:rFonts w:ascii="Times New Roman" w:eastAsia="Times New Roman" w:hAnsi="Times New Roman" w:cs="Times New Roman"/>
          <w:lang w:val="en-GB"/>
        </w:rPr>
        <w:t xml:space="preserve"> </w:t>
      </w:r>
      <w:r w:rsidR="00397183" w:rsidRPr="00043025">
        <w:rPr>
          <w:rFonts w:ascii="Times New Roman" w:eastAsia="Times New Roman" w:hAnsi="Times New Roman" w:cs="Times New Roman"/>
          <w:lang w:val="en-GB"/>
        </w:rPr>
        <w:t>Inspired by</w:t>
      </w:r>
      <w:r w:rsidR="00540631" w:rsidRPr="00043025">
        <w:rPr>
          <w:rFonts w:ascii="Times New Roman" w:eastAsia="Times New Roman" w:hAnsi="Times New Roman" w:cs="Times New Roman"/>
          <w:lang w:val="en-GB"/>
        </w:rPr>
        <w:t xml:space="preserve"> </w:t>
      </w:r>
      <w:r w:rsidR="00397183" w:rsidRPr="00043025">
        <w:rPr>
          <w:rFonts w:ascii="Times New Roman" w:eastAsia="Times New Roman" w:hAnsi="Times New Roman" w:cs="Times New Roman"/>
          <w:lang w:val="en-GB"/>
        </w:rPr>
        <w:t xml:space="preserve">the STS </w:t>
      </w:r>
      <w:r w:rsidR="007F6978" w:rsidRPr="00043025">
        <w:rPr>
          <w:rFonts w:ascii="Times New Roman" w:eastAsia="Times New Roman" w:hAnsi="Times New Roman" w:cs="Times New Roman"/>
          <w:lang w:val="en-GB"/>
        </w:rPr>
        <w:t xml:space="preserve">principle of </w:t>
      </w:r>
      <w:r w:rsidR="00540631" w:rsidRPr="00043025">
        <w:rPr>
          <w:rFonts w:ascii="Times New Roman" w:eastAsia="Times New Roman" w:hAnsi="Times New Roman" w:cs="Times New Roman"/>
          <w:lang w:val="en-GB"/>
        </w:rPr>
        <w:t>symmetry</w:t>
      </w:r>
      <w:r w:rsidR="004E2A40" w:rsidRPr="00043025">
        <w:rPr>
          <w:rFonts w:ascii="Times New Roman" w:eastAsia="Times New Roman" w:hAnsi="Times New Roman" w:cs="Times New Roman"/>
          <w:lang w:val="en-GB"/>
        </w:rPr>
        <w:t xml:space="preserve"> </w:t>
      </w:r>
      <w:r w:rsidR="004E2A40" w:rsidRPr="00043025">
        <w:rPr>
          <w:rFonts w:ascii="Times New Roman" w:eastAsia="Times New Roman" w:hAnsi="Times New Roman" w:cs="Times New Roman"/>
          <w:lang w:val="en-GB"/>
        </w:rPr>
        <w:fldChar w:fldCharType="begin"/>
      </w:r>
      <w:r w:rsidR="004E2A40" w:rsidRPr="00043025">
        <w:rPr>
          <w:rFonts w:ascii="Times New Roman" w:eastAsia="Times New Roman" w:hAnsi="Times New Roman" w:cs="Times New Roman"/>
          <w:lang w:val="en-GB"/>
        </w:rPr>
        <w:instrText xml:space="preserve"> ADDIN ZOTERO_ITEM CSL_CITATION {"citationID":"dIQidg7F","properties":{"formattedCitation":"(Pels, 2003)","plainCitation":"(Pels, 2003)","noteIndex":0},"citationItems":[{"id":5436,"uris":["http://zotero.org/users/4241399/items/6CQ85IBP"],"itemData":{"id":5436,"type":"chapter","abstract":"Symmetrical DelayThis chapter returns to a more in-depth investigation of some of the core methodological principles in the social studies of science and technology – a family of approaches that we have previously encountered as forming part of the Wittgensteinian impulse in the modern social theory of knowledge. As I have argued before, SSK and STS were drawn towards a form of value-free or ‘a-critical’ relativism that subdued the dilemma of reason vs. power but failed to rise conclusively above the residual dualism of facts and values. Their passion for detached ethnographic redescription and for ‘following the natives’ incurred a systematic normative deficit that diminished their critical flair, and undercut their capacity to tackle successfully the issue of the proximity or distance between observers and observed. It might then be interesting, at this point, to look more carefully into the various ways in which SSK and STS have sought to ‘translate’ the conventional demands of scientific detachment and neutrality in terms of their signature principle of symmetry.In its initial incarnation in the Edinburgh Strong Programme, the principle of symmetry required social students of science to adopt an even-handed, agnostic approach to winners and losers in the scientific game, or to what scientists themselves generally considered as established truth and what they rejected as scientifically obsolete or erroneous. The sociology of knowledge should be ‘impartial with respect to truth and falsity, rationality and irrationality, success or failure’, which required it to be ‘symmetrical in its style of explanation. The same types of cause would explain, say, true and false beliefs’ (Bloor 1991 [1976]: 7; 1983: 2, 5; Barnes 1976; 1982: 4ff., 58–63). For Collins, these tenets defined the main thrust of the Strong Programme, focusing his own radical programme of empirical relativism in SSK (Collins 1981; 1983; 1991a). Others, such as Lynch and Roth, have likewise encircled symmetry and impartiality as constituting the methodological heart of radical science studies (Lynch 1992a; 1993: 75–77; Roth 1994). Operating in close alliance, they mesh into a type of ‘value-free relativism’ not too dissimilar from that of mainstream twentieth-century ethnography as it has evolved from Boas and Malinowski to Mead and Lévi-Strauss (Lemaire 1976; Stocking 1982 [1968]; Fabian 1983; Clifford 1988).","container-title":"Unhastening Science: Autonomy and Reflexivity in the Social theory of Knowledge","ISBN":"978-0-85323-638-2","page":"130-156","publisher":"Liverpool University Press","source":"Cambridge University Press","title":"The Politics of Symmetry","URL":"https://www.cambridge.org/core/books/unhastening-science/politics-of-symmetry/5FF9ADC2E60A39B16AF57D0D305B48C2","editor":[{"family":"Pels","given":"Dick"}],"accessed":{"date-parts":[["2025",2,26]]},"issued":{"date-parts":[["2003"]]}}}],"schema":"https://github.com/citation-style-language/schema/raw/master/csl-citation.json"} </w:instrText>
      </w:r>
      <w:r w:rsidR="004E2A40" w:rsidRPr="00043025">
        <w:rPr>
          <w:rFonts w:ascii="Times New Roman" w:eastAsia="Times New Roman" w:hAnsi="Times New Roman" w:cs="Times New Roman"/>
          <w:lang w:val="en-GB"/>
        </w:rPr>
        <w:fldChar w:fldCharType="separate"/>
      </w:r>
      <w:r w:rsidR="004E2A40" w:rsidRPr="00043025">
        <w:rPr>
          <w:rFonts w:ascii="Times New Roman" w:hAnsi="Times New Roman" w:cs="Times New Roman"/>
        </w:rPr>
        <w:t>(Pels, 2003)</w:t>
      </w:r>
      <w:r w:rsidR="004E2A40" w:rsidRPr="00043025">
        <w:rPr>
          <w:rFonts w:ascii="Times New Roman" w:eastAsia="Times New Roman" w:hAnsi="Times New Roman" w:cs="Times New Roman"/>
          <w:lang w:val="en-GB"/>
        </w:rPr>
        <w:fldChar w:fldCharType="end"/>
      </w:r>
      <w:r w:rsidR="00540631" w:rsidRPr="00043025">
        <w:rPr>
          <w:rFonts w:ascii="Times New Roman" w:eastAsia="Times New Roman" w:hAnsi="Times New Roman" w:cs="Times New Roman"/>
          <w:lang w:val="en-GB"/>
        </w:rPr>
        <w:t xml:space="preserve">, </w:t>
      </w:r>
      <w:r w:rsidR="00BF4EDE" w:rsidRPr="00043025">
        <w:rPr>
          <w:rFonts w:ascii="Times New Roman" w:eastAsia="Times New Roman" w:hAnsi="Times New Roman" w:cs="Times New Roman"/>
          <w:lang w:val="en-GB"/>
        </w:rPr>
        <w:t>we</w:t>
      </w:r>
      <w:r w:rsidR="00540631" w:rsidRPr="00043025">
        <w:rPr>
          <w:rFonts w:ascii="Times New Roman" w:eastAsia="Times New Roman" w:hAnsi="Times New Roman" w:cs="Times New Roman"/>
          <w:lang w:val="en-GB"/>
        </w:rPr>
        <w:t xml:space="preserve"> </w:t>
      </w:r>
      <w:r w:rsidR="00E06948" w:rsidRPr="00043025">
        <w:rPr>
          <w:rFonts w:ascii="Times New Roman" w:eastAsia="Times New Roman" w:hAnsi="Times New Roman" w:cs="Times New Roman"/>
          <w:lang w:val="en-GB"/>
        </w:rPr>
        <w:t>decided to compare</w:t>
      </w:r>
      <w:r w:rsidR="00540631" w:rsidRPr="00043025">
        <w:rPr>
          <w:rFonts w:ascii="Times New Roman" w:eastAsia="Times New Roman" w:hAnsi="Times New Roman" w:cs="Times New Roman"/>
          <w:lang w:val="en-GB"/>
        </w:rPr>
        <w:t xml:space="preserve"> the</w:t>
      </w:r>
      <w:r w:rsidR="00F5079C" w:rsidRPr="00043025">
        <w:rPr>
          <w:rFonts w:ascii="Times New Roman" w:eastAsia="Times New Roman" w:hAnsi="Times New Roman" w:cs="Times New Roman"/>
          <w:lang w:val="en-GB"/>
        </w:rPr>
        <w:t xml:space="preserve"> two positive examples with a counter</w:t>
      </w:r>
      <w:r w:rsidR="00BF4EDE" w:rsidRPr="00043025">
        <w:rPr>
          <w:rFonts w:ascii="Times New Roman" w:eastAsia="Times New Roman" w:hAnsi="Times New Roman" w:cs="Times New Roman"/>
          <w:lang w:val="en-GB"/>
        </w:rPr>
        <w:t>-</w:t>
      </w:r>
      <w:r w:rsidR="00F5079C" w:rsidRPr="00043025">
        <w:rPr>
          <w:rFonts w:ascii="Times New Roman" w:eastAsia="Times New Roman" w:hAnsi="Times New Roman" w:cs="Times New Roman"/>
          <w:lang w:val="en-GB"/>
        </w:rPr>
        <w:t xml:space="preserve">case in which </w:t>
      </w:r>
      <w:r w:rsidR="00EA76B2" w:rsidRPr="00043025">
        <w:rPr>
          <w:rFonts w:ascii="Times New Roman" w:eastAsia="Times New Roman" w:hAnsi="Times New Roman" w:cs="Times New Roman"/>
          <w:lang w:val="en-GB"/>
        </w:rPr>
        <w:t>actors had sought but failed to engender radical change</w:t>
      </w:r>
      <w:r w:rsidR="001F47CB" w:rsidRPr="00043025">
        <w:rPr>
          <w:rFonts w:ascii="Times New Roman" w:eastAsia="Times New Roman" w:hAnsi="Times New Roman" w:cs="Times New Roman"/>
          <w:lang w:val="en-GB"/>
        </w:rPr>
        <w:t>:</w:t>
      </w:r>
      <w:r w:rsidR="00B1511F" w:rsidRPr="00043025">
        <w:rPr>
          <w:rFonts w:ascii="Times New Roman" w:eastAsia="Times New Roman" w:hAnsi="Times New Roman" w:cs="Times New Roman"/>
          <w:lang w:val="en-GB"/>
        </w:rPr>
        <w:t xml:space="preserve"> </w:t>
      </w:r>
      <w:r w:rsidR="00EA76B2" w:rsidRPr="00043025">
        <w:rPr>
          <w:rFonts w:ascii="Times New Roman" w:eastAsia="Times New Roman" w:hAnsi="Times New Roman" w:cs="Times New Roman"/>
          <w:lang w:val="en-GB"/>
        </w:rPr>
        <w:t>Occupy.</w:t>
      </w:r>
      <w:r w:rsidR="003B5FE7" w:rsidRPr="00043025">
        <w:rPr>
          <w:rFonts w:ascii="Times New Roman" w:eastAsia="Times New Roman" w:hAnsi="Times New Roman" w:cs="Times New Roman"/>
          <w:lang w:val="en-GB"/>
        </w:rPr>
        <w:t xml:space="preserve"> </w:t>
      </w:r>
      <w:r w:rsidR="00FB515E" w:rsidRPr="00043025">
        <w:rPr>
          <w:rFonts w:ascii="Times New Roman" w:eastAsia="Times New Roman" w:hAnsi="Times New Roman" w:cs="Times New Roman"/>
          <w:lang w:val="en-GB"/>
        </w:rPr>
        <w:t>W</w:t>
      </w:r>
      <w:r w:rsidR="00E6414B" w:rsidRPr="00043025">
        <w:rPr>
          <w:rFonts w:ascii="Times New Roman" w:eastAsia="Times New Roman" w:hAnsi="Times New Roman" w:cs="Times New Roman"/>
          <w:lang w:val="en-GB"/>
        </w:rPr>
        <w:t xml:space="preserve">e </w:t>
      </w:r>
      <w:r w:rsidR="00E544B1" w:rsidRPr="00043025">
        <w:rPr>
          <w:rFonts w:ascii="Times New Roman" w:eastAsia="Times New Roman" w:hAnsi="Times New Roman" w:cs="Times New Roman"/>
          <w:lang w:val="en-GB"/>
        </w:rPr>
        <w:t>acknowledge</w:t>
      </w:r>
      <w:r w:rsidR="00E6414B" w:rsidRPr="00043025">
        <w:rPr>
          <w:rFonts w:ascii="Times New Roman" w:eastAsia="Times New Roman" w:hAnsi="Times New Roman" w:cs="Times New Roman"/>
          <w:lang w:val="en-GB"/>
        </w:rPr>
        <w:t xml:space="preserve"> that e</w:t>
      </w:r>
      <w:r w:rsidR="0058017B" w:rsidRPr="00043025">
        <w:rPr>
          <w:rFonts w:ascii="Times New Roman" w:eastAsia="Times New Roman" w:hAnsi="Times New Roman" w:cs="Times New Roman"/>
          <w:lang w:val="en-GB"/>
        </w:rPr>
        <w:t xml:space="preserve">ach case </w:t>
      </w:r>
      <w:r w:rsidR="009E223F" w:rsidRPr="00043025">
        <w:rPr>
          <w:rFonts w:ascii="Times New Roman" w:eastAsia="Times New Roman" w:hAnsi="Times New Roman" w:cs="Times New Roman"/>
          <w:lang w:val="en-GB"/>
        </w:rPr>
        <w:t>involves</w:t>
      </w:r>
      <w:r w:rsidR="0058017B" w:rsidRPr="00043025">
        <w:rPr>
          <w:rFonts w:ascii="Times New Roman" w:eastAsia="Times New Roman" w:hAnsi="Times New Roman" w:cs="Times New Roman"/>
          <w:lang w:val="en-GB"/>
        </w:rPr>
        <w:t xml:space="preserve"> a range of different material conditions that</w:t>
      </w:r>
      <w:r w:rsidR="009E223F" w:rsidRPr="00043025">
        <w:rPr>
          <w:rFonts w:ascii="Times New Roman" w:eastAsia="Times New Roman" w:hAnsi="Times New Roman" w:cs="Times New Roman"/>
          <w:lang w:val="en-GB"/>
        </w:rPr>
        <w:t xml:space="preserve"> make comparison tricky</w:t>
      </w:r>
      <w:r w:rsidR="003D7BF4" w:rsidRPr="00043025">
        <w:rPr>
          <w:rFonts w:ascii="Times New Roman" w:eastAsia="Times New Roman" w:hAnsi="Times New Roman" w:cs="Times New Roman"/>
          <w:lang w:val="en-GB"/>
        </w:rPr>
        <w:t>.</w:t>
      </w:r>
      <w:r w:rsidR="004E4D58" w:rsidRPr="00043025">
        <w:rPr>
          <w:rFonts w:ascii="Times New Roman" w:eastAsia="Times New Roman" w:hAnsi="Times New Roman" w:cs="Times New Roman"/>
          <w:lang w:val="en-GB"/>
        </w:rPr>
        <w:t xml:space="preserve"> </w:t>
      </w:r>
      <w:r w:rsidR="002D10C9" w:rsidRPr="00043025">
        <w:rPr>
          <w:rStyle w:val="cf01"/>
          <w:rFonts w:ascii="Times New Roman" w:hAnsi="Times New Roman" w:cs="Times New Roman"/>
          <w:sz w:val="24"/>
          <w:szCs w:val="24"/>
        </w:rPr>
        <w:t>Naturally, such conditions must be addressed to provide a comprehensive assessment of how attempts at change succeeded or failed</w:t>
      </w:r>
      <w:r w:rsidR="002D10C9" w:rsidRPr="00043025">
        <w:rPr>
          <w:rFonts w:ascii="Times New Roman" w:eastAsia="Times New Roman" w:hAnsi="Times New Roman" w:cs="Times New Roman"/>
          <w:lang w:val="en-GB"/>
        </w:rPr>
        <w:t xml:space="preserve"> </w:t>
      </w:r>
      <w:r w:rsidR="00CC5178" w:rsidRPr="00043025">
        <w:rPr>
          <w:rFonts w:ascii="Times New Roman" w:eastAsia="Times New Roman" w:hAnsi="Times New Roman" w:cs="Times New Roman"/>
          <w:lang w:val="en-GB"/>
        </w:rPr>
        <w:fldChar w:fldCharType="begin"/>
      </w:r>
      <w:r w:rsidR="005F1843" w:rsidRPr="00043025">
        <w:rPr>
          <w:rFonts w:ascii="Times New Roman" w:eastAsia="Times New Roman" w:hAnsi="Times New Roman" w:cs="Times New Roman"/>
          <w:lang w:val="en-GB"/>
        </w:rPr>
        <w:instrText xml:space="preserve"> ADDIN ZOTERO_ITEM CSL_CITATION {"citationID":"dSkzeI2S","properties":{"formattedCitation":"(I. A. Reed 2020)","plainCitation":"(I. A. Reed 2020)","dontUpdate":true,"noteIndex":0},"citationItems":[{"id":5336,"uris":["http://zotero.org/users/4241399/items/BCIL5ZB6"],"itemData":{"id":5336,"type":"book","abstract":"In Power in Modernity, Isaac Ariail Reed proposes a bold new theory of power that describes overlapping networks of delegation and domination.  Chains of power and their representation, linking together groups and individuals across time and space, create a vast network of intersecting alliances, subordinations, redistributions, and violent exclusions. Reed traces the common action of “sending someone else to do something for you” as it expands outward into the hierarchies that control territories, persons, artifacts, minds, and money. He mobilizes this theory to investigate the onset of modernity in the Atlantic world, with a focus on rebellion, revolution, and state formation in colonial North America, the early American Republic, the English Civil War, and French Revolution. Modernity, Reed argues, dismantled the “King’s Two Bodies”—the monarch’s physical body and his ethereal, sacred second body that encompassed the body politic—as a schema of representation for forging power relations. Reed’s account then offers a new understanding of the democratic possibilities and violent exclusions forged in the name of “the people,” as revolutionaries sought new ways to secure delegation, build hierarchy, and attack alterity. Reconsidering the role of myth in modern politics, Reed proposes to see the creative destruction and eternal recurrence of the King’s Two Bodies as constitutive of the modern attitude, and thus as a new starting point for critical theory. Modernity poses in a new way an eternal human question: what does it mean to be the author of one’s own actions?","edition":"First Edition","event-place":"Chicago ; London","ISBN":"978-0-226-68945-6","language":"English","number-of-pages":"312","publisher":"University of Chicago Press","publisher-place":"Chicago ; London","source":"Amazon","title":"Power in Modernity: Agency Relations and the Creative Destruction of the King's Two Bodies","title-short":"Power in Modernity","author":[{"family":"Reed","given":"Isaac Ariail"}],"issued":{"date-parts":[["2020",3,25]]}}}],"schema":"https://github.com/citation-style-language/schema/raw/master/csl-citation.json"} </w:instrText>
      </w:r>
      <w:r w:rsidR="00CC5178" w:rsidRPr="00043025">
        <w:rPr>
          <w:rFonts w:ascii="Times New Roman" w:eastAsia="Times New Roman" w:hAnsi="Times New Roman" w:cs="Times New Roman"/>
          <w:lang w:val="en-GB"/>
        </w:rPr>
        <w:fldChar w:fldCharType="separate"/>
      </w:r>
      <w:r w:rsidR="00CC5178" w:rsidRPr="00043025">
        <w:rPr>
          <w:rFonts w:ascii="Times New Roman" w:hAnsi="Times New Roman" w:cs="Times New Roman"/>
        </w:rPr>
        <w:t>(Reed 2020)</w:t>
      </w:r>
      <w:r w:rsidR="00CC5178" w:rsidRPr="00043025">
        <w:rPr>
          <w:rFonts w:ascii="Times New Roman" w:eastAsia="Times New Roman" w:hAnsi="Times New Roman" w:cs="Times New Roman"/>
          <w:lang w:val="en-GB"/>
        </w:rPr>
        <w:fldChar w:fldCharType="end"/>
      </w:r>
      <w:r w:rsidR="00A03AFD" w:rsidRPr="00043025">
        <w:rPr>
          <w:rFonts w:ascii="Times New Roman" w:eastAsia="Times New Roman" w:hAnsi="Times New Roman" w:cs="Times New Roman"/>
          <w:lang w:val="en-GB"/>
        </w:rPr>
        <w:t xml:space="preserve">. </w:t>
      </w:r>
      <w:r w:rsidR="00305847" w:rsidRPr="00043025">
        <w:rPr>
          <w:rFonts w:ascii="Times New Roman" w:eastAsia="Times New Roman" w:hAnsi="Times New Roman" w:cs="Times New Roman"/>
          <w:lang w:val="en-GB"/>
        </w:rPr>
        <w:t xml:space="preserve">Yet following the tradition of social scientific pragmatism, our interest here is not in providing a causal account </w:t>
      </w:r>
      <w:r w:rsidR="004E4D58" w:rsidRPr="00043025">
        <w:rPr>
          <w:rFonts w:ascii="Times New Roman" w:eastAsia="Times New Roman" w:hAnsi="Times New Roman" w:cs="Times New Roman"/>
          <w:lang w:val="en-GB"/>
        </w:rPr>
        <w:fldChar w:fldCharType="begin"/>
      </w:r>
      <w:r w:rsidR="00030308" w:rsidRPr="00043025">
        <w:rPr>
          <w:rFonts w:ascii="Times New Roman" w:eastAsia="Times New Roman" w:hAnsi="Times New Roman" w:cs="Times New Roman"/>
          <w:lang w:val="en-GB"/>
        </w:rPr>
        <w:instrText xml:space="preserve"> ADDIN ZOTERO_ITEM CSL_CITATION {"citationID":"xiLiZ9tL","properties":{"formattedCitation":"(Bowen et al., 2020; Wills and Lake, 2020)","plainCitation":"(Bowen et al., 2020; Wills and Lake, 2020)","noteIndex":0},"citationItems":[{"id":1544,"uris":["http://zotero.org/users/4241399/items/4LXAKA4H"],"itemData":{"id":1544,"type":"book","abstract":"This book examines a range of critical concepts that are central to a shift in the social sciences toward \"pragmatic inquiry,\" reflecting a twenty-first century concern with particular problems and themes rather than grand theory.Taking a transnational and transdisciplinary approach, the collection demonstrates a shared commitment to using analytical concepts for empirical exploration and a general orientation to research that favors an attention to objects, techniques, and practices. The chapters draw from broad-based and far-reaching social theory in order to analyze new, specific challenges, from grasping the everyday workings of markets, courtrooms, and clinics, to inscribing the transformations of practice within research disciplines themselves. Each contributor takes a key concept and then explores its genealogies and its circulations across scholarly communities, as well as its proven payoffs for the social sciences and, often, critical reflections on its present and future uses. This carefully crafted volume will significantly expand and improve the analytical repertoires or toolkits available to social scientists, including scholars in sociology or anthropology and those working in science and technology studies, public health, and related fields.","language":"Inglés","number-of-pages":"244","source":"Amazon","title":"Pragmatic Inquiry: Critical Concepts for Social Sciences","title-short":"Pragmatic Inquiry","editor":[{"family":"Bowen","given":"John R."},{"family":"Dodier","given":"Nicolas"},{"family":"Duyvendak","given":"Jan Willem"},{"family":"Hardon","given":"Anita"}],"issued":{"date-parts":[["2020",10,8]]}}},{"id":1156,"uris":["http://zotero.org/users/4241399/items/6VIPD3MN"],"itemData":{"id":1156,"type":"book","event-place":"Manchester","publisher":"Manchester University Press","publisher-place":"Manchester","title":"The Power of Pragmatism","editor":[{"family":"Wills","given":"Jane"},{"family":"Lake","given":"Robert"}],"issued":{"date-parts":[["2020"]]}}}],"schema":"https://github.com/citation-style-language/schema/raw/master/csl-citation.json"} </w:instrText>
      </w:r>
      <w:r w:rsidR="004E4D58" w:rsidRPr="00043025">
        <w:rPr>
          <w:rFonts w:ascii="Times New Roman" w:eastAsia="Times New Roman" w:hAnsi="Times New Roman" w:cs="Times New Roman"/>
          <w:lang w:val="en-GB"/>
        </w:rPr>
        <w:fldChar w:fldCharType="separate"/>
      </w:r>
      <w:r w:rsidR="00030308" w:rsidRPr="00043025">
        <w:rPr>
          <w:rFonts w:ascii="Times New Roman" w:hAnsi="Times New Roman" w:cs="Times New Roman"/>
        </w:rPr>
        <w:t>(Bowen et al., 2020; Wills and Lake, 2020)</w:t>
      </w:r>
      <w:r w:rsidR="004E4D58" w:rsidRPr="00043025">
        <w:rPr>
          <w:rFonts w:ascii="Times New Roman" w:eastAsia="Times New Roman" w:hAnsi="Times New Roman" w:cs="Times New Roman"/>
          <w:lang w:val="en-GB"/>
        </w:rPr>
        <w:fldChar w:fldCharType="end"/>
      </w:r>
      <w:r w:rsidR="004E4D58" w:rsidRPr="00043025">
        <w:rPr>
          <w:rFonts w:ascii="Times New Roman" w:eastAsia="Times New Roman" w:hAnsi="Times New Roman" w:cs="Times New Roman"/>
          <w:lang w:val="en-GB"/>
        </w:rPr>
        <w:t xml:space="preserve">. Instead, </w:t>
      </w:r>
      <w:r w:rsidR="000E4CA5" w:rsidRPr="00043025">
        <w:rPr>
          <w:rFonts w:ascii="Times New Roman" w:eastAsia="Times New Roman" w:hAnsi="Times New Roman" w:cs="Times New Roman"/>
          <w:lang w:val="en-GB"/>
        </w:rPr>
        <w:t>our</w:t>
      </w:r>
      <w:r w:rsidR="00822392" w:rsidRPr="00043025">
        <w:rPr>
          <w:rFonts w:ascii="Times New Roman" w:eastAsia="Times New Roman" w:hAnsi="Times New Roman" w:cs="Times New Roman"/>
          <w:lang w:val="en-GB"/>
        </w:rPr>
        <w:t>s</w:t>
      </w:r>
      <w:r w:rsidR="000E4CA5" w:rsidRPr="00043025">
        <w:rPr>
          <w:rFonts w:ascii="Times New Roman" w:eastAsia="Times New Roman" w:hAnsi="Times New Roman" w:cs="Times New Roman"/>
          <w:lang w:val="en-GB"/>
        </w:rPr>
        <w:t xml:space="preserve"> is a more humble</w:t>
      </w:r>
      <w:r w:rsidR="005372EB" w:rsidRPr="00043025">
        <w:rPr>
          <w:rFonts w:ascii="Times New Roman" w:eastAsia="Times New Roman" w:hAnsi="Times New Roman" w:cs="Times New Roman"/>
          <w:lang w:val="en-GB"/>
        </w:rPr>
        <w:t>, exploratory</w:t>
      </w:r>
      <w:r w:rsidR="000E4CA5" w:rsidRPr="00043025">
        <w:rPr>
          <w:rFonts w:ascii="Times New Roman" w:eastAsia="Times New Roman" w:hAnsi="Times New Roman" w:cs="Times New Roman"/>
          <w:lang w:val="en-GB"/>
        </w:rPr>
        <w:t xml:space="preserve"> attempt </w:t>
      </w:r>
      <w:r w:rsidR="00E6414B" w:rsidRPr="00043025">
        <w:rPr>
          <w:rFonts w:ascii="Times New Roman" w:eastAsia="Times New Roman" w:hAnsi="Times New Roman" w:cs="Times New Roman"/>
          <w:lang w:val="en-GB"/>
        </w:rPr>
        <w:t xml:space="preserve">to </w:t>
      </w:r>
      <w:r w:rsidR="0004265E" w:rsidRPr="00043025">
        <w:rPr>
          <w:rFonts w:ascii="Times New Roman" w:eastAsia="Times New Roman" w:hAnsi="Times New Roman" w:cs="Times New Roman"/>
          <w:lang w:val="en-GB"/>
        </w:rPr>
        <w:t>observe</w:t>
      </w:r>
      <w:r w:rsidR="00692C12" w:rsidRPr="00043025">
        <w:rPr>
          <w:rFonts w:ascii="Times New Roman" w:eastAsia="Times New Roman" w:hAnsi="Times New Roman" w:cs="Times New Roman"/>
          <w:lang w:val="en-GB"/>
        </w:rPr>
        <w:t xml:space="preserve"> commonalities in</w:t>
      </w:r>
      <w:r w:rsidR="001C63C9" w:rsidRPr="00043025">
        <w:rPr>
          <w:rFonts w:ascii="Times New Roman" w:eastAsia="Times New Roman" w:hAnsi="Times New Roman" w:cs="Times New Roman"/>
          <w:lang w:val="en-GB"/>
        </w:rPr>
        <w:t xml:space="preserve"> the dramaturgical </w:t>
      </w:r>
      <w:r w:rsidR="00444D96" w:rsidRPr="00043025">
        <w:rPr>
          <w:rFonts w:ascii="Times New Roman" w:eastAsia="Times New Roman" w:hAnsi="Times New Roman" w:cs="Times New Roman"/>
          <w:lang w:val="en-GB"/>
        </w:rPr>
        <w:t>approaches</w:t>
      </w:r>
      <w:r w:rsidR="006F5727" w:rsidRPr="00043025">
        <w:rPr>
          <w:rFonts w:ascii="Times New Roman" w:eastAsia="Times New Roman" w:hAnsi="Times New Roman" w:cs="Times New Roman"/>
          <w:lang w:val="en-GB"/>
        </w:rPr>
        <w:t xml:space="preserve"> </w:t>
      </w:r>
      <w:r w:rsidR="00444D96" w:rsidRPr="00043025">
        <w:rPr>
          <w:rFonts w:ascii="Times New Roman" w:eastAsia="Times New Roman" w:hAnsi="Times New Roman" w:cs="Times New Roman"/>
          <w:lang w:val="en-GB"/>
        </w:rPr>
        <w:t>of groups</w:t>
      </w:r>
      <w:r w:rsidR="000F0BE3" w:rsidRPr="00043025">
        <w:rPr>
          <w:rFonts w:ascii="Times New Roman" w:eastAsia="Times New Roman" w:hAnsi="Times New Roman" w:cs="Times New Roman"/>
          <w:lang w:val="en-GB"/>
        </w:rPr>
        <w:t xml:space="preserve"> </w:t>
      </w:r>
      <w:r w:rsidR="008469AD" w:rsidRPr="00043025">
        <w:rPr>
          <w:rFonts w:ascii="Times New Roman" w:eastAsia="Times New Roman" w:hAnsi="Times New Roman" w:cs="Times New Roman"/>
          <w:lang w:val="en-GB"/>
        </w:rPr>
        <w:t>seeking</w:t>
      </w:r>
      <w:r w:rsidR="000F0BE3" w:rsidRPr="00043025">
        <w:rPr>
          <w:rFonts w:ascii="Times New Roman" w:eastAsia="Times New Roman" w:hAnsi="Times New Roman" w:cs="Times New Roman"/>
          <w:lang w:val="en-GB"/>
        </w:rPr>
        <w:t xml:space="preserve"> to engender </w:t>
      </w:r>
      <w:r w:rsidR="00850748" w:rsidRPr="00043025">
        <w:rPr>
          <w:rFonts w:ascii="Times New Roman" w:eastAsia="Times New Roman" w:hAnsi="Times New Roman" w:cs="Times New Roman"/>
          <w:lang w:val="en-GB"/>
        </w:rPr>
        <w:t xml:space="preserve">radical </w:t>
      </w:r>
      <w:r w:rsidR="000F0BE3" w:rsidRPr="00043025">
        <w:rPr>
          <w:rFonts w:ascii="Times New Roman" w:eastAsia="Times New Roman" w:hAnsi="Times New Roman" w:cs="Times New Roman"/>
          <w:lang w:val="en-GB"/>
        </w:rPr>
        <w:t>change</w:t>
      </w:r>
      <w:r w:rsidR="006F5727" w:rsidRPr="00043025">
        <w:rPr>
          <w:rFonts w:ascii="Times New Roman" w:eastAsia="Times New Roman" w:hAnsi="Times New Roman" w:cs="Times New Roman"/>
          <w:lang w:val="en-GB"/>
        </w:rPr>
        <w:t>.</w:t>
      </w:r>
    </w:p>
    <w:p w14:paraId="2FE66DEC" w14:textId="26ACDBF7" w:rsidR="002206C1" w:rsidRPr="00043025" w:rsidRDefault="002206C1" w:rsidP="00043025">
      <w:pPr>
        <w:spacing w:line="480" w:lineRule="auto"/>
        <w:rPr>
          <w:rFonts w:ascii="Times New Roman" w:hAnsi="Times New Roman" w:cs="Times New Roman"/>
          <w:i/>
          <w:iCs/>
          <w:lang w:val="en-GB"/>
        </w:rPr>
      </w:pPr>
      <w:bookmarkStart w:id="2" w:name="_Toc165378015"/>
      <w:r w:rsidRPr="00043025">
        <w:rPr>
          <w:rFonts w:ascii="Times New Roman" w:hAnsi="Times New Roman" w:cs="Times New Roman"/>
          <w:i/>
          <w:iCs/>
          <w:lang w:val="en-GB"/>
        </w:rPr>
        <w:t xml:space="preserve">Nazism: </w:t>
      </w:r>
      <w:r w:rsidR="00F52B6E" w:rsidRPr="00043025">
        <w:rPr>
          <w:rFonts w:ascii="Times New Roman" w:hAnsi="Times New Roman" w:cs="Times New Roman"/>
          <w:i/>
          <w:iCs/>
          <w:lang w:val="en-GB"/>
        </w:rPr>
        <w:t xml:space="preserve">Seizing control of </w:t>
      </w:r>
      <w:r w:rsidRPr="00043025">
        <w:rPr>
          <w:rFonts w:ascii="Times New Roman" w:hAnsi="Times New Roman" w:cs="Times New Roman"/>
          <w:i/>
          <w:iCs/>
          <w:lang w:val="en-GB"/>
        </w:rPr>
        <w:t xml:space="preserve">the </w:t>
      </w:r>
      <w:bookmarkEnd w:id="2"/>
      <w:r w:rsidR="00F84841" w:rsidRPr="00043025">
        <w:rPr>
          <w:rFonts w:ascii="Times New Roman" w:hAnsi="Times New Roman" w:cs="Times New Roman"/>
          <w:i/>
          <w:iCs/>
          <w:lang w:val="en-GB"/>
        </w:rPr>
        <w:t>production</w:t>
      </w:r>
    </w:p>
    <w:p w14:paraId="3AC907A0" w14:textId="0DD67060" w:rsidR="00257CB8" w:rsidRPr="00043025" w:rsidRDefault="00DD502B" w:rsidP="00043025">
      <w:pPr>
        <w:pStyle w:val="NormalWeb"/>
        <w:spacing w:line="480" w:lineRule="auto"/>
        <w:jc w:val="both"/>
        <w:rPr>
          <w:lang w:val="en-GB"/>
        </w:rPr>
      </w:pPr>
      <w:r w:rsidRPr="00043025">
        <w:rPr>
          <w:lang w:val="en-GB"/>
        </w:rPr>
        <w:t>To this day, Nazi propaganda is legendary</w:t>
      </w:r>
      <w:r w:rsidR="006E148F" w:rsidRPr="00043025">
        <w:rPr>
          <w:lang w:val="en-GB"/>
        </w:rPr>
        <w:t xml:space="preserve"> </w:t>
      </w:r>
      <w:r w:rsidRPr="00043025">
        <w:rPr>
          <w:lang w:val="en-GB"/>
        </w:rPr>
        <w:t>for its insidious efficacy.</w:t>
      </w:r>
      <w:r w:rsidR="00350C06" w:rsidRPr="00043025">
        <w:rPr>
          <w:lang w:val="en-GB"/>
        </w:rPr>
        <w:t xml:space="preserve"> </w:t>
      </w:r>
      <w:r w:rsidR="007A0FFC" w:rsidRPr="00043025">
        <w:rPr>
          <w:lang w:val="en-GB"/>
        </w:rPr>
        <w:t>Yet Nazi dramaturgy arose in a particular contex</w:t>
      </w:r>
      <w:r w:rsidR="00613C46" w:rsidRPr="00043025">
        <w:rPr>
          <w:lang w:val="en-GB"/>
        </w:rPr>
        <w:t>t.</w:t>
      </w:r>
      <w:r w:rsidR="007A0FFC" w:rsidRPr="00043025">
        <w:rPr>
          <w:lang w:val="en-GB"/>
        </w:rPr>
        <w:t xml:space="preserve"> </w:t>
      </w:r>
      <w:r w:rsidR="000935B8" w:rsidRPr="00043025">
        <w:rPr>
          <w:lang w:val="en-GB"/>
        </w:rPr>
        <w:t>Overlooking that context</w:t>
      </w:r>
      <w:r w:rsidR="007B5705" w:rsidRPr="00043025">
        <w:rPr>
          <w:lang w:val="en-GB"/>
        </w:rPr>
        <w:t xml:space="preserve"> makes it harder to </w:t>
      </w:r>
      <w:r w:rsidR="000B523C" w:rsidRPr="00043025">
        <w:rPr>
          <w:lang w:val="en-GB"/>
        </w:rPr>
        <w:t>ident</w:t>
      </w:r>
      <w:r w:rsidR="007C2643" w:rsidRPr="00043025">
        <w:rPr>
          <w:lang w:val="en-GB"/>
        </w:rPr>
        <w:t>ify what made the dramaturgy so convincing</w:t>
      </w:r>
      <w:r w:rsidR="00291C7D" w:rsidRPr="00043025">
        <w:rPr>
          <w:lang w:val="en-GB"/>
        </w:rPr>
        <w:t>.</w:t>
      </w:r>
      <w:r w:rsidR="00E515ED" w:rsidRPr="00043025">
        <w:rPr>
          <w:lang w:val="en-GB"/>
        </w:rPr>
        <w:t xml:space="preserve"> </w:t>
      </w:r>
      <w:r w:rsidR="0030692A" w:rsidRPr="00043025">
        <w:rPr>
          <w:lang w:val="en-GB"/>
        </w:rPr>
        <w:t>Both t</w:t>
      </w:r>
      <w:r w:rsidR="00BA6B8A" w:rsidRPr="00043025">
        <w:rPr>
          <w:lang w:val="en-GB"/>
        </w:rPr>
        <w:t>he</w:t>
      </w:r>
      <w:r w:rsidR="00E515ED" w:rsidRPr="00043025">
        <w:rPr>
          <w:lang w:val="en-GB"/>
        </w:rPr>
        <w:t xml:space="preserve"> widespread </w:t>
      </w:r>
      <w:r w:rsidR="00963798" w:rsidRPr="00043025">
        <w:rPr>
          <w:lang w:val="en-GB"/>
        </w:rPr>
        <w:t xml:space="preserve">identity crisis </w:t>
      </w:r>
      <w:r w:rsidR="00DB6FA5" w:rsidRPr="00043025">
        <w:rPr>
          <w:lang w:val="en-GB"/>
        </w:rPr>
        <w:t xml:space="preserve">among Germans </w:t>
      </w:r>
      <w:r w:rsidR="00963798" w:rsidRPr="00043025">
        <w:rPr>
          <w:lang w:val="en-GB"/>
        </w:rPr>
        <w:t xml:space="preserve">following the defeat of the </w:t>
      </w:r>
      <w:r w:rsidR="00BA6B8A" w:rsidRPr="00043025">
        <w:rPr>
          <w:lang w:val="en-GB"/>
        </w:rPr>
        <w:t>First</w:t>
      </w:r>
      <w:r w:rsidR="00963798" w:rsidRPr="00043025">
        <w:rPr>
          <w:lang w:val="en-GB"/>
        </w:rPr>
        <w:t xml:space="preserve"> World War and the collapse of </w:t>
      </w:r>
      <w:r w:rsidR="00C832BD" w:rsidRPr="00043025">
        <w:rPr>
          <w:lang w:val="en-GB"/>
        </w:rPr>
        <w:t xml:space="preserve">its </w:t>
      </w:r>
      <w:r w:rsidR="00963798" w:rsidRPr="00043025">
        <w:rPr>
          <w:lang w:val="en-GB"/>
        </w:rPr>
        <w:t xml:space="preserve">monarchy </w:t>
      </w:r>
      <w:r w:rsidR="0030692A" w:rsidRPr="00043025">
        <w:rPr>
          <w:lang w:val="en-GB"/>
        </w:rPr>
        <w:t xml:space="preserve">are </w:t>
      </w:r>
      <w:r w:rsidR="00963798" w:rsidRPr="00043025">
        <w:rPr>
          <w:lang w:val="en-GB"/>
        </w:rPr>
        <w:t>well</w:t>
      </w:r>
      <w:r w:rsidR="00AF38D9" w:rsidRPr="00043025">
        <w:rPr>
          <w:lang w:val="en-GB"/>
        </w:rPr>
        <w:t xml:space="preserve"> documented</w:t>
      </w:r>
      <w:r w:rsidR="00C832BD" w:rsidRPr="00043025">
        <w:rPr>
          <w:lang w:val="en-GB"/>
        </w:rPr>
        <w:t>,</w:t>
      </w:r>
      <w:r w:rsidR="00BC35D6" w:rsidRPr="00043025">
        <w:rPr>
          <w:lang w:val="en-GB"/>
        </w:rPr>
        <w:t xml:space="preserve"> </w:t>
      </w:r>
      <w:r w:rsidR="00C832BD" w:rsidRPr="00043025">
        <w:rPr>
          <w:lang w:val="en-GB"/>
        </w:rPr>
        <w:t>a</w:t>
      </w:r>
      <w:r w:rsidR="00AF0AF6" w:rsidRPr="00043025">
        <w:rPr>
          <w:lang w:val="en-GB"/>
        </w:rPr>
        <w:t>s</w:t>
      </w:r>
      <w:r w:rsidR="007D20C3" w:rsidRPr="00043025">
        <w:rPr>
          <w:lang w:val="en-GB"/>
        </w:rPr>
        <w:t xml:space="preserve"> </w:t>
      </w:r>
      <w:r w:rsidR="00290787" w:rsidRPr="00043025">
        <w:rPr>
          <w:lang w:val="en-GB"/>
        </w:rPr>
        <w:t>are</w:t>
      </w:r>
      <w:r w:rsidR="00331B8D" w:rsidRPr="00043025">
        <w:rPr>
          <w:lang w:val="en-GB"/>
        </w:rPr>
        <w:t xml:space="preserve"> the</w:t>
      </w:r>
      <w:r w:rsidR="00AF0AF6" w:rsidRPr="00043025">
        <w:rPr>
          <w:lang w:val="en-GB"/>
        </w:rPr>
        <w:t xml:space="preserve"> tumultuous economic circumstances</w:t>
      </w:r>
      <w:r w:rsidR="00290787" w:rsidRPr="00043025">
        <w:rPr>
          <w:lang w:val="en-GB"/>
        </w:rPr>
        <w:t xml:space="preserve"> of the Weimar republic</w:t>
      </w:r>
      <w:r w:rsidR="007D20C3" w:rsidRPr="00043025">
        <w:rPr>
          <w:lang w:val="en-GB"/>
        </w:rPr>
        <w:t>.</w:t>
      </w:r>
      <w:r w:rsidR="00AF0AF6" w:rsidRPr="00043025">
        <w:rPr>
          <w:lang w:val="en-GB"/>
        </w:rPr>
        <w:t xml:space="preserve"> </w:t>
      </w:r>
      <w:r w:rsidR="003C6891" w:rsidRPr="00043025">
        <w:rPr>
          <w:lang w:val="en-GB"/>
        </w:rPr>
        <w:t xml:space="preserve">Clearly, </w:t>
      </w:r>
      <w:r w:rsidR="00983078" w:rsidRPr="00043025">
        <w:rPr>
          <w:lang w:val="en-GB"/>
        </w:rPr>
        <w:t>such a</w:t>
      </w:r>
      <w:r w:rsidR="003C6891" w:rsidRPr="00043025">
        <w:rPr>
          <w:lang w:val="en-GB"/>
        </w:rPr>
        <w:t xml:space="preserve"> setting </w:t>
      </w:r>
      <w:r w:rsidR="0004027A" w:rsidRPr="00043025">
        <w:rPr>
          <w:lang w:val="en-GB"/>
        </w:rPr>
        <w:t>provides fertile soil for dramaturgical disruption.</w:t>
      </w:r>
      <w:r w:rsidR="0052570B" w:rsidRPr="00043025">
        <w:rPr>
          <w:lang w:val="en-GB"/>
        </w:rPr>
        <w:t xml:space="preserve"> </w:t>
      </w:r>
      <w:r w:rsidR="007351C3" w:rsidRPr="00043025">
        <w:rPr>
          <w:lang w:val="en-GB"/>
        </w:rPr>
        <w:t xml:space="preserve">Importantly, however, </w:t>
      </w:r>
      <w:r w:rsidR="0052570B" w:rsidRPr="00043025">
        <w:rPr>
          <w:lang w:val="en-GB"/>
        </w:rPr>
        <w:t xml:space="preserve">the Weimar Republic was not as </w:t>
      </w:r>
      <w:r w:rsidR="0052570B" w:rsidRPr="00043025">
        <w:rPr>
          <w:lang w:val="en-GB"/>
        </w:rPr>
        <w:lastRenderedPageBreak/>
        <w:t>symbolically impotent as is often suggested</w:t>
      </w:r>
      <w:r w:rsidR="007A5863" w:rsidRPr="00043025">
        <w:rPr>
          <w:lang w:val="en-GB"/>
        </w:rPr>
        <w:t xml:space="preserve"> </w:t>
      </w:r>
      <w:r w:rsidR="007A5863" w:rsidRPr="00043025">
        <w:rPr>
          <w:lang w:val="en-US"/>
        </w:rPr>
        <w:fldChar w:fldCharType="begin"/>
      </w:r>
      <w:r w:rsidR="00030308" w:rsidRPr="00043025">
        <w:rPr>
          <w:lang w:val="en-US"/>
        </w:rPr>
        <w:instrText xml:space="preserve"> ADDIN ZOTERO_ITEM CSL_CITATION {"citationID":"Xc4aDFEB","properties":{"formattedCitation":"(Canning, 2010: 571)","plainCitation":"(Canning, 2010: 571)","noteIndex":0},"citationItems":[{"id":5132,"uris":["http://zotero.org/users/4241399/items/66L59Y4G"],"itemData":{"id":5132,"type":"article-journal","abstract":"Contests over the term\n              politics\n              , over the boundaries that distinguished politics from non-politics, were one of the distinguishing features of the Weimar Republic. Not only did the disciplines of history, philosophy, law, sociology, and pedagogy each define this boundary in different terms, but participants in the debate also distinguished between ideal and real politics, politics at the level of state, and the dissemination of politics through society and citizenry. The fact that Weimar began with a revolution, the abdication of the\n              Kaiser\n              , and military defeat meant an eruption of politicization in 1918–19, whereby political organs of state and civil society sought in unprecedented fashion to draw Germans into parties and parliaments, associations, and activist societies. “The German people would still consist of ninety percent unpolitical people, if Social Democracy had not become a political school for the people,” Otto Braun claimed in\n              Vorwärts\n              in 1925. Politics and politicization generated not only political acts—votes, strikes, and vocal demonstrations—but also cultural milieus of Socialists and Communists, Catholics and liberal Democrats, nationalists, and eventually Nazis. In Weimar Germany there was little room for the “unpolitical” citizen of the prewar era, held up as a model in a famous tract of 1918 by Thomas Mann.","container-title":"Central European History","DOI":"10.1017/S0008938910000701","ISSN":"0008-9389, 1569-1616","issue":"4","journalAbbreviation":"Cent Eur Hist","language":"en","license":"https://www.cambridge.org/core/terms","page":"567-580","source":"DOI.org (Crossref)","title":"The Politics of Symbols, Semantics, and Sentiments in the Weimar Republic","volume":"43","author":[{"family":"Canning","given":"Kathleen"}],"issued":{"date-parts":[["2010",12]]}},"locator":"571","label":"page"}],"schema":"https://github.com/citation-style-language/schema/raw/master/csl-citation.json"} </w:instrText>
      </w:r>
      <w:r w:rsidR="007A5863" w:rsidRPr="00043025">
        <w:rPr>
          <w:lang w:val="en-US"/>
        </w:rPr>
        <w:fldChar w:fldCharType="separate"/>
      </w:r>
      <w:r w:rsidR="00030308" w:rsidRPr="00043025">
        <w:rPr>
          <w:lang w:val="en-US"/>
        </w:rPr>
        <w:t>(Canning, 2010: 571)</w:t>
      </w:r>
      <w:r w:rsidR="007A5863" w:rsidRPr="00043025">
        <w:rPr>
          <w:lang w:val="en-US"/>
        </w:rPr>
        <w:fldChar w:fldCharType="end"/>
      </w:r>
      <w:r w:rsidR="0052570B" w:rsidRPr="00043025">
        <w:rPr>
          <w:lang w:val="en-GB"/>
        </w:rPr>
        <w:t>.</w:t>
      </w:r>
      <w:r w:rsidR="00BC35D6" w:rsidRPr="00043025">
        <w:rPr>
          <w:lang w:val="en-GB"/>
        </w:rPr>
        <w:t xml:space="preserve"> </w:t>
      </w:r>
      <w:r w:rsidR="00257CB8" w:rsidRPr="00043025">
        <w:rPr>
          <w:lang w:val="en-GB"/>
        </w:rPr>
        <w:t>In fact, Nazi</w:t>
      </w:r>
      <w:r w:rsidR="002F1D46" w:rsidRPr="00043025">
        <w:rPr>
          <w:lang w:val="en-GB"/>
        </w:rPr>
        <w:t xml:space="preserve"> dramaturgies </w:t>
      </w:r>
      <w:r w:rsidR="00C142A3" w:rsidRPr="00043025">
        <w:rPr>
          <w:lang w:val="en-GB"/>
        </w:rPr>
        <w:t>adopted</w:t>
      </w:r>
      <w:r w:rsidR="002F1D46" w:rsidRPr="00043025">
        <w:rPr>
          <w:lang w:val="en-GB"/>
        </w:rPr>
        <w:t xml:space="preserve"> many dramaturgical conventions </w:t>
      </w:r>
      <w:r w:rsidR="000776F2" w:rsidRPr="00043025">
        <w:rPr>
          <w:lang w:val="en-GB"/>
        </w:rPr>
        <w:t>initiated</w:t>
      </w:r>
      <w:r w:rsidR="001F1C5A" w:rsidRPr="00043025">
        <w:rPr>
          <w:lang w:val="en-GB"/>
        </w:rPr>
        <w:t xml:space="preserve"> </w:t>
      </w:r>
      <w:r w:rsidR="00C86072" w:rsidRPr="00043025">
        <w:rPr>
          <w:lang w:val="en-GB"/>
        </w:rPr>
        <w:t>in</w:t>
      </w:r>
      <w:r w:rsidR="002F1D46" w:rsidRPr="00043025">
        <w:rPr>
          <w:lang w:val="en-GB"/>
        </w:rPr>
        <w:t xml:space="preserve"> the Weimar </w:t>
      </w:r>
      <w:r w:rsidR="000776F2" w:rsidRPr="00043025">
        <w:rPr>
          <w:lang w:val="en-GB"/>
        </w:rPr>
        <w:t>years</w:t>
      </w:r>
      <w:r w:rsidR="002F1D46" w:rsidRPr="00043025">
        <w:rPr>
          <w:lang w:val="en-GB"/>
        </w:rPr>
        <w:t>.</w:t>
      </w:r>
    </w:p>
    <w:p w14:paraId="07193754" w14:textId="0000ED47" w:rsidR="00213EFD" w:rsidRPr="00043025" w:rsidRDefault="007A5863" w:rsidP="00043025">
      <w:pPr>
        <w:pStyle w:val="NormalWeb"/>
        <w:spacing w:line="480" w:lineRule="auto"/>
        <w:jc w:val="both"/>
        <w:rPr>
          <w:lang w:val="en-GB"/>
        </w:rPr>
      </w:pPr>
      <w:r w:rsidRPr="00043025">
        <w:rPr>
          <w:rFonts w:eastAsiaTheme="minorEastAsia"/>
          <w:lang w:val="en-GB" w:eastAsia="ja-JP"/>
        </w:rPr>
        <w:t>U</w:t>
      </w:r>
      <w:r w:rsidR="00376729" w:rsidRPr="00043025">
        <w:rPr>
          <w:rFonts w:eastAsiaTheme="minorEastAsia"/>
          <w:lang w:val="en-US" w:eastAsia="ja-JP"/>
        </w:rPr>
        <w:t xml:space="preserve">nder the guidance of Edwin Redslob, the </w:t>
      </w:r>
      <w:r w:rsidR="00B85EE4" w:rsidRPr="00043025">
        <w:rPr>
          <w:rFonts w:eastAsiaTheme="minorEastAsia"/>
          <w:lang w:val="en-US" w:eastAsia="ja-JP"/>
        </w:rPr>
        <w:t>R</w:t>
      </w:r>
      <w:r w:rsidR="00376729" w:rsidRPr="00043025">
        <w:rPr>
          <w:rFonts w:eastAsiaTheme="minorEastAsia"/>
          <w:lang w:val="en-US" w:eastAsia="ja-JP"/>
        </w:rPr>
        <w:t>epublic developed innovative public ceremonies</w:t>
      </w:r>
      <w:r w:rsidR="00B96CE6" w:rsidRPr="00043025">
        <w:rPr>
          <w:rFonts w:eastAsiaTheme="minorEastAsia"/>
          <w:lang w:val="en-US" w:eastAsia="ja-JP"/>
        </w:rPr>
        <w:t xml:space="preserve"> </w:t>
      </w:r>
      <w:r w:rsidR="00B96CE6" w:rsidRPr="00043025">
        <w:rPr>
          <w:lang w:val="en-GB"/>
        </w:rPr>
        <w:t xml:space="preserve">characterised by the honouring of the dead and the celebration of the constitution through mass participation and parades. These ceremonies were </w:t>
      </w:r>
      <w:r w:rsidR="00376729" w:rsidRPr="00043025">
        <w:rPr>
          <w:rFonts w:eastAsiaTheme="minorEastAsia"/>
          <w:lang w:val="en-US" w:eastAsia="ja-JP"/>
        </w:rPr>
        <w:t xml:space="preserve">designed to ensure that </w:t>
      </w:r>
      <w:r w:rsidR="002822D6" w:rsidRPr="00043025">
        <w:rPr>
          <w:lang w:val="en-GB"/>
        </w:rPr>
        <w:t xml:space="preserve">the </w:t>
      </w:r>
      <w:r w:rsidR="00830444" w:rsidRPr="00043025">
        <w:rPr>
          <w:lang w:val="en-GB"/>
        </w:rPr>
        <w:t>“sentiment of state</w:t>
      </w:r>
      <w:r w:rsidR="007F4D80" w:rsidRPr="00043025">
        <w:rPr>
          <w:lang w:val="en-GB"/>
        </w:rPr>
        <w:t xml:space="preserve"> </w:t>
      </w:r>
      <w:r w:rsidR="00B96CE6" w:rsidRPr="00043025">
        <w:rPr>
          <w:lang w:val="en-GB"/>
        </w:rPr>
        <w:t xml:space="preserve">[could] </w:t>
      </w:r>
      <w:r w:rsidR="007F4D80" w:rsidRPr="00043025">
        <w:rPr>
          <w:lang w:val="en-GB"/>
        </w:rPr>
        <w:t>establish itself and also fulfil the citizens in their hearts</w:t>
      </w:r>
      <w:r w:rsidR="00830444" w:rsidRPr="00043025">
        <w:rPr>
          <w:lang w:val="en-GB"/>
        </w:rPr>
        <w:t>”</w:t>
      </w:r>
      <w:r w:rsidR="002376D3" w:rsidRPr="00043025">
        <w:rPr>
          <w:lang w:val="en-GB"/>
        </w:rPr>
        <w:t xml:space="preserve"> </w:t>
      </w:r>
      <w:r w:rsidR="002376D3" w:rsidRPr="00043025">
        <w:rPr>
          <w:lang w:val="en-GB"/>
        </w:rPr>
        <w:fldChar w:fldCharType="begin"/>
      </w:r>
      <w:r w:rsidR="00030308" w:rsidRPr="00043025">
        <w:rPr>
          <w:lang w:val="en-GB"/>
        </w:rPr>
        <w:instrText xml:space="preserve"> ADDIN ZOTERO_ITEM CSL_CITATION {"citationID":"eCo49gM2","properties":{"formattedCitation":"(Achilles, 2010: 668)","plainCitation":"(Achilles, 2010: 668)","noteIndex":0},"citationItems":[{"id":5125,"uris":["http://zotero.org/users/4241399/items/Y5YE79TX"],"itemData":{"id":5125,"type":"article-journal","abstract":"It has long been held that Weimar democracy lacked the symbolic appeal necessary to bind collective sentiment and to win popular support. While recent revisionist histories of Weimar politics and culture take their cue from Peter Fritzsche's argument that “Weimar is less a cumulative failure than a series of bold experiments,” the turn toward new approaches and perspectives is uneven and incomplete even in those studies that avoid conflating the fragility of Weimar democracy with the overall lack or absence of democratic identifications. Detlev Peukert, while admonishing his readers not to minimize the Weimar experiment in democracy, also argues that the first German republic had no founding ritual, and that this absence in national history attests to a general lack of legitimacy. Eric Weitz, in his eloquent survey of the republic's promises and tragedy, has little to say about the proponents and forms of Weimar democratic culture. Thomas Mergel, who shows that the Weimar parliament was marked by a cooperative atmosphere of pragmatic republicanism, attributes to the republican Left a certain tendency “toward a rationalistic understanding of politics, toward the underestimation of the emotional attachment to a flag.” This assessment is entirely in line with the earlier claim that the rationalistic optimism (Gotthard Jasper) of the republican forces led to a “consequential underestimation of the integrative power of state symbols” (Klaus Wippermann).","container-title":"Central European History","DOI":"10.1017/S0008938910000750","ISSN":"1569-1616, 0008-9389","issue":"4","language":"en","page":"666-689","source":"Cambridge University Press","title":"With a Passion for Reason: Celebrating the Constitution in Weimar Germany","title-short":"With a Passion for Reason","volume":"43","author":[{"family":"Achilles","given":"Manuela"}],"issued":{"date-parts":[["2010",12]]}},"locator":"668","label":"page"}],"schema":"https://github.com/citation-style-language/schema/raw/master/csl-citation.json"} </w:instrText>
      </w:r>
      <w:r w:rsidR="002376D3" w:rsidRPr="00043025">
        <w:rPr>
          <w:lang w:val="en-GB"/>
        </w:rPr>
        <w:fldChar w:fldCharType="separate"/>
      </w:r>
      <w:r w:rsidR="00030308" w:rsidRPr="00043025">
        <w:rPr>
          <w:lang w:val="en-US"/>
        </w:rPr>
        <w:t>(Achilles, 2010: 668)</w:t>
      </w:r>
      <w:r w:rsidR="002376D3" w:rsidRPr="00043025">
        <w:rPr>
          <w:lang w:val="en-GB"/>
        </w:rPr>
        <w:fldChar w:fldCharType="end"/>
      </w:r>
      <w:r w:rsidR="00B338C0" w:rsidRPr="00043025">
        <w:rPr>
          <w:lang w:val="en-GB"/>
        </w:rPr>
        <w:t>.</w:t>
      </w:r>
      <w:r w:rsidR="006B0CDC" w:rsidRPr="00043025">
        <w:rPr>
          <w:lang w:val="en-GB"/>
        </w:rPr>
        <w:t xml:space="preserve"> </w:t>
      </w:r>
      <w:r w:rsidR="00F14165" w:rsidRPr="00043025">
        <w:rPr>
          <w:lang w:val="en-GB"/>
        </w:rPr>
        <w:t xml:space="preserve">These </w:t>
      </w:r>
      <w:r w:rsidR="00602792" w:rsidRPr="00043025">
        <w:rPr>
          <w:lang w:val="en-GB"/>
        </w:rPr>
        <w:t>innovations were not destroyed</w:t>
      </w:r>
      <w:r w:rsidR="00F3131D" w:rsidRPr="00043025">
        <w:rPr>
          <w:lang w:val="en-GB"/>
        </w:rPr>
        <w:t xml:space="preserve"> </w:t>
      </w:r>
      <w:r w:rsidR="00602792" w:rsidRPr="00043025">
        <w:rPr>
          <w:lang w:val="en-GB"/>
        </w:rPr>
        <w:t xml:space="preserve">but </w:t>
      </w:r>
      <w:r w:rsidR="00945D12" w:rsidRPr="00043025">
        <w:rPr>
          <w:lang w:val="en-GB"/>
        </w:rPr>
        <w:t>“</w:t>
      </w:r>
      <w:r w:rsidR="00E81611" w:rsidRPr="00043025">
        <w:rPr>
          <w:lang w:val="en-GB"/>
        </w:rPr>
        <w:t xml:space="preserve">continued, </w:t>
      </w:r>
      <w:r w:rsidR="00945D12" w:rsidRPr="00043025">
        <w:rPr>
          <w:lang w:val="en-GB"/>
        </w:rPr>
        <w:t>expanded</w:t>
      </w:r>
      <w:r w:rsidR="00E81611" w:rsidRPr="00043025">
        <w:rPr>
          <w:lang w:val="en-GB"/>
        </w:rPr>
        <w:t>,</w:t>
      </w:r>
      <w:r w:rsidR="000A66C3" w:rsidRPr="00043025">
        <w:rPr>
          <w:lang w:val="en-GB"/>
        </w:rPr>
        <w:t xml:space="preserve"> and perfected</w:t>
      </w:r>
      <w:r w:rsidR="004F5CEA" w:rsidRPr="00043025">
        <w:rPr>
          <w:lang w:val="en-GB"/>
        </w:rPr>
        <w:t xml:space="preserve"> in the Nazi period</w:t>
      </w:r>
      <w:r w:rsidR="00945D12" w:rsidRPr="00043025">
        <w:rPr>
          <w:lang w:val="en-GB"/>
        </w:rPr>
        <w:t>”</w:t>
      </w:r>
      <w:r w:rsidR="004F5CEA" w:rsidRPr="00043025">
        <w:rPr>
          <w:lang w:val="en-GB"/>
        </w:rPr>
        <w:t xml:space="preserve"> </w:t>
      </w:r>
      <w:r w:rsidR="004F5CEA" w:rsidRPr="00043025">
        <w:rPr>
          <w:lang w:val="en-GB"/>
        </w:rPr>
        <w:fldChar w:fldCharType="begin"/>
      </w:r>
      <w:r w:rsidR="00030308" w:rsidRPr="00043025">
        <w:rPr>
          <w:lang w:val="en-GB"/>
        </w:rPr>
        <w:instrText xml:space="preserve"> ADDIN ZOTERO_ITEM CSL_CITATION {"citationID":"mhD7gjaE","properties":{"formattedCitation":"(Rossol, 2010: 631)","plainCitation":"(Rossol, 2010: 631)","noteIndex":0},"citationItems":[{"id":5124,"uris":["http://zotero.org/users/4241399/items/QKK6N93Y"],"itemData":{"id":5124,"type":"article-journal","abstract":"National Socialist propaganda has created an aesthetic legacy that is difficult to shake off. Filmic images of well-trained athletes preparing for the Berlin Olympics or mass scenes from Nazi Party rallies have become familiar features in history documentaries. While many of us lack personal memories of the Third Reich, we think we know what Nazism looked like. In addition, Walter Benjamin's concept stressing the use of aesthetics in politics has become commonplace in interpretations of Nazi representation. “\n              Gesamtkunstwerk\n              of political aesthetics” or “formative aesthetics” are terms used to analyze festivities and spectacles in the Third Reich, suggesting that the Nazis developed a specific style with a focus on aesthetics, symbols, and festive set-up. This allegedly distinctive Nazi style is emphasized even more by contrasting it favorably with celebrations of the Weimar Republic. Once again, the German republican experience is placed in “the antechamber of the Third Reich.”","container-title":"Central European History","DOI":"10.1017/S0008938910000737","ISSN":"0008-9389, 1569-1616","issue":"4","journalAbbreviation":"Cent Eur Hist","language":"en","license":"https://www.cambridge.org/core/terms","page":"616-638","source":"DOI.org (Crossref)","title":"Performing the Nation: Sports, Spectacles, and Aesthetics in Germany, 1926–1936","title-short":"Performing the Nation","volume":"43","author":[{"family":"Rossol","given":"Nadine"}],"issued":{"date-parts":[["2010",12]]}},"locator":"631","label":"page"}],"schema":"https://github.com/citation-style-language/schema/raw/master/csl-citation.json"} </w:instrText>
      </w:r>
      <w:r w:rsidR="004F5CEA" w:rsidRPr="00043025">
        <w:rPr>
          <w:lang w:val="en-GB"/>
        </w:rPr>
        <w:fldChar w:fldCharType="separate"/>
      </w:r>
      <w:r w:rsidR="00030308" w:rsidRPr="00043025">
        <w:rPr>
          <w:lang w:val="en-US"/>
        </w:rPr>
        <w:t>(Rossol, 2010: 631)</w:t>
      </w:r>
      <w:r w:rsidR="004F5CEA" w:rsidRPr="00043025">
        <w:rPr>
          <w:lang w:val="en-GB"/>
        </w:rPr>
        <w:fldChar w:fldCharType="end"/>
      </w:r>
      <w:r w:rsidR="00754040" w:rsidRPr="00043025">
        <w:rPr>
          <w:lang w:val="en-GB"/>
        </w:rPr>
        <w:t>.</w:t>
      </w:r>
      <w:r w:rsidR="00BC6B82" w:rsidRPr="00043025">
        <w:rPr>
          <w:lang w:val="en-GB"/>
        </w:rPr>
        <w:t xml:space="preserve"> </w:t>
      </w:r>
      <w:r w:rsidR="00996DD1" w:rsidRPr="00043025">
        <w:rPr>
          <w:lang w:val="en-GB"/>
        </w:rPr>
        <w:t>It was</w:t>
      </w:r>
      <w:r w:rsidR="00D25D17" w:rsidRPr="00043025">
        <w:rPr>
          <w:lang w:val="en-GB"/>
        </w:rPr>
        <w:t xml:space="preserve"> even</w:t>
      </w:r>
      <w:r w:rsidR="00996DD1" w:rsidRPr="00043025">
        <w:rPr>
          <w:lang w:val="en-GB"/>
        </w:rPr>
        <w:t xml:space="preserve"> </w:t>
      </w:r>
      <w:r w:rsidR="009876A4" w:rsidRPr="00043025">
        <w:rPr>
          <w:lang w:val="en-GB"/>
        </w:rPr>
        <w:t>designers under</w:t>
      </w:r>
      <w:r w:rsidR="00814550" w:rsidRPr="00043025">
        <w:rPr>
          <w:lang w:val="en-GB"/>
        </w:rPr>
        <w:t xml:space="preserve"> the Republic</w:t>
      </w:r>
      <w:r w:rsidR="00996DD1" w:rsidRPr="00043025">
        <w:rPr>
          <w:lang w:val="en-GB"/>
        </w:rPr>
        <w:t xml:space="preserve"> </w:t>
      </w:r>
      <w:r w:rsidR="009B7312" w:rsidRPr="00043025">
        <w:rPr>
          <w:lang w:val="en-GB"/>
        </w:rPr>
        <w:t>– and not</w:t>
      </w:r>
      <w:r w:rsidR="009F0467" w:rsidRPr="00043025">
        <w:rPr>
          <w:lang w:val="en-GB"/>
        </w:rPr>
        <w:t xml:space="preserve">, as is often assumed, the Nazis – </w:t>
      </w:r>
      <w:r w:rsidR="00996DD1" w:rsidRPr="00043025">
        <w:rPr>
          <w:lang w:val="en-GB"/>
        </w:rPr>
        <w:t xml:space="preserve">who </w:t>
      </w:r>
      <w:r w:rsidR="006C66E0" w:rsidRPr="00043025">
        <w:rPr>
          <w:lang w:val="en-GB"/>
        </w:rPr>
        <w:t xml:space="preserve">first used </w:t>
      </w:r>
      <w:r w:rsidR="004F7F58" w:rsidRPr="00043025">
        <w:rPr>
          <w:lang w:val="en-GB"/>
        </w:rPr>
        <w:t xml:space="preserve">a crowd to </w:t>
      </w:r>
      <w:r w:rsidR="00352335" w:rsidRPr="00043025">
        <w:rPr>
          <w:lang w:val="en-GB"/>
        </w:rPr>
        <w:t>form a</w:t>
      </w:r>
      <w:r w:rsidR="00996DD1" w:rsidRPr="00043025">
        <w:rPr>
          <w:lang w:val="en-GB"/>
        </w:rPr>
        <w:t xml:space="preserve"> living flag</w:t>
      </w:r>
      <w:r w:rsidR="00D25D17" w:rsidRPr="00043025">
        <w:rPr>
          <w:lang w:val="en-GB"/>
        </w:rPr>
        <w:t>.</w:t>
      </w:r>
    </w:p>
    <w:p w14:paraId="0DCD0B98" w14:textId="170A3DBB" w:rsidR="00CB543D" w:rsidRPr="004231DF" w:rsidRDefault="003808BF" w:rsidP="00043025">
      <w:pPr>
        <w:autoSpaceDE w:val="0"/>
        <w:autoSpaceDN w:val="0"/>
        <w:adjustRightInd w:val="0"/>
        <w:spacing w:after="0" w:line="480" w:lineRule="auto"/>
        <w:jc w:val="both"/>
        <w:rPr>
          <w:rFonts w:ascii="Times New Roman" w:hAnsi="Times New Roman" w:cs="Times New Roman"/>
        </w:rPr>
      </w:pPr>
      <w:r w:rsidRPr="00043025">
        <w:rPr>
          <w:rFonts w:ascii="Times New Roman" w:hAnsi="Times New Roman" w:cs="Times New Roman"/>
          <w:lang w:val="en-GB"/>
        </w:rPr>
        <w:t>Y</w:t>
      </w:r>
      <w:r w:rsidR="007351C3" w:rsidRPr="00043025">
        <w:rPr>
          <w:rFonts w:ascii="Times New Roman" w:hAnsi="Times New Roman" w:cs="Times New Roman"/>
          <w:lang w:val="en-GB"/>
        </w:rPr>
        <w:t>et</w:t>
      </w:r>
      <w:r w:rsidR="001103A0" w:rsidRPr="00043025">
        <w:rPr>
          <w:rFonts w:ascii="Times New Roman" w:hAnsi="Times New Roman" w:cs="Times New Roman"/>
          <w:lang w:val="en-GB"/>
        </w:rPr>
        <w:t xml:space="preserve"> t</w:t>
      </w:r>
      <w:r w:rsidR="009F7199" w:rsidRPr="00043025">
        <w:rPr>
          <w:rFonts w:ascii="Times New Roman" w:hAnsi="Times New Roman" w:cs="Times New Roman"/>
          <w:lang w:val="en-GB"/>
        </w:rPr>
        <w:t>here was one crucial difference between Weimar and Nazi dramaturgies</w:t>
      </w:r>
      <w:r w:rsidR="003232C3" w:rsidRPr="00043025">
        <w:rPr>
          <w:rFonts w:ascii="Times New Roman" w:hAnsi="Times New Roman" w:cs="Times New Roman"/>
          <w:lang w:val="en-GB"/>
        </w:rPr>
        <w:t>: the production</w:t>
      </w:r>
      <w:r w:rsidR="007351C3" w:rsidRPr="00043025">
        <w:rPr>
          <w:rFonts w:ascii="Times New Roman" w:hAnsi="Times New Roman" w:cs="Times New Roman"/>
          <w:lang w:val="en-GB"/>
        </w:rPr>
        <w:t>.</w:t>
      </w:r>
      <w:r w:rsidR="0011495B" w:rsidRPr="00043025">
        <w:rPr>
          <w:rFonts w:ascii="Times New Roman" w:hAnsi="Times New Roman" w:cs="Times New Roman"/>
          <w:lang w:val="en-GB"/>
        </w:rPr>
        <w:t xml:space="preserve"> </w:t>
      </w:r>
      <w:r w:rsidR="0025782C" w:rsidRPr="00043025">
        <w:rPr>
          <w:rFonts w:ascii="Times New Roman" w:hAnsi="Times New Roman" w:cs="Times New Roman"/>
          <w:lang w:val="en-GB"/>
        </w:rPr>
        <w:t xml:space="preserve">The Republic </w:t>
      </w:r>
      <w:r w:rsidR="00EC2714" w:rsidRPr="00043025">
        <w:rPr>
          <w:rFonts w:ascii="Times New Roman" w:hAnsi="Times New Roman" w:cs="Times New Roman"/>
          <w:lang w:val="en-GB"/>
        </w:rPr>
        <w:t xml:space="preserve">took a </w:t>
      </w:r>
      <w:r w:rsidR="008B71ED" w:rsidRPr="00043025">
        <w:rPr>
          <w:rFonts w:ascii="Times New Roman" w:hAnsi="Times New Roman" w:cs="Times New Roman"/>
          <w:lang w:val="en-GB"/>
        </w:rPr>
        <w:t xml:space="preserve">secular </w:t>
      </w:r>
      <w:r w:rsidR="00EC2714" w:rsidRPr="00043025">
        <w:rPr>
          <w:rFonts w:ascii="Times New Roman" w:hAnsi="Times New Roman" w:cs="Times New Roman"/>
          <w:lang w:val="en-GB"/>
        </w:rPr>
        <w:t xml:space="preserve">liberal approach that </w:t>
      </w:r>
      <w:r w:rsidR="0025782C" w:rsidRPr="00043025">
        <w:rPr>
          <w:rFonts w:ascii="Times New Roman" w:hAnsi="Times New Roman" w:cs="Times New Roman"/>
          <w:lang w:val="en-GB"/>
        </w:rPr>
        <w:t xml:space="preserve">emphasised religious and ideological freedom. Much </w:t>
      </w:r>
      <w:r w:rsidR="00BB6830" w:rsidRPr="00043025">
        <w:rPr>
          <w:rFonts w:ascii="Times New Roman" w:hAnsi="Times New Roman" w:cs="Times New Roman"/>
          <w:lang w:val="en-GB"/>
        </w:rPr>
        <w:t xml:space="preserve">care was taken to ensure that </w:t>
      </w:r>
      <w:r w:rsidR="00802C99" w:rsidRPr="00043025">
        <w:rPr>
          <w:rFonts w:ascii="Times New Roman" w:hAnsi="Times New Roman" w:cs="Times New Roman"/>
          <w:lang w:val="en-GB"/>
        </w:rPr>
        <w:t>the symbols employed</w:t>
      </w:r>
      <w:r w:rsidR="00BF682D" w:rsidRPr="00043025">
        <w:rPr>
          <w:rFonts w:ascii="Times New Roman" w:hAnsi="Times New Roman" w:cs="Times New Roman"/>
          <w:lang w:val="en-GB"/>
        </w:rPr>
        <w:t xml:space="preserve"> were inclusive and adopted </w:t>
      </w:r>
      <w:r w:rsidR="0025782C" w:rsidRPr="00043025">
        <w:rPr>
          <w:rFonts w:ascii="Times New Roman" w:hAnsi="Times New Roman" w:cs="Times New Roman"/>
          <w:lang w:val="en-GB"/>
        </w:rPr>
        <w:t>voluntarily</w:t>
      </w:r>
      <w:r w:rsidR="006801DB" w:rsidRPr="00043025">
        <w:rPr>
          <w:rFonts w:ascii="Times New Roman" w:hAnsi="Times New Roman" w:cs="Times New Roman"/>
          <w:lang w:val="en-GB"/>
        </w:rPr>
        <w:t>.</w:t>
      </w:r>
      <w:r w:rsidR="00D66AD1" w:rsidRPr="00043025">
        <w:rPr>
          <w:rFonts w:ascii="Times New Roman" w:hAnsi="Times New Roman" w:cs="Times New Roman"/>
          <w:lang w:val="en-GB"/>
        </w:rPr>
        <w:t xml:space="preserve"> While churches were encouraged to celebrate </w:t>
      </w:r>
      <w:r w:rsidR="00A024A8" w:rsidRPr="00043025">
        <w:rPr>
          <w:rFonts w:ascii="Times New Roman" w:hAnsi="Times New Roman" w:cs="Times New Roman"/>
          <w:lang w:val="en-GB"/>
        </w:rPr>
        <w:t>the</w:t>
      </w:r>
      <w:r w:rsidR="00C77F3B" w:rsidRPr="00043025">
        <w:rPr>
          <w:rFonts w:ascii="Times New Roman" w:hAnsi="Times New Roman" w:cs="Times New Roman"/>
          <w:lang w:val="en-GB"/>
        </w:rPr>
        <w:t xml:space="preserve"> </w:t>
      </w:r>
      <w:r w:rsidR="00EC2714" w:rsidRPr="00043025">
        <w:rPr>
          <w:rFonts w:ascii="Times New Roman" w:hAnsi="Times New Roman" w:cs="Times New Roman"/>
          <w:lang w:val="en-GB"/>
        </w:rPr>
        <w:t>R</w:t>
      </w:r>
      <w:r w:rsidR="00C77F3B" w:rsidRPr="00043025">
        <w:rPr>
          <w:rFonts w:ascii="Times New Roman" w:hAnsi="Times New Roman" w:cs="Times New Roman"/>
          <w:lang w:val="en-GB"/>
        </w:rPr>
        <w:t>epublic’s</w:t>
      </w:r>
      <w:r w:rsidR="00A024A8" w:rsidRPr="00043025">
        <w:rPr>
          <w:rFonts w:ascii="Times New Roman" w:hAnsi="Times New Roman" w:cs="Times New Roman"/>
          <w:lang w:val="en-GB"/>
        </w:rPr>
        <w:t xml:space="preserve"> central ceremony of Constitution Day, their participation was invited rather than demanded.</w:t>
      </w:r>
      <w:r w:rsidR="006801DB" w:rsidRPr="00043025">
        <w:rPr>
          <w:rFonts w:ascii="Times New Roman" w:hAnsi="Times New Roman" w:cs="Times New Roman"/>
          <w:lang w:val="en-GB"/>
        </w:rPr>
        <w:t xml:space="preserve"> </w:t>
      </w:r>
      <w:r w:rsidR="00327A7E" w:rsidRPr="00043025">
        <w:rPr>
          <w:rFonts w:ascii="Times New Roman" w:hAnsi="Times New Roman" w:cs="Times New Roman"/>
          <w:lang w:val="en-GB"/>
        </w:rPr>
        <w:t>Meanwhile, l</w:t>
      </w:r>
      <w:r w:rsidR="00E2563E" w:rsidRPr="00043025">
        <w:rPr>
          <w:rFonts w:ascii="Times New Roman" w:hAnsi="Times New Roman" w:cs="Times New Roman"/>
          <w:lang w:val="en-GB"/>
        </w:rPr>
        <w:t xml:space="preserve">ittle </w:t>
      </w:r>
      <w:r w:rsidR="00C551F8" w:rsidRPr="00043025">
        <w:rPr>
          <w:rFonts w:ascii="Times New Roman" w:hAnsi="Times New Roman" w:cs="Times New Roman"/>
          <w:lang w:val="en-GB"/>
        </w:rPr>
        <w:t>pressure was imposed on</w:t>
      </w:r>
      <w:r w:rsidR="00E2563E" w:rsidRPr="00043025">
        <w:rPr>
          <w:rFonts w:ascii="Times New Roman" w:hAnsi="Times New Roman" w:cs="Times New Roman"/>
          <w:lang w:val="en-GB"/>
        </w:rPr>
        <w:t xml:space="preserve"> </w:t>
      </w:r>
      <w:r w:rsidR="00337003" w:rsidRPr="00043025">
        <w:rPr>
          <w:rFonts w:ascii="Times New Roman" w:hAnsi="Times New Roman" w:cs="Times New Roman"/>
          <w:lang w:val="en-GB"/>
        </w:rPr>
        <w:t xml:space="preserve">dissenting </w:t>
      </w:r>
      <w:r w:rsidR="00E2563E" w:rsidRPr="00043025">
        <w:rPr>
          <w:rFonts w:ascii="Times New Roman" w:hAnsi="Times New Roman" w:cs="Times New Roman"/>
          <w:lang w:val="en-GB"/>
        </w:rPr>
        <w:t xml:space="preserve">states </w:t>
      </w:r>
      <w:r w:rsidR="005C4841" w:rsidRPr="00043025">
        <w:rPr>
          <w:rFonts w:ascii="Times New Roman" w:hAnsi="Times New Roman" w:cs="Times New Roman"/>
          <w:lang w:val="en-GB"/>
        </w:rPr>
        <w:t xml:space="preserve">like Bavaria </w:t>
      </w:r>
      <w:r w:rsidR="006C6D9E" w:rsidRPr="00043025">
        <w:rPr>
          <w:rFonts w:ascii="Times New Roman" w:hAnsi="Times New Roman" w:cs="Times New Roman"/>
          <w:lang w:val="en-GB"/>
        </w:rPr>
        <w:t>or groups</w:t>
      </w:r>
      <w:r w:rsidR="005C4841" w:rsidRPr="00043025">
        <w:rPr>
          <w:rFonts w:ascii="Times New Roman" w:hAnsi="Times New Roman" w:cs="Times New Roman"/>
          <w:lang w:val="en-GB"/>
        </w:rPr>
        <w:t xml:space="preserve"> like the communists</w:t>
      </w:r>
      <w:r w:rsidR="006C6D9E" w:rsidRPr="00043025">
        <w:rPr>
          <w:rFonts w:ascii="Times New Roman" w:hAnsi="Times New Roman" w:cs="Times New Roman"/>
          <w:lang w:val="en-GB"/>
        </w:rPr>
        <w:t xml:space="preserve"> that</w:t>
      </w:r>
      <w:r w:rsidR="00C551F8" w:rsidRPr="00043025">
        <w:rPr>
          <w:rFonts w:ascii="Times New Roman" w:hAnsi="Times New Roman" w:cs="Times New Roman"/>
          <w:lang w:val="en-GB"/>
        </w:rPr>
        <w:t xml:space="preserve"> </w:t>
      </w:r>
      <w:r w:rsidR="008C4256" w:rsidRPr="00043025">
        <w:rPr>
          <w:rFonts w:ascii="Times New Roman" w:hAnsi="Times New Roman" w:cs="Times New Roman"/>
          <w:lang w:val="en-GB"/>
        </w:rPr>
        <w:t xml:space="preserve">resisted </w:t>
      </w:r>
      <w:r w:rsidR="00264A63" w:rsidRPr="00043025">
        <w:rPr>
          <w:rFonts w:ascii="Times New Roman" w:hAnsi="Times New Roman" w:cs="Times New Roman"/>
          <w:lang w:val="en-GB"/>
        </w:rPr>
        <w:t xml:space="preserve">or refused to </w:t>
      </w:r>
      <w:r w:rsidR="008C404E" w:rsidRPr="00043025">
        <w:rPr>
          <w:rFonts w:ascii="Times New Roman" w:hAnsi="Times New Roman" w:cs="Times New Roman"/>
          <w:lang w:val="en-GB"/>
        </w:rPr>
        <w:t xml:space="preserve">mark </w:t>
      </w:r>
      <w:r w:rsidR="00A15C89" w:rsidRPr="00043025">
        <w:rPr>
          <w:rFonts w:ascii="Times New Roman" w:hAnsi="Times New Roman" w:cs="Times New Roman"/>
          <w:lang w:val="en-GB"/>
        </w:rPr>
        <w:t xml:space="preserve">the </w:t>
      </w:r>
      <w:r w:rsidR="00A024A8" w:rsidRPr="00043025">
        <w:rPr>
          <w:rFonts w:ascii="Times New Roman" w:hAnsi="Times New Roman" w:cs="Times New Roman"/>
          <w:lang w:val="en-GB"/>
        </w:rPr>
        <w:t>occasion</w:t>
      </w:r>
      <w:r w:rsidR="00F51EEE" w:rsidRPr="00043025">
        <w:rPr>
          <w:rFonts w:ascii="Times New Roman" w:hAnsi="Times New Roman" w:cs="Times New Roman"/>
          <w:lang w:val="en-GB"/>
        </w:rPr>
        <w:t xml:space="preserve"> </w:t>
      </w:r>
      <w:r w:rsidR="00F51EEE"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{"citationID":"vJ22AQKR","properties":{"formattedCitation":"(Achilles, 2010: 680; 688)","plainCitation":"(Achilles, 2010: 680; 688)","noteIndex":0},"citationItems":[{"id":5125,"uris":["http://zotero.org/users/4241399/items/Y5YE79TX"],"itemData":{"id":5125,"type":"article-journal","abstract":"It has long been held that Weimar democracy lacked the symbolic appeal necessary to bind collective sentiment and to win popular support. While recent revisionist histories of Weimar politics and culture take their cue from Peter Fritzsche's argument that “Weimar is less a cumulative failure than a series of bold experiments,” the turn toward new approaches and perspectives is uneven and incomplete even in those studies that avoid conflating the fragility of Weimar democracy with the overall lack or absence of democratic</w:instrText>
      </w:r>
      <w:r w:rsidR="00030308" w:rsidRPr="004231DF">
        <w:rPr>
          <w:rFonts w:ascii="Times New Roman" w:hAnsi="Times New Roman" w:cs="Times New Roman"/>
        </w:rPr>
        <w:instrText xml:space="preserve"> identifications. Detlev Peukert, while admonishing his readers not to minimize the Weimar experiment in democracy, also argues that the first German republic had no founding ritual, and that this absence in national history attests to a general lack of legitimacy. Eric Weitz, in his eloquent survey of the republic's promises and tragedy, has little to say about the proponents and forms of Weimar democratic culture. Thomas Mergel, who shows that the Weimar parliament was marked by a cooperative atmosphere of pragmatic republicanism, attributes to the republican Left a certain tendency “toward a rationalistic understanding of politics, toward the underestimation of the emotional attachment to a flag.” This assessment is entirely in line with the earlier claim that the rationalistic optimism (Gotthard Jasper) of the republican forces led to a “consequential underestimation of the integrative power of state symbols” (Klaus Wippermann).","container-title":"Central European History","DOI":"10.1017/S0008938910000750","ISSN":"1569-1616, 0008-9389","issue":"4","language":"en","page":"666-689","source":"Cambridge University Press","title":"With a Passion for Reason: Celebrating the Constitution in Weimar Germany","title-short":"With a Passion for Reason","volume":"43","author":[{"family":"Achilles","given":"Manuela"}],"issued":{"date-parts":[["2010",12]]}},"locator":"680; 688","label":"page"}],"schema":"https://github.com/citation-style-language/schema/raw/master/csl-citation.json"} </w:instrText>
      </w:r>
      <w:r w:rsidR="00F51EEE" w:rsidRPr="00043025">
        <w:rPr>
          <w:rFonts w:ascii="Times New Roman" w:hAnsi="Times New Roman" w:cs="Times New Roman"/>
          <w:lang w:val="en-GB"/>
        </w:rPr>
        <w:fldChar w:fldCharType="separate"/>
      </w:r>
      <w:r w:rsidR="00030308" w:rsidRPr="004231DF">
        <w:rPr>
          <w:rFonts w:ascii="Times New Roman" w:hAnsi="Times New Roman" w:cs="Times New Roman"/>
        </w:rPr>
        <w:t>(Achilles, 2010: 680; 688)</w:t>
      </w:r>
      <w:r w:rsidR="00F51EEE" w:rsidRPr="00043025">
        <w:rPr>
          <w:rFonts w:ascii="Times New Roman" w:hAnsi="Times New Roman" w:cs="Times New Roman"/>
          <w:lang w:val="en-GB"/>
        </w:rPr>
        <w:fldChar w:fldCharType="end"/>
      </w:r>
      <w:r w:rsidR="009C27E5" w:rsidRPr="004231DF">
        <w:rPr>
          <w:rFonts w:ascii="Times New Roman" w:hAnsi="Times New Roman" w:cs="Times New Roman"/>
        </w:rPr>
        <w:t xml:space="preserve">. </w:t>
      </w:r>
      <w:r w:rsidR="009D76CD" w:rsidRPr="004231DF">
        <w:rPr>
          <w:rFonts w:ascii="Times New Roman" w:hAnsi="Times New Roman" w:cs="Times New Roman"/>
        </w:rPr>
        <w:t xml:space="preserve">The Weimar Republic thus </w:t>
      </w:r>
      <w:r w:rsidR="003713AA" w:rsidRPr="004231DF">
        <w:rPr>
          <w:rFonts w:ascii="Times New Roman" w:hAnsi="Times New Roman" w:cs="Times New Roman"/>
        </w:rPr>
        <w:t>endorsed</w:t>
      </w:r>
      <w:r w:rsidRPr="004231DF">
        <w:rPr>
          <w:rFonts w:ascii="Times New Roman" w:hAnsi="Times New Roman" w:cs="Times New Roman"/>
        </w:rPr>
        <w:t xml:space="preserve"> </w:t>
      </w:r>
      <w:r w:rsidR="009D76CD" w:rsidRPr="004231DF">
        <w:rPr>
          <w:rFonts w:ascii="Times New Roman" w:hAnsi="Times New Roman" w:cs="Times New Roman"/>
        </w:rPr>
        <w:t>the idea that society consists of multiple</w:t>
      </w:r>
      <w:r w:rsidR="001A5A1D" w:rsidRPr="004231DF">
        <w:rPr>
          <w:rFonts w:ascii="Times New Roman" w:hAnsi="Times New Roman" w:cs="Times New Roman"/>
        </w:rPr>
        <w:t>, decentred</w:t>
      </w:r>
      <w:r w:rsidR="009D76CD" w:rsidRPr="004231DF">
        <w:rPr>
          <w:rFonts w:ascii="Times New Roman" w:hAnsi="Times New Roman" w:cs="Times New Roman"/>
        </w:rPr>
        <w:t xml:space="preserve"> stages, each with its distinct </w:t>
      </w:r>
      <w:r w:rsidR="00BA04C2" w:rsidRPr="004231DF">
        <w:rPr>
          <w:rFonts w:ascii="Times New Roman" w:hAnsi="Times New Roman" w:cs="Times New Roman"/>
        </w:rPr>
        <w:t xml:space="preserve">political role and </w:t>
      </w:r>
      <w:r w:rsidR="009D76CD" w:rsidRPr="004231DF">
        <w:rPr>
          <w:rFonts w:ascii="Times New Roman" w:hAnsi="Times New Roman" w:cs="Times New Roman"/>
        </w:rPr>
        <w:t>dramaturgical repertoire</w:t>
      </w:r>
      <w:r w:rsidR="00A518EF" w:rsidRPr="004231DF">
        <w:rPr>
          <w:rFonts w:ascii="Times New Roman" w:hAnsi="Times New Roman" w:cs="Times New Roman"/>
        </w:rPr>
        <w:t xml:space="preserve">: </w:t>
      </w:r>
      <w:r w:rsidR="007B5551" w:rsidRPr="004231DF">
        <w:rPr>
          <w:rFonts w:ascii="Times New Roman" w:hAnsi="Times New Roman" w:cs="Times New Roman"/>
        </w:rPr>
        <w:t>national</w:t>
      </w:r>
      <w:r w:rsidR="00BA5220" w:rsidRPr="004231DF">
        <w:rPr>
          <w:rFonts w:ascii="Times New Roman" w:hAnsi="Times New Roman" w:cs="Times New Roman"/>
        </w:rPr>
        <w:t xml:space="preserve"> stages</w:t>
      </w:r>
      <w:r w:rsidR="00A518EF" w:rsidRPr="004231DF">
        <w:rPr>
          <w:rFonts w:ascii="Times New Roman" w:hAnsi="Times New Roman" w:cs="Times New Roman"/>
        </w:rPr>
        <w:t>,</w:t>
      </w:r>
      <w:r w:rsidR="00BA5220" w:rsidRPr="004231DF">
        <w:rPr>
          <w:rFonts w:ascii="Times New Roman" w:hAnsi="Times New Roman" w:cs="Times New Roman"/>
        </w:rPr>
        <w:t xml:space="preserve"> </w:t>
      </w:r>
      <w:r w:rsidR="00F7447C" w:rsidRPr="004231DF">
        <w:rPr>
          <w:rFonts w:ascii="Times New Roman" w:hAnsi="Times New Roman" w:cs="Times New Roman"/>
        </w:rPr>
        <w:t xml:space="preserve">party </w:t>
      </w:r>
      <w:r w:rsidR="007B5551" w:rsidRPr="004231DF">
        <w:rPr>
          <w:rFonts w:ascii="Times New Roman" w:hAnsi="Times New Roman" w:cs="Times New Roman"/>
        </w:rPr>
        <w:t>polit</w:t>
      </w:r>
      <w:r w:rsidR="00F7447C" w:rsidRPr="004231DF">
        <w:rPr>
          <w:rFonts w:ascii="Times New Roman" w:hAnsi="Times New Roman" w:cs="Times New Roman"/>
        </w:rPr>
        <w:t>ical stages, religious</w:t>
      </w:r>
      <w:r w:rsidR="00CD610C" w:rsidRPr="004231DF">
        <w:rPr>
          <w:rFonts w:ascii="Times New Roman" w:hAnsi="Times New Roman" w:cs="Times New Roman"/>
        </w:rPr>
        <w:t xml:space="preserve"> </w:t>
      </w:r>
      <w:r w:rsidR="00BA5220" w:rsidRPr="004231DF">
        <w:rPr>
          <w:rFonts w:ascii="Times New Roman" w:hAnsi="Times New Roman" w:cs="Times New Roman"/>
        </w:rPr>
        <w:t>stages</w:t>
      </w:r>
      <w:r w:rsidR="009D76CD" w:rsidRPr="004231DF">
        <w:rPr>
          <w:rFonts w:ascii="Times New Roman" w:hAnsi="Times New Roman" w:cs="Times New Roman"/>
        </w:rPr>
        <w:t>.</w:t>
      </w:r>
      <w:r w:rsidR="00370222" w:rsidRPr="004231DF">
        <w:rPr>
          <w:rFonts w:ascii="Times New Roman" w:hAnsi="Times New Roman" w:cs="Times New Roman"/>
        </w:rPr>
        <w:t xml:space="preserve"> </w:t>
      </w:r>
    </w:p>
    <w:p w14:paraId="02C52E93" w14:textId="5A921852" w:rsidR="003808BF" w:rsidRPr="004231DF" w:rsidRDefault="003808BF" w:rsidP="00043025">
      <w:pPr>
        <w:autoSpaceDE w:val="0"/>
        <w:autoSpaceDN w:val="0"/>
        <w:adjustRightInd w:val="0"/>
        <w:spacing w:after="0" w:line="480" w:lineRule="auto"/>
        <w:jc w:val="both"/>
        <w:rPr>
          <w:rFonts w:ascii="Times New Roman" w:hAnsi="Times New Roman" w:cs="Times New Roman"/>
        </w:rPr>
      </w:pPr>
    </w:p>
    <w:p w14:paraId="67920979" w14:textId="77777777" w:rsidR="000139D3" w:rsidRPr="00043025" w:rsidRDefault="000139D3" w:rsidP="000139D3">
      <w:pPr>
        <w:autoSpaceDE w:val="0"/>
        <w:autoSpaceDN w:val="0"/>
        <w:adjustRightInd w:val="0"/>
        <w:spacing w:after="0" w:line="480" w:lineRule="auto"/>
        <w:jc w:val="both"/>
        <w:rPr>
          <w:rFonts w:ascii="Times New Roman" w:hAnsi="Times New Roman" w:cs="Times New Roman"/>
          <w:lang w:val="en-GB"/>
        </w:rPr>
      </w:pPr>
      <w:r w:rsidRPr="00043025">
        <w:rPr>
          <w:rFonts w:ascii="Times New Roman" w:hAnsi="Times New Roman" w:cs="Times New Roman"/>
          <w:lang w:val="en-GB"/>
        </w:rPr>
        <w:t xml:space="preserve">The Nazis, on the other hand, re-fused the multiplicity of stages, cultivating a religious aura around their political vision. It is instructive to explore the aesthetic means by which they gained the authority to make this bold move. At the same time as the Republic was pedalling its soft secularist </w:t>
      </w:r>
      <w:r w:rsidRPr="00043025">
        <w:rPr>
          <w:rFonts w:ascii="Times New Roman" w:hAnsi="Times New Roman" w:cs="Times New Roman"/>
          <w:lang w:val="en-GB"/>
        </w:rPr>
        <w:lastRenderedPageBreak/>
        <w:t xml:space="preserve">agenda, a strong anti-religious sentiment was growing among socialists and communists, influenced partly by the rising power of atheist Russia. Many Christians felt threatened. Early Nazi dramaturgy played on this sense of victimhood, positioning the Nazis as the inheritors and protectors of Christianity </w:t>
      </w:r>
      <w:r w:rsidRPr="00043025">
        <w:rPr>
          <w:rFonts w:ascii="Times New Roman" w:hAnsi="Times New Roman" w:cs="Times New Roman"/>
          <w:lang w:val="en-GB"/>
        </w:rPr>
        <w:fldChar w:fldCharType="begin"/>
      </w:r>
      <w:r w:rsidRPr="00043025">
        <w:rPr>
          <w:rFonts w:ascii="Times New Roman" w:hAnsi="Times New Roman" w:cs="Times New Roman"/>
          <w:lang w:val="en-GB"/>
        </w:rPr>
        <w:instrText xml:space="preserve"> ADDIN ZOTERO_ITEM CSL_CITATION {"citationID":"dfDUrm4l","properties":{"formattedCitation":"(Weir, 2015: 230; Weir and Greenberg, 2022: 17)","plainCitation":"(Weir, 2015: 230; Weir and Greenberg, 2022: 17)","noteIndex":0},"citationItems":[{"id":5128,"uris":["http://zotero.org/users/4241399/items/8SAQCQR4"],"itemData":{"id":5128,"type":"article-journal","container-title":"Past &amp; Present","ISSN":"0031-2746","issue":"229","note":"publisher: [Oxford University Press, The Past and Present Society]","page":"201-238","source":"JSTOR","title":"The Christian Front Against Godlessness: Anti-Secularism and the Demise of the Weimar Republic, 1928–1933","title-short":"The Christian Front Against Godlessness","author":[{"family":"Weir","given":"Todd H."}],"issued":{"date-parts":[["2015"]]}},"locator":"230","label":"page"},{"id":5126,"uris":["http://zotero.org/users/4241399/items/8WI7B45U"],"itemData":{"id":5126,"type":"chapter","abstract":"This chapter argues that the role of religion in the political and social dynamics of the Weimar Republic was determined by two axes of confessional conflict. Alongside the Catholic–Protestant antagonism, there were also significant tensions between secularism and Christianity. Both axes contributed to the formation of different social milieus during the Kaiserreich and supported their continued articulation during the Weimar Republic. The chapter explores developments within the milieus, such as the significant growth and radicalization of freethought within the socialist and communist parties, as well as the shifting relationships between them, which created a fractured and complex set of political struggles, compromises, and alliances. The republic was bookended by efforts to overcome confessional divides in Germany through revolutionary means, on the one hand through the aborted attempt to fully secularize the German state in 1918 and, on the other, the campaign by the National Socialists to win Christian support by calling for ‘positive Christianity’ to heal Germany’s confessional divide by unifying Protestants and Catholics and destroying secularism.","container-title":"The Oxford Handbook of the Weimar Republic","ISBN":"978-0-19-884577-5","language":"en","note":"DOI: 10.1093/oxfordhb/9780198845775.013.28","page":"679-701","publisher":"Oxford University Press","source":"DOI.org (Crossref)","title":"Religious Cultures and Confessional Politics","URL":"https://academic.oup.com/edited-volume/40697/chapter/348426316","editor":[{"family":"Rossol","given":"Nadine"},{"family":"Ziemann","given":"Benjamin"}],"container-author":[{"family":"Weir","given":"Todd H."},{"family":"Greenberg","given":"Udi"}],"author":[{"family":"Weir","given":"Todd H."},{"family":"Greenberg","given":"Udi"}],"accessed":{"date-parts":[["2024",7,22]]},"issued":{"date-parts":[["2022",1,6]]}},"locator":"17","label":"page"}],"schema":"https://github.com/citation-style-language/schema/raw/master/csl-citation.json"} </w:instrText>
      </w:r>
      <w:r w:rsidRPr="00043025">
        <w:rPr>
          <w:rFonts w:ascii="Times New Roman" w:hAnsi="Times New Roman" w:cs="Times New Roman"/>
          <w:lang w:val="en-GB"/>
        </w:rPr>
        <w:fldChar w:fldCharType="separate"/>
      </w:r>
      <w:r w:rsidRPr="00043025">
        <w:rPr>
          <w:rFonts w:ascii="Times New Roman" w:hAnsi="Times New Roman" w:cs="Times New Roman"/>
        </w:rPr>
        <w:t>(Weir, 2015: 230; Weir and Greenberg, 2022: 17)</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w:t>
      </w:r>
    </w:p>
    <w:p w14:paraId="688259E5" w14:textId="77777777" w:rsidR="000139D3" w:rsidRPr="00043025" w:rsidRDefault="000139D3" w:rsidP="000139D3">
      <w:pPr>
        <w:autoSpaceDE w:val="0"/>
        <w:autoSpaceDN w:val="0"/>
        <w:adjustRightInd w:val="0"/>
        <w:spacing w:after="0" w:line="480" w:lineRule="auto"/>
        <w:jc w:val="both"/>
        <w:rPr>
          <w:rFonts w:ascii="Times New Roman" w:hAnsi="Times New Roman" w:cs="Times New Roman"/>
          <w:lang w:val="en-GB"/>
        </w:rPr>
      </w:pPr>
    </w:p>
    <w:p w14:paraId="6BBF9874" w14:textId="77777777" w:rsidR="000139D3" w:rsidRPr="00043025" w:rsidRDefault="000139D3" w:rsidP="000139D3">
      <w:pPr>
        <w:autoSpaceDE w:val="0"/>
        <w:autoSpaceDN w:val="0"/>
        <w:adjustRightInd w:val="0"/>
        <w:spacing w:after="0" w:line="480" w:lineRule="auto"/>
        <w:jc w:val="both"/>
        <w:rPr>
          <w:rFonts w:ascii="Times New Roman" w:hAnsi="Times New Roman" w:cs="Times New Roman"/>
          <w:lang w:val="en-GB"/>
        </w:rPr>
      </w:pPr>
      <w:r w:rsidRPr="00043025">
        <w:rPr>
          <w:rFonts w:ascii="Times New Roman" w:hAnsi="Times New Roman" w:cs="Times New Roman"/>
          <w:lang w:val="en-GB"/>
        </w:rPr>
        <w:t xml:space="preserve">Whereas persecution of Christians would later be systematic, in the early years Christian symbolism was instrumental in casting Germans as the chosen people </w:t>
      </w:r>
      <w:r w:rsidRPr="00043025">
        <w:rPr>
          <w:rFonts w:ascii="Times New Roman" w:hAnsi="Times New Roman" w:cs="Times New Roman"/>
          <w:lang w:val="en-GB"/>
        </w:rPr>
        <w:fldChar w:fldCharType="begin"/>
      </w:r>
      <w:r w:rsidRPr="00043025">
        <w:rPr>
          <w:rFonts w:ascii="Times New Roman" w:hAnsi="Times New Roman" w:cs="Times New Roman"/>
          <w:lang w:val="en-GB"/>
        </w:rPr>
        <w:instrText xml:space="preserve"> ADDIN ZOTERO_ITEM CSL_CITATION {"citationID":"2Gxb4Nv4","properties":{"formattedCitation":"(K\\uc0\\u252{}hne, 2013)","plainCitation":"(Kühne, 2013)","noteIndex":0},"citationItems":[{"id":5461,"uris":["http://zotero.org/users/4241399/items/UMR4VGAX"],"itemData":{"id":5461,"type":"article-journal","abstract":"This review article scrutinizes recent research into, and disputes about, continuities from European colonialism and imperialism in the nineteenth century to the Holocaust and to the Nazi conquest ...","archive_location":"world","container-title":"Journal of Genocide Research","ISSN":"1462-3528","language":"EN","license":"Copyright Taylor and Francis Group, LLC","note":"publisher: Routledge","source":"www.tandfonline.com","title":"Colonialism and the Holocaust: continuities, causations, and complexities","title-short":"Colonialism and the Holocaust","URL":"https://www.tandfonline.com/doi/abs/10.1080/14623528.2013.821229","author":[{"family":"Kühne","given":"Thomas"}],"accessed":{"date-parts":[["2025",3,12]]},"issued":{"date-parts":[["2013",9,1]]}}}],"schema":"https://github.com/citation-style-language/schema/raw/master/csl-citation.json"} </w:instrText>
      </w:r>
      <w:r w:rsidRPr="00043025">
        <w:rPr>
          <w:rFonts w:ascii="Times New Roman" w:hAnsi="Times New Roman" w:cs="Times New Roman"/>
          <w:lang w:val="en-GB"/>
        </w:rPr>
        <w:fldChar w:fldCharType="separate"/>
      </w:r>
      <w:r w:rsidRPr="00043025">
        <w:rPr>
          <w:rFonts w:ascii="Times New Roman" w:hAnsi="Times New Roman" w:cs="Times New Roman"/>
        </w:rPr>
        <w:t>(Kühne, 2013)</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A colonially-inflected sense of racial superiority was, of course, rampant throughout the West. Yet particularly for a nation dispossessed of empire, “traditional Christian hostility towards the Jew” was key in producing a polluted other against which ‘true’ Germans could define themselves </w:t>
      </w:r>
      <w:r w:rsidRPr="00043025">
        <w:rPr>
          <w:rFonts w:ascii="Times New Roman" w:hAnsi="Times New Roman" w:cs="Times New Roman"/>
          <w:lang w:val="en-GB"/>
        </w:rPr>
        <w:fldChar w:fldCharType="begin"/>
      </w:r>
      <w:r w:rsidRPr="00043025">
        <w:rPr>
          <w:rFonts w:ascii="Times New Roman" w:hAnsi="Times New Roman" w:cs="Times New Roman"/>
          <w:lang w:val="en-GB"/>
        </w:rPr>
        <w:instrText xml:space="preserve"> ADDIN ZOTERO_ITEM CSL_CITATION {"citationID":"eSNQWane","properties":{"unsorted":true,"formattedCitation":"(Munson, 2018: 6; see also Kertzer and Mokosch, 2020)","plainCitation":"(Munson, 2018: 6; see also Kertzer and Mokosch, 2020)","noteIndex":0},"citationItems":[{"id":5456,"uris":["http://zotero.org/users/4241399/items/8U3XLPW2"],"itemData":{"id":5456,"type":"article-journal","abstract":"There is, in principle, a fundamental difference between Nazi racial antisemitism and the traditional anti-Judaism of Christianity. The church’s official view has been that conversion transforms a Jew into a Christian, whereas the Nazi view was that a Jewish convert to Christianity remained a Jew. Nevertheless, the distinction between racial and religious antisemitism has often been less clear-cut than is often claimed by those who claim that Christian churches bear no responsibility for the Holocaust. That is not to say that it is illusory, just that it has often been less clear-cut than is often claimed. During the Holocaust and the decades that preceded it, Christian clergy often stressed the same themes as the Nazis, notably with respect to the Jews being “parasitic” capitalists exploiting Christians, as well as communists seeking to overthrow the governments and traditional Christian values of Europe (Passelecq and Suchecky 1997, pp. 123–36). We shall see that these clerics often also spoke of Jews in racial, as well as religious terms. Conversely, the Nazis often exploited traditional Christian themes, such as the diabolical nature of the Jew, the image of the Jew as “Christ-killer,” and the contrast between “carnal” (materialistic) Judaism and spiritual Christianity. In other words, the Nazis effectively exploited two millennia of Christian demonization of the Jew. Most scholars who have studied the role of the Christian churches during the Holocaust are well aware of most of these facts (Barnett 1992; Bergen 1996; Ericksen and Heschel 1999a; Kertzer 2001). Yet many comparative studies of religion and violence ignore the role played by Christian churches during the Holocaust—apparently on the assumption that the most horrific mass murder in human history was a purely secular phenomenon. In fact, some prominent scholars, including the best-selling authors Karen Armstrong and—incredibly—Rabbi Jonathan Sacks, go so far as to attribute the Shoah to the demise of religious values in Europe (Armstrong 2014; Sacks 2015)! This article is an attempt to correct these mistaken assumptions.","container-title":"Religions","DOI":"10.3390/rel9010026","ISSN":"2077-1444","issue":"1","language":"en","license":"http://creativecommons.org/licenses/by/3.0/","note":"number: 1\npublisher: Multidisciplinary Digital Publishing Institute","page":"26","source":"www.mdpi.com","title":"Christianity, Antisemitism, and the Holocaust","volume":"9","author":[{"family":"Munson","given":"Henry"}],"issued":{"date-parts":[["2018",1]]}},"locator":"6","label":"page"},{"id":5458,"uris":["http://zotero.org/users/4241399/items/8Y9NJG25"],"itemData":{"id":5458,"type":"article-journal","abstract":"The role played by Christianity and Christian churches in the demonization of the Jews by the German National Socialist and Italian Fascist regimes remains a subject of intense controversy. The historiography at the base of this debate has been largely rooted in research on either Germany or Italy, yet comparative empirical study is particularly well-suited to allow broader generalizations. Such work is especially valuable given the very different relationships the two regimes maintained with the churches. This article identifies similarities and differences in the Nazi and Italian Fascist uses of Christianity in their efforts to turn their populations against the Jews through examination of two of their most influential popular anti-Semitic propaganda vehicles: La difesa della razza in Italy and Der Stürmer in Germany. Both mixed pseudoscientific racial theories with arguments based on Christian religious authority, and both presented themselves as defenders of Christianity against the Jewish threat. Yet while the Italian publication, reflecting the Fascist regime's close relationship with the Roman Catholic Church, took care to present itself as in harmony with the Church, the German publication adopted a much more critical attitude toward contemporary German churches and churchmen, casting them as having strayed from the true teachings of Jesus.","container-title":"Comparative Studies in Society and History","DOI":"10.1017/S0010417520000146","ISSN":"0010-4175, 1475-2999","issue":"3","language":"en","page":"456-486","source":"Cambridge University Press","title":"In the Name of the Cross: Christianity and Anti-Semitic Propaganda in Nazi Germany and Fascist Italy","title-short":"In the Name of the Cross","volume":"62","author":[{"family":"Kertzer","given":"David I."},{"family":"Mokosch","given":"Gunnar"}],"issued":{"date-parts":[["2020",7]]}},"label":"page","prefix":"see also"}],"schema":"https://github.com/citation-style-language/schema/raw/master/csl-citation.json"} </w:instrText>
      </w:r>
      <w:r w:rsidRPr="00043025">
        <w:rPr>
          <w:rFonts w:ascii="Times New Roman" w:hAnsi="Times New Roman" w:cs="Times New Roman"/>
          <w:lang w:val="en-GB"/>
        </w:rPr>
        <w:fldChar w:fldCharType="separate"/>
      </w:r>
      <w:r w:rsidRPr="00043025">
        <w:rPr>
          <w:rFonts w:ascii="Times New Roman" w:hAnsi="Times New Roman" w:cs="Times New Roman"/>
        </w:rPr>
        <w:t>(Munson, 2018: 6; see also Kertzer and Mokosch, 2020)</w:t>
      </w:r>
      <w:r w:rsidRPr="00043025">
        <w:rPr>
          <w:rFonts w:ascii="Times New Roman" w:hAnsi="Times New Roman" w:cs="Times New Roman"/>
          <w:lang w:val="en-GB"/>
        </w:rPr>
        <w:fldChar w:fldCharType="end"/>
      </w:r>
      <w:r w:rsidRPr="00043025">
        <w:rPr>
          <w:rFonts w:ascii="Times New Roman" w:hAnsi="Times New Roman" w:cs="Times New Roman"/>
          <w:lang w:val="en-GB"/>
        </w:rPr>
        <w:t>.</w:t>
      </w:r>
    </w:p>
    <w:p w14:paraId="30489A6B" w14:textId="77777777" w:rsidR="000139D3" w:rsidRPr="00043025" w:rsidRDefault="000139D3" w:rsidP="000139D3">
      <w:pPr>
        <w:autoSpaceDE w:val="0"/>
        <w:autoSpaceDN w:val="0"/>
        <w:adjustRightInd w:val="0"/>
        <w:spacing w:after="0" w:line="480" w:lineRule="auto"/>
        <w:jc w:val="both"/>
        <w:rPr>
          <w:rFonts w:ascii="Times New Roman" w:hAnsi="Times New Roman" w:cs="Times New Roman"/>
          <w:lang w:val="en-GB"/>
        </w:rPr>
      </w:pPr>
    </w:p>
    <w:p w14:paraId="6C58D382" w14:textId="072DED7A" w:rsidR="000139D3" w:rsidRPr="004231DF" w:rsidRDefault="000139D3" w:rsidP="000139D3">
      <w:pPr>
        <w:autoSpaceDE w:val="0"/>
        <w:autoSpaceDN w:val="0"/>
        <w:adjustRightInd w:val="0"/>
        <w:spacing w:after="0" w:line="480" w:lineRule="auto"/>
        <w:jc w:val="both"/>
        <w:rPr>
          <w:rFonts w:ascii="Times New Roman" w:hAnsi="Times New Roman" w:cs="Times New Roman"/>
        </w:rPr>
      </w:pPr>
      <w:r w:rsidRPr="00043025">
        <w:rPr>
          <w:rFonts w:ascii="Times New Roman" w:hAnsi="Times New Roman" w:cs="Times New Roman"/>
          <w:lang w:val="en-GB"/>
        </w:rPr>
        <w:t xml:space="preserve">It was from this position of cultural continuity that the party was able to appropriate the mass spectacles of democrats, as well as the bannered marches of socialists and communists, without alienating cultural conservatives. </w:t>
      </w:r>
      <w:r w:rsidR="00A95AD4" w:rsidRPr="00043025">
        <w:rPr>
          <w:rFonts w:ascii="Times New Roman" w:hAnsi="Times New Roman" w:cs="Times New Roman"/>
          <w:lang w:val="en-GB"/>
        </w:rPr>
        <w:t>B</w:t>
      </w:r>
      <w:r w:rsidRPr="00043025">
        <w:rPr>
          <w:rFonts w:ascii="Times New Roman" w:hAnsi="Times New Roman" w:cs="Times New Roman"/>
          <w:lang w:val="en-GB"/>
        </w:rPr>
        <w:t>y first depicting themselves as the legitimate custodians of Christian symbols</w:t>
      </w:r>
      <w:r w:rsidR="00A95AD4" w:rsidRPr="00043025">
        <w:rPr>
          <w:rFonts w:ascii="Times New Roman" w:hAnsi="Times New Roman" w:cs="Times New Roman"/>
          <w:lang w:val="en-GB"/>
        </w:rPr>
        <w:t>,</w:t>
      </w:r>
      <w:r w:rsidRPr="00043025">
        <w:rPr>
          <w:rFonts w:ascii="Times New Roman" w:hAnsi="Times New Roman" w:cs="Times New Roman"/>
          <w:lang w:val="en-GB"/>
        </w:rPr>
        <w:t xml:space="preserve"> the Nazis gained the legitimacy to later replace those symbols altogether </w:t>
      </w:r>
      <w:r w:rsidRPr="00043025">
        <w:rPr>
          <w:rFonts w:ascii="Times New Roman" w:hAnsi="Times New Roman" w:cs="Times New Roman"/>
          <w:lang w:val="en-GB"/>
        </w:rPr>
        <w:fldChar w:fldCharType="begin"/>
      </w:r>
      <w:r w:rsidRPr="00043025">
        <w:rPr>
          <w:rFonts w:ascii="Times New Roman" w:hAnsi="Times New Roman" w:cs="Times New Roman"/>
          <w:lang w:val="en-GB"/>
        </w:rPr>
        <w:instrText xml:space="preserve"> ADDIN ZOTERO_ITEM CSL_CITATION {"citationID":"Opsfy09n","properties":{"formattedCitation":"(Akland, 2012; Kelty, 2004; Munson, 2018; Taylor, 1981)","plainCitation":"(Akland, 2012; Kelty, 2004; Munson, 2018; Taylor, 1981)","noteIndex":0},"citationItems":[{"id":5138,"uris":["http://zotero.org/users/4241399/items/M2H5F25D"],"itemData":{"id":5138,"type":"article-journal","container-title":"WWU Graduate School Collection","DOI":"https://doi.org/10.25710/32ky-jz51","title":"\"I still believe in him\": religion, nationalism, and the Nuremberg Party Rally of 1934","title-short":"I still believe in him","URL":"https://cedar.wwu.edu/wwuet/204","author":[{"family":"Akland","given":"Marilee"}],"issued":{"date-parts":[["2012",1,1]]}}},{"id":5459,"uris":["http://zotero.org/users/4241399/items/WWM34IQN"],"itemData":{"id":5459,"type":"thesis","language":"English","publisher":"Boston College","source":"dlib.bc.edu","title":"From Heaven to Hell: Christianity in the Third Reich and Christian Imagery in Nazi Propaganda","title-short":"From Heaven to Hell","URL":"http://dlib.bc.edu/islandora/object/bc-ir:102406","author":[{"family":"Kelty","given":"Margaret Claire"}],"accessed":{"date-parts":[["2025",3,12]]},"issued":{"date-parts":[["2004"]]}}},{"id":5456,"uris":["http://zotero.org/users/4241399/items/8U3XLPW2"],"itemData":{"id":5456,"type":"article-journal","abstract":"There is, in principle, a fundamental difference between Nazi racial antisemitism and the traditional anti-Judaism of Christianity. The church’s official view has been that conversion transforms a Jew into a Christian, whereas the Nazi view was that a Jewish convert to Christianity remained a Jew. Nevertheless, the distinction between racial and religious antisemitism has often been less clear-cut than is often claimed by those who claim that Christian churches bear no responsibility for the Holocaust. That is not to say that it is illusory, just that it has often been less clear-cut than is often claimed. During the Holocaust and the decades that preceded it, Christian clergy often stressed the same themes as the Nazis, notably with respect to the Jews being “parasitic” capitalists exploiting Christians, as well as communists seeking to overthrow the governments and traditional Christian values of Europe (Passelecq and Suchecky 1997, pp. 123–36). We shall see that these clerics often also spoke of Jews in racial, as well as religious terms. Conversely, the Nazis often exploited traditional Christian themes, such as the diabolical nature of the Jew, the image of the Jew as “Christ-killer,” and the contrast between “carnal” (materialistic) Judaism and spiritual Christianity. In other words, the Nazis effectively exploited two millennia of Christian demonization of the Jew. Most scholars who have studied the role of the Christian churches during the Holocaust are well aware of most of these facts (Barnett 1992; Bergen 1996; Ericksen and Heschel 1999a; Kertzer 2001). Yet many comparative studies of religion and violence ignore the role played by Christian churches during the Holocaust—apparently on the assumption that the most horrific mass murder in human history was a purely secular phenomenon. In fact, some prominent scholars, including the best-selling authors Karen Armstrong and—incredibly—Rabbi Jonathan Sacks, go so far as to attribute the Shoah to the demise of religious values in Europe (Armstrong 2014; Sacks 2015)! This article is an attempt to correct these mistaken assumptions.","container-title":"Religions","DOI":"10.3390/rel9010026","ISSN":"2077-1444","issue":"1","language":"en","license":"http://creativecommons.org/licenses/by/3.0/","note":"number: 1\npublisher: Multidisciplinary Digital Publishing Institute","page":"26","source":"www.mdpi.com","title":"Christianity, Antisemitism, and the Holocaust","volume":"9","author":[{"family":"Munson","given":"Henry"}],"issued":{"date-parts":[["2018",1]]}}},{"id":5181,"uris":["http://zotero.org/users/4241399/items/XZELSD6L"],"itemData":{"id":5181,"type":"article-journal","abstract":"The relationship of symbol and ritual to the 'world-view' of National Socialism has rarely been discussed. In this article however, it is argued that for Nazism, symbol and ritual were essential forms of ideological presentation and reinforcement. The NSDAP reduced political relationships to the workings of an eschatology, constructed upon symbols relating either to the German Volksgemeinschaft or to Judentum. Thereby it was possible to promote a sense of 'internal' consensus, in opposition to 'class politics', whilst simultaneously warning of imminent national catastrophy because of the 'Jewish conspiracy'. It was the very character of Nazi ideology, supported upon nebulous concepts such as 'feeling and belief' which determined its means of presentation through ritualized political celebration, where the mechanisms of 'mass suggestion' were consciously brought into operation. And the failure of other 'intellectual' forms of ideological presentation, such as the Thingspiel, supports the hypothesis that symbol and political ritual performed the function of mystifying the real social, economic, and political contradictions between the social strata which constituted German fascism's mass basis.","container-title":"The British Journal of Sociology","DOI":"10.2307/590130","ISSN":"0007-1315","issue":"4","note":"publisher: [Wiley, London School of Economics and Political Science, London School of Economics]","page":"504-520","source":"JSTOR","title":"Symbol and Ritual under National Socialism","volume":"32","author":[{"family":"Taylor","given":"Simon"}],"issued":{"date-parts":[["1981"]]}}}],"schema":"https://github.com/citation-style-language/schema/raw/master/csl-citation.json"} </w:instrText>
      </w:r>
      <w:r w:rsidRPr="00043025">
        <w:rPr>
          <w:rFonts w:ascii="Times New Roman" w:hAnsi="Times New Roman" w:cs="Times New Roman"/>
          <w:lang w:val="en-GB"/>
        </w:rPr>
        <w:fldChar w:fldCharType="separate"/>
      </w:r>
      <w:r w:rsidRPr="00043025">
        <w:rPr>
          <w:rFonts w:ascii="Times New Roman" w:hAnsi="Times New Roman" w:cs="Times New Roman"/>
        </w:rPr>
        <w:t>(Akland, 2012; Kelty, 2004; Munson, 2018; Taylor, 1981)</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This </w:t>
      </w:r>
      <w:r w:rsidR="00692117" w:rsidRPr="00043025">
        <w:rPr>
          <w:rFonts w:ascii="Times New Roman" w:hAnsi="Times New Roman" w:cs="Times New Roman"/>
          <w:lang w:val="en-GB"/>
        </w:rPr>
        <w:t xml:space="preserve">later </w:t>
      </w:r>
      <w:r w:rsidRPr="00043025">
        <w:rPr>
          <w:rFonts w:ascii="Times New Roman" w:hAnsi="Times New Roman" w:cs="Times New Roman"/>
          <w:lang w:val="en-GB"/>
        </w:rPr>
        <w:t>work was, of course, reinforced by the destruction and censorship of alternative modes of cultural expression, including in churches. Hence, as Rossol puts it, “</w:t>
      </w:r>
      <w:r w:rsidRPr="00043025">
        <w:rPr>
          <w:rFonts w:ascii="Times New Roman" w:hAnsi="Times New Roman" w:cs="Times New Roman"/>
        </w:rPr>
        <w:t>[r]ather than inventing mass spectacles, the Nazi movement brought them under the state’s control”</w:t>
      </w:r>
      <w:r w:rsidRPr="00043025">
        <w:rPr>
          <w:rFonts w:ascii="Times New Roman" w:hAnsi="Times New Roman" w:cs="Times New Roman"/>
          <w:lang w:val="en-GB"/>
        </w:rPr>
        <w:t xml:space="preserve"> </w:t>
      </w:r>
      <w:r w:rsidRPr="00043025">
        <w:rPr>
          <w:rFonts w:ascii="Times New Roman" w:hAnsi="Times New Roman" w:cs="Times New Roman"/>
          <w:lang w:val="en-GB"/>
        </w:rPr>
        <w:fldChar w:fldCharType="begin"/>
      </w:r>
      <w:r w:rsidRPr="00043025">
        <w:rPr>
          <w:rFonts w:ascii="Times New Roman" w:hAnsi="Times New Roman" w:cs="Times New Roman"/>
          <w:lang w:val="en-GB"/>
        </w:rPr>
        <w:instrText xml:space="preserve"> ADDIN ZOTERO_ITEM CSL_CITATION {"citationID":"C4eO7e2d","properties":{"formattedCitation":"(Rossol, 2010: 638)","plainCitation":"(Rossol, 2010: 638)","noteIndex":0},"citationItems":[{"id":5124,"uris":["http://zotero.org/users/4241399/items/QKK6N93Y"],"itemData":{"id":5124,"type":"article-journal","abstract":"National Socialist propaganda has created an aesthetic legacy that is difficult to shake off. Filmic images of well-trained athletes preparing for th</w:instrText>
      </w:r>
      <w:r w:rsidRPr="004231DF">
        <w:rPr>
          <w:rFonts w:ascii="Times New Roman" w:hAnsi="Times New Roman" w:cs="Times New Roman"/>
        </w:rPr>
        <w:instrText xml:space="preserve">e Berlin Olympics or mass scenes from Nazi Party rallies have become familiar features in history documentaries. While many of us lack personal memories of the Third Reich, we think we know what Nazism looked like. In addition, Walter Benjamin's concept stressing the use of aesthetics in politics has become commonplace in interpretations of Nazi representation. “\n              Gesamtkunstwerk\n              of political aesthetics” or “formative aesthetics” are terms used to analyze festivities and spectacles in the Third Reich, suggesting that the Nazis developed a specific style with a focus on aesthetics, symbols, and festive set-up. This allegedly distinctive Nazi style is emphasized even more by contrasting it favorably with celebrations of the Weimar Republic. Once again, the German republican experience is placed in “the antechamber of the Third Reich.”","container-title":"Central European History","DOI":"10.1017/S0008938910000737","ISSN":"0008-9389, 1569-1616","issue":"4","journalAbbreviation":"Cent Eur Hist","language":"en","license":"https://www.cambridge.org/core/terms","page":"616-638","source":"DOI.org (Crossref)","title":"Performing the Nation: Sports, Spectacles, and Aesthetics in Germany, 1926–1936","title-short":"Performing the Nation","volume":"43","author":[{"family":"Rossol","given":"Nadine"}],"issued":{"date-parts":[["2010",12]]}},"locator":"638","label":"page"}],"schema":"https://github.com/citation-style-language/schema/raw/master/csl-citation.json"} </w:instrText>
      </w:r>
      <w:r w:rsidRPr="00043025">
        <w:rPr>
          <w:rFonts w:ascii="Times New Roman" w:hAnsi="Times New Roman" w:cs="Times New Roman"/>
          <w:lang w:val="en-GB"/>
        </w:rPr>
        <w:fldChar w:fldCharType="separate"/>
      </w:r>
      <w:r w:rsidRPr="004231DF">
        <w:rPr>
          <w:rFonts w:ascii="Times New Roman" w:hAnsi="Times New Roman" w:cs="Times New Roman"/>
        </w:rPr>
        <w:t>(Rossol, 2010: 638)</w:t>
      </w:r>
      <w:r w:rsidRPr="00043025">
        <w:rPr>
          <w:rFonts w:ascii="Times New Roman" w:hAnsi="Times New Roman" w:cs="Times New Roman"/>
          <w:lang w:val="en-GB"/>
        </w:rPr>
        <w:fldChar w:fldCharType="end"/>
      </w:r>
      <w:r w:rsidRPr="004231DF">
        <w:rPr>
          <w:rFonts w:ascii="Times New Roman" w:hAnsi="Times New Roman" w:cs="Times New Roman"/>
        </w:rPr>
        <w:t xml:space="preserve">. </w:t>
      </w:r>
    </w:p>
    <w:p w14:paraId="1BF44D05" w14:textId="77777777" w:rsidR="00AF1128" w:rsidRPr="004231DF" w:rsidRDefault="00AF1128" w:rsidP="00043025">
      <w:pPr>
        <w:autoSpaceDE w:val="0"/>
        <w:autoSpaceDN w:val="0"/>
        <w:adjustRightInd w:val="0"/>
        <w:spacing w:after="0" w:line="480" w:lineRule="auto"/>
        <w:jc w:val="both"/>
        <w:rPr>
          <w:rFonts w:ascii="Times New Roman" w:hAnsi="Times New Roman" w:cs="Times New Roman"/>
        </w:rPr>
      </w:pPr>
    </w:p>
    <w:p w14:paraId="18D979F9" w14:textId="766BEB27" w:rsidR="00AD68E3" w:rsidRPr="00043025" w:rsidRDefault="00E45387" w:rsidP="00043025">
      <w:pPr>
        <w:autoSpaceDE w:val="0"/>
        <w:autoSpaceDN w:val="0"/>
        <w:adjustRightInd w:val="0"/>
        <w:spacing w:after="0" w:line="480" w:lineRule="auto"/>
        <w:jc w:val="both"/>
        <w:rPr>
          <w:rFonts w:ascii="Times New Roman" w:hAnsi="Times New Roman" w:cs="Times New Roman"/>
          <w:lang w:val="en-GB"/>
        </w:rPr>
      </w:pPr>
      <w:r w:rsidRPr="004231DF">
        <w:rPr>
          <w:rFonts w:ascii="Times New Roman" w:hAnsi="Times New Roman" w:cs="Times New Roman"/>
        </w:rPr>
        <w:t xml:space="preserve">The move of first emulating and then replacing Christian aesthetics found its way into every aspect of Nazi dramaturgy. </w:t>
      </w:r>
      <w:r w:rsidR="008C7CF3" w:rsidRPr="00043025">
        <w:rPr>
          <w:rFonts w:ascii="Times New Roman" w:hAnsi="Times New Roman" w:cs="Times New Roman"/>
          <w:lang w:val="en-GB"/>
        </w:rPr>
        <w:t>Th</w:t>
      </w:r>
      <w:r w:rsidR="00A14D71" w:rsidRPr="00043025">
        <w:rPr>
          <w:rFonts w:ascii="Times New Roman" w:hAnsi="Times New Roman" w:cs="Times New Roman"/>
          <w:lang w:val="en-GB"/>
        </w:rPr>
        <w:t xml:space="preserve">is point is exemplified by the </w:t>
      </w:r>
      <w:r w:rsidR="002206C1" w:rsidRPr="00043025">
        <w:rPr>
          <w:rFonts w:ascii="Times New Roman" w:hAnsi="Times New Roman" w:cs="Times New Roman"/>
          <w:lang w:val="en-GB"/>
        </w:rPr>
        <w:t>Nuremberg Rallies</w:t>
      </w:r>
      <w:r w:rsidR="00920B2C" w:rsidRPr="00043025">
        <w:rPr>
          <w:rFonts w:ascii="Times New Roman" w:hAnsi="Times New Roman" w:cs="Times New Roman"/>
          <w:lang w:val="en-GB"/>
        </w:rPr>
        <w:t>.</w:t>
      </w:r>
      <w:r w:rsidR="00E25CB1" w:rsidRPr="00043025">
        <w:rPr>
          <w:rFonts w:ascii="Times New Roman" w:hAnsi="Times New Roman" w:cs="Times New Roman"/>
          <w:lang w:val="en-GB"/>
        </w:rPr>
        <w:t xml:space="preserve"> </w:t>
      </w:r>
      <w:r w:rsidR="000F53FA" w:rsidRPr="00043025">
        <w:rPr>
          <w:rFonts w:ascii="Times New Roman" w:hAnsi="Times New Roman" w:cs="Times New Roman"/>
          <w:lang w:val="en-GB"/>
        </w:rPr>
        <w:t xml:space="preserve"> </w:t>
      </w:r>
      <w:r w:rsidR="002206C1" w:rsidRPr="00043025">
        <w:rPr>
          <w:rFonts w:ascii="Times New Roman" w:hAnsi="Times New Roman" w:cs="Times New Roman"/>
          <w:lang w:val="en-GB"/>
        </w:rPr>
        <w:t xml:space="preserve">In the 1934 </w:t>
      </w:r>
      <w:r w:rsidR="000F53FA" w:rsidRPr="00043025">
        <w:rPr>
          <w:rFonts w:ascii="Times New Roman" w:hAnsi="Times New Roman" w:cs="Times New Roman"/>
          <w:lang w:val="en-GB"/>
        </w:rPr>
        <w:t>r</w:t>
      </w:r>
      <w:r w:rsidR="002206C1" w:rsidRPr="00043025">
        <w:rPr>
          <w:rFonts w:ascii="Times New Roman" w:hAnsi="Times New Roman" w:cs="Times New Roman"/>
          <w:lang w:val="en-GB"/>
        </w:rPr>
        <w:t xml:space="preserve">ally, a host </w:t>
      </w:r>
      <w:r w:rsidR="002206C1" w:rsidRPr="00043025">
        <w:rPr>
          <w:rFonts w:ascii="Times New Roman" w:hAnsi="Times New Roman" w:cs="Times New Roman"/>
          <w:lang w:val="en-GB"/>
        </w:rPr>
        <w:lastRenderedPageBreak/>
        <w:t>of Christian symbols</w:t>
      </w:r>
      <w:r w:rsidR="005D597A" w:rsidRPr="00043025">
        <w:rPr>
          <w:rFonts w:ascii="Times New Roman" w:hAnsi="Times New Roman" w:cs="Times New Roman"/>
          <w:lang w:val="en-GB"/>
        </w:rPr>
        <w:t xml:space="preserve"> remained</w:t>
      </w:r>
      <w:r w:rsidR="002206C1" w:rsidRPr="00043025">
        <w:rPr>
          <w:rFonts w:ascii="Times New Roman" w:hAnsi="Times New Roman" w:cs="Times New Roman"/>
          <w:lang w:val="en-GB"/>
        </w:rPr>
        <w:t xml:space="preserve">, </w:t>
      </w:r>
      <w:r w:rsidR="000F53FA" w:rsidRPr="00043025">
        <w:rPr>
          <w:rFonts w:ascii="Times New Roman" w:hAnsi="Times New Roman" w:cs="Times New Roman"/>
          <w:lang w:val="en-GB"/>
        </w:rPr>
        <w:t>with, for example,</w:t>
      </w:r>
      <w:r w:rsidR="005D597A" w:rsidRPr="00043025">
        <w:rPr>
          <w:rFonts w:ascii="Times New Roman" w:hAnsi="Times New Roman" w:cs="Times New Roman"/>
          <w:lang w:val="en-GB"/>
        </w:rPr>
        <w:t xml:space="preserve"> </w:t>
      </w:r>
      <w:r w:rsidR="002206C1" w:rsidRPr="00043025">
        <w:rPr>
          <w:rFonts w:ascii="Times New Roman" w:hAnsi="Times New Roman" w:cs="Times New Roman"/>
          <w:lang w:val="en-GB"/>
        </w:rPr>
        <w:t>crucifixes</w:t>
      </w:r>
      <w:r w:rsidR="005D597A" w:rsidRPr="00043025">
        <w:rPr>
          <w:rFonts w:ascii="Times New Roman" w:hAnsi="Times New Roman" w:cs="Times New Roman"/>
          <w:lang w:val="en-GB"/>
        </w:rPr>
        <w:t xml:space="preserve"> </w:t>
      </w:r>
      <w:r w:rsidR="000F53FA" w:rsidRPr="00043025">
        <w:rPr>
          <w:rFonts w:ascii="Times New Roman" w:hAnsi="Times New Roman" w:cs="Times New Roman"/>
          <w:lang w:val="en-GB"/>
        </w:rPr>
        <w:t>being</w:t>
      </w:r>
      <w:r w:rsidR="005D597A" w:rsidRPr="00043025">
        <w:rPr>
          <w:rFonts w:ascii="Times New Roman" w:hAnsi="Times New Roman" w:cs="Times New Roman"/>
          <w:lang w:val="en-GB"/>
        </w:rPr>
        <w:t xml:space="preserve"> placed</w:t>
      </w:r>
      <w:r w:rsidR="002206C1" w:rsidRPr="00043025">
        <w:rPr>
          <w:rFonts w:ascii="Times New Roman" w:hAnsi="Times New Roman" w:cs="Times New Roman"/>
          <w:lang w:val="en-GB"/>
        </w:rPr>
        <w:t xml:space="preserve"> alongside swastikas. </w:t>
      </w:r>
      <w:r w:rsidR="0023465A" w:rsidRPr="00043025">
        <w:rPr>
          <w:rFonts w:ascii="Times New Roman" w:hAnsi="Times New Roman" w:cs="Times New Roman"/>
          <w:lang w:val="en-GB"/>
        </w:rPr>
        <w:t>Yet only a year later, in</w:t>
      </w:r>
      <w:r w:rsidR="002206C1" w:rsidRPr="00043025">
        <w:rPr>
          <w:rFonts w:ascii="Times New Roman" w:hAnsi="Times New Roman" w:cs="Times New Roman"/>
          <w:lang w:val="en-GB"/>
        </w:rPr>
        <w:t xml:space="preserve"> 1935, the crucifixes </w:t>
      </w:r>
      <w:r w:rsidR="00326EB2" w:rsidRPr="00043025">
        <w:rPr>
          <w:rFonts w:ascii="Times New Roman" w:hAnsi="Times New Roman" w:cs="Times New Roman"/>
          <w:lang w:val="en-GB"/>
        </w:rPr>
        <w:t>had</w:t>
      </w:r>
      <w:r w:rsidR="002206C1" w:rsidRPr="00043025">
        <w:rPr>
          <w:rFonts w:ascii="Times New Roman" w:hAnsi="Times New Roman" w:cs="Times New Roman"/>
          <w:lang w:val="en-GB"/>
        </w:rPr>
        <w:t xml:space="preserve"> largely disappeared. Party leaders actively compared their popularity to that of the church</w:t>
      </w:r>
      <w:r w:rsidR="004A42AF" w:rsidRPr="00043025">
        <w:rPr>
          <w:rFonts w:ascii="Times New Roman" w:hAnsi="Times New Roman" w:cs="Times New Roman"/>
          <w:lang w:val="en-GB"/>
        </w:rPr>
        <w:t>.</w:t>
      </w:r>
      <w:r w:rsidR="002206C1" w:rsidRPr="00043025">
        <w:rPr>
          <w:rFonts w:ascii="Times New Roman" w:hAnsi="Times New Roman" w:cs="Times New Roman"/>
          <w:lang w:val="en-GB"/>
        </w:rPr>
        <w:t xml:space="preserve"> </w:t>
      </w:r>
      <w:r w:rsidR="004A42AF" w:rsidRPr="00043025">
        <w:rPr>
          <w:rFonts w:ascii="Times New Roman" w:hAnsi="Times New Roman" w:cs="Times New Roman"/>
          <w:lang w:val="en-GB"/>
        </w:rPr>
        <w:t>O</w:t>
      </w:r>
      <w:r w:rsidR="002206C1" w:rsidRPr="00043025">
        <w:rPr>
          <w:rFonts w:ascii="Times New Roman" w:hAnsi="Times New Roman" w:cs="Times New Roman"/>
          <w:lang w:val="en-GB"/>
        </w:rPr>
        <w:t>ne official claim</w:t>
      </w:r>
      <w:r w:rsidR="00863DBA" w:rsidRPr="00043025">
        <w:rPr>
          <w:rFonts w:ascii="Times New Roman" w:hAnsi="Times New Roman" w:cs="Times New Roman"/>
          <w:lang w:val="en-GB"/>
        </w:rPr>
        <w:t>ed</w:t>
      </w:r>
      <w:r w:rsidR="002206C1" w:rsidRPr="00043025">
        <w:rPr>
          <w:rFonts w:ascii="Times New Roman" w:hAnsi="Times New Roman" w:cs="Times New Roman"/>
          <w:lang w:val="en-GB"/>
        </w:rPr>
        <w:t xml:space="preserve"> triumphantly that Nazi festivals provide “more intense experiences than the sermons of the priests in the churches”</w:t>
      </w:r>
      <w:r w:rsidR="008F7FBA" w:rsidRPr="00043025">
        <w:rPr>
          <w:rFonts w:ascii="Times New Roman" w:hAnsi="Times New Roman" w:cs="Times New Roman"/>
          <w:lang w:val="en-GB"/>
        </w:rPr>
        <w:t xml:space="preserve"> </w:t>
      </w:r>
      <w:r w:rsidR="008F7FBA"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{"citationID":"w64LCT3A","properties":{"formattedCitation":"(Thamer, 1996: 179)","plainCitation":"(Thamer, 1996: 179)","noteIndex":0},"citationItems":[{"id":5183,"uris":["http://zotero.org/users/4241399/items/NH2RK49W"],"itemData":{"id":5183,"type":"chapter","container-title":"Fascism and Theatre: Comparative Studies on the Aesthetics and Politics of Performance in Europe, 1925-1945","ISBN":"978-1-78533-047-6","language":"en","note":"DOI: 10.1515/9781785330476-011","page":"172-190","publisher":"Berghahn Books","source":"www.degruyter.com","title":"10. The Orchestration of the National Community: The Nuremberg Party Rallies of the NSDAP","title-short":"10. The Orchestration of the National Community","URL":"https://www.degruyter.com/document/doi/10.1515/9781785330476-011/pdf?licenseType=restricted","author":[{"family":"Thamer","given":"Hans-Ulrich"}],"editor":[{"family":"Berghaus","given":"Günter"}],"accessed":{"date-parts":[["2024",10,7]]},"issued":{"date-parts":[["1996",5,1]]}},"locator":"179","label":"page"}],"schema":"https://github.com/citation-style-language/schema/raw/master/csl-citation.json"} </w:instrText>
      </w:r>
      <w:r w:rsidR="008F7FBA" w:rsidRPr="00043025">
        <w:rPr>
          <w:rFonts w:ascii="Times New Roman" w:hAnsi="Times New Roman" w:cs="Times New Roman"/>
          <w:lang w:val="en-GB"/>
        </w:rPr>
        <w:fldChar w:fldCharType="separate"/>
      </w:r>
      <w:r w:rsidR="00030308" w:rsidRPr="00043025">
        <w:rPr>
          <w:rFonts w:ascii="Times New Roman" w:hAnsi="Times New Roman" w:cs="Times New Roman"/>
        </w:rPr>
        <w:t>(Thamer, 1996: 179)</w:t>
      </w:r>
      <w:r w:rsidR="008F7FBA" w:rsidRPr="00043025">
        <w:rPr>
          <w:rFonts w:ascii="Times New Roman" w:hAnsi="Times New Roman" w:cs="Times New Roman"/>
          <w:lang w:val="en-GB"/>
        </w:rPr>
        <w:fldChar w:fldCharType="end"/>
      </w:r>
      <w:r w:rsidR="00863DBA" w:rsidRPr="00043025">
        <w:rPr>
          <w:rFonts w:ascii="Times New Roman" w:hAnsi="Times New Roman" w:cs="Times New Roman"/>
          <w:lang w:val="en-GB"/>
        </w:rPr>
        <w:t xml:space="preserve">, </w:t>
      </w:r>
      <w:r w:rsidR="006F15F4" w:rsidRPr="00043025">
        <w:rPr>
          <w:rFonts w:ascii="Times New Roman" w:hAnsi="Times New Roman" w:cs="Times New Roman"/>
          <w:lang w:val="en-GB"/>
        </w:rPr>
        <w:t xml:space="preserve">while “Goebbels himself frequently talked of the need to emulate the mysticism of the Roman Catholic church” </w:t>
      </w:r>
      <w:r w:rsidR="006F15F4"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{"citationID":"jvzjr0sA","properties":{"formattedCitation":"(Taylor, 1981: 513)","plainCitation":"(Taylor, 1981: 513)","noteIndex":0},"citationItems":[{"id":5181,"uris":["http://zotero.org/users/4241399/items/XZELSD6L"],"itemData":{"id":5181,"type":"article-journal","abstract":"The relationship of symbol and ritual to the 'world-view' of National Socialism has rarely been discussed. In this article however, it is argued that for Nazism, symbol and ritual were essential forms of ideological presentation and reinforcement. The NSDAP reduced political relationships to the workings of an eschatology, constructed upon symbols relating either to the German Volksgemeinschaft or to Judentum. Thereby it was possible to promote a sense of 'internal' consensus, in opposition to 'class politics', whilst simultaneously warning of imminent national catastrophy because of the 'Jewish conspiracy'. It was the very character of Nazi ideology, supported upon nebulous concepts such as 'feeling and belief' which determined its means of presentation through ritualized political celebration, where the mechanisms of 'mass suggestion' were consciously brought into operation. And the failure of other 'intellectual' forms of ideological presentation, such as the Thingspiel, supports the hypothesis that symbol and political ritual performed the function of mystifying the real social, economic, and political contradictions between the social strata which constituted German fascism's mass basis.","container-title":"The British Journal of Sociology","DOI":"10.2307/590130","ISSN":"0007-1315","issue":"4","note":"publisher: [Wiley, London School of Economics and Political Science, London School of Economics]","page":"504-520","source":"JSTOR","title":"Symbol and Ritual under National Socialism","volume":"32","author":[{"family":"Taylor","given":"Simon"}],"issued":{"date-parts":[["1981"]]}},"locator":"513","label":"page"}],"schema":"https://github.com/citation-style-language/schema/raw/master/csl-citation.json"} </w:instrText>
      </w:r>
      <w:r w:rsidR="006F15F4" w:rsidRPr="00043025">
        <w:rPr>
          <w:rFonts w:ascii="Times New Roman" w:hAnsi="Times New Roman" w:cs="Times New Roman"/>
          <w:lang w:val="en-GB"/>
        </w:rPr>
        <w:fldChar w:fldCharType="separate"/>
      </w:r>
      <w:r w:rsidR="00030308" w:rsidRPr="00043025">
        <w:rPr>
          <w:rFonts w:ascii="Times New Roman" w:hAnsi="Times New Roman" w:cs="Times New Roman"/>
        </w:rPr>
        <w:t>(Taylor, 1981: 513)</w:t>
      </w:r>
      <w:r w:rsidR="006F15F4" w:rsidRPr="00043025">
        <w:rPr>
          <w:rFonts w:ascii="Times New Roman" w:hAnsi="Times New Roman" w:cs="Times New Roman"/>
          <w:lang w:val="en-GB"/>
        </w:rPr>
        <w:fldChar w:fldCharType="end"/>
      </w:r>
      <w:r w:rsidR="002206C1" w:rsidRPr="00043025">
        <w:rPr>
          <w:rFonts w:ascii="Times New Roman" w:hAnsi="Times New Roman" w:cs="Times New Roman"/>
          <w:lang w:val="en-GB"/>
        </w:rPr>
        <w:t>.</w:t>
      </w:r>
      <w:r w:rsidR="00AF1128" w:rsidRPr="00043025">
        <w:rPr>
          <w:rFonts w:ascii="Times New Roman" w:hAnsi="Times New Roman" w:cs="Times New Roman"/>
          <w:lang w:val="en-GB"/>
        </w:rPr>
        <w:t xml:space="preserve"> </w:t>
      </w:r>
    </w:p>
    <w:p w14:paraId="1B01566D" w14:textId="77777777" w:rsidR="00DC41C3" w:rsidRPr="00043025" w:rsidRDefault="00DC41C3" w:rsidP="00043025">
      <w:pPr>
        <w:autoSpaceDE w:val="0"/>
        <w:autoSpaceDN w:val="0"/>
        <w:adjustRightInd w:val="0"/>
        <w:spacing w:after="0" w:line="480" w:lineRule="auto"/>
        <w:jc w:val="both"/>
        <w:rPr>
          <w:rFonts w:ascii="Times New Roman" w:hAnsi="Times New Roman" w:cs="Times New Roman"/>
        </w:rPr>
      </w:pPr>
    </w:p>
    <w:p w14:paraId="1173C255" w14:textId="40B3324B" w:rsidR="00FE045C" w:rsidRPr="00043025" w:rsidRDefault="00DC41C3" w:rsidP="00043025">
      <w:pPr>
        <w:autoSpaceDE w:val="0"/>
        <w:autoSpaceDN w:val="0"/>
        <w:adjustRightInd w:val="0"/>
        <w:spacing w:after="0" w:line="480" w:lineRule="auto"/>
        <w:jc w:val="both"/>
        <w:rPr>
          <w:rFonts w:ascii="Times New Roman" w:hAnsi="Times New Roman" w:cs="Times New Roman"/>
          <w:lang w:val="en-GB"/>
        </w:rPr>
      </w:pPr>
      <w:r w:rsidRPr="00043025">
        <w:rPr>
          <w:rFonts w:ascii="Times New Roman" w:hAnsi="Times New Roman" w:cs="Times New Roman"/>
        </w:rPr>
        <w:t xml:space="preserve">The </w:t>
      </w:r>
      <w:r w:rsidRPr="00043025">
        <w:rPr>
          <w:rFonts w:ascii="Times New Roman" w:hAnsi="Times New Roman" w:cs="Times New Roman"/>
          <w:i/>
          <w:iCs/>
        </w:rPr>
        <w:t>performances</w:t>
      </w:r>
      <w:r w:rsidRPr="00043025">
        <w:rPr>
          <w:rFonts w:ascii="Times New Roman" w:hAnsi="Times New Roman" w:cs="Times New Roman"/>
        </w:rPr>
        <w:t xml:space="preserve"> “catered to an audience accustomed to the rituals and symbolism of Christianity” (Akland </w:t>
      </w:r>
      <w:r w:rsidR="00490B13" w:rsidRPr="00043025">
        <w:rPr>
          <w:rFonts w:ascii="Times New Roman" w:hAnsi="Times New Roman" w:cs="Times New Roman"/>
        </w:rPr>
        <w:t>2012</w:t>
      </w:r>
      <w:r w:rsidR="0061533F" w:rsidRPr="00043025">
        <w:rPr>
          <w:rFonts w:ascii="Times New Roman" w:hAnsi="Times New Roman" w:cs="Times New Roman"/>
        </w:rPr>
        <w:t xml:space="preserve">, </w:t>
      </w:r>
      <w:r w:rsidRPr="00043025">
        <w:rPr>
          <w:rFonts w:ascii="Times New Roman" w:hAnsi="Times New Roman" w:cs="Times New Roman"/>
        </w:rPr>
        <w:t xml:space="preserve">49). </w:t>
      </w:r>
      <w:r w:rsidR="0061533F" w:rsidRPr="00043025">
        <w:rPr>
          <w:rFonts w:ascii="Times New Roman" w:hAnsi="Times New Roman" w:cs="Times New Roman"/>
        </w:rPr>
        <w:t xml:space="preserve">Hitler entered spaces as a messiah, </w:t>
      </w:r>
      <w:r w:rsidR="00972314" w:rsidRPr="00043025">
        <w:rPr>
          <w:rFonts w:ascii="Times New Roman" w:hAnsi="Times New Roman" w:cs="Times New Roman"/>
        </w:rPr>
        <w:t>through partings in the crowd</w:t>
      </w:r>
      <w:r w:rsidR="00B86676" w:rsidRPr="00043025">
        <w:rPr>
          <w:rFonts w:ascii="Times New Roman" w:hAnsi="Times New Roman" w:cs="Times New Roman"/>
        </w:rPr>
        <w:t xml:space="preserve">, embracing adoring children as they </w:t>
      </w:r>
      <w:r w:rsidR="008D7963" w:rsidRPr="00043025">
        <w:rPr>
          <w:rFonts w:ascii="Times New Roman" w:hAnsi="Times New Roman" w:cs="Times New Roman"/>
        </w:rPr>
        <w:t>were</w:t>
      </w:r>
      <w:r w:rsidR="00B86676" w:rsidRPr="00043025">
        <w:rPr>
          <w:rFonts w:ascii="Times New Roman" w:hAnsi="Times New Roman" w:cs="Times New Roman"/>
        </w:rPr>
        <w:t xml:space="preserve"> presented to him. </w:t>
      </w:r>
      <w:r w:rsidR="00F453F4" w:rsidRPr="00043025">
        <w:rPr>
          <w:rFonts w:ascii="Times New Roman" w:hAnsi="Times New Roman" w:cs="Times New Roman"/>
        </w:rPr>
        <w:t xml:space="preserve">He </w:t>
      </w:r>
      <w:r w:rsidR="008D7963" w:rsidRPr="00043025">
        <w:rPr>
          <w:rFonts w:ascii="Times New Roman" w:hAnsi="Times New Roman" w:cs="Times New Roman"/>
        </w:rPr>
        <w:t>stood</w:t>
      </w:r>
      <w:r w:rsidR="00F453F4" w:rsidRPr="00043025">
        <w:rPr>
          <w:rFonts w:ascii="Times New Roman" w:hAnsi="Times New Roman" w:cs="Times New Roman"/>
        </w:rPr>
        <w:t xml:space="preserve"> before a pulpit</w:t>
      </w:r>
      <w:r w:rsidR="008D7963" w:rsidRPr="00043025">
        <w:rPr>
          <w:rFonts w:ascii="Times New Roman" w:hAnsi="Times New Roman" w:cs="Times New Roman"/>
        </w:rPr>
        <w:t xml:space="preserve">, </w:t>
      </w:r>
      <w:r w:rsidR="002D42C2" w:rsidRPr="00043025">
        <w:rPr>
          <w:rFonts w:ascii="Times New Roman" w:hAnsi="Times New Roman" w:cs="Times New Roman"/>
        </w:rPr>
        <w:t>thousands of adoring</w:t>
      </w:r>
      <w:r w:rsidR="009D4368" w:rsidRPr="00043025">
        <w:rPr>
          <w:rFonts w:ascii="Times New Roman" w:hAnsi="Times New Roman" w:cs="Times New Roman"/>
        </w:rPr>
        <w:t xml:space="preserve"> </w:t>
      </w:r>
      <w:r w:rsidR="00B92DA9" w:rsidRPr="00043025">
        <w:rPr>
          <w:rFonts w:ascii="Times New Roman" w:hAnsi="Times New Roman" w:cs="Times New Roman"/>
        </w:rPr>
        <w:t>followers</w:t>
      </w:r>
      <w:r w:rsidR="00145ACA" w:rsidRPr="00043025">
        <w:rPr>
          <w:rFonts w:ascii="Times New Roman" w:hAnsi="Times New Roman" w:cs="Times New Roman"/>
        </w:rPr>
        <w:t xml:space="preserve"> spread out before</w:t>
      </w:r>
      <w:r w:rsidR="005E565A" w:rsidRPr="00043025">
        <w:rPr>
          <w:rFonts w:ascii="Times New Roman" w:hAnsi="Times New Roman" w:cs="Times New Roman"/>
        </w:rPr>
        <w:t xml:space="preserve"> him</w:t>
      </w:r>
      <w:r w:rsidR="008D7963" w:rsidRPr="00043025">
        <w:rPr>
          <w:rFonts w:ascii="Times New Roman" w:hAnsi="Times New Roman" w:cs="Times New Roman"/>
        </w:rPr>
        <w:t xml:space="preserve">. </w:t>
      </w:r>
      <w:r w:rsidR="002206C1" w:rsidRPr="00043025">
        <w:rPr>
          <w:rFonts w:ascii="Times New Roman" w:hAnsi="Times New Roman" w:cs="Times New Roman"/>
          <w:lang w:val="en-GB"/>
        </w:rPr>
        <w:t xml:space="preserve">The </w:t>
      </w:r>
      <w:r w:rsidR="002206C1" w:rsidRPr="00043025">
        <w:rPr>
          <w:rFonts w:ascii="Times New Roman" w:hAnsi="Times New Roman" w:cs="Times New Roman"/>
          <w:i/>
          <w:lang w:val="en-GB"/>
        </w:rPr>
        <w:t xml:space="preserve">scripting </w:t>
      </w:r>
      <w:r w:rsidR="008E6B46" w:rsidRPr="00043025">
        <w:rPr>
          <w:rFonts w:ascii="Times New Roman" w:hAnsi="Times New Roman" w:cs="Times New Roman"/>
          <w:lang w:val="en-GB"/>
        </w:rPr>
        <w:t>positioned</w:t>
      </w:r>
      <w:r w:rsidR="002206C1" w:rsidRPr="00043025">
        <w:rPr>
          <w:rFonts w:ascii="Times New Roman" w:hAnsi="Times New Roman" w:cs="Times New Roman"/>
          <w:lang w:val="en-GB"/>
        </w:rPr>
        <w:t xml:space="preserve"> Hitler</w:t>
      </w:r>
      <w:r w:rsidR="00BC3193" w:rsidRPr="00043025">
        <w:rPr>
          <w:rFonts w:ascii="Times New Roman" w:hAnsi="Times New Roman" w:cs="Times New Roman"/>
          <w:lang w:val="en-GB"/>
        </w:rPr>
        <w:t xml:space="preserve"> “</w:t>
      </w:r>
      <w:r w:rsidR="002206C1" w:rsidRPr="00043025">
        <w:rPr>
          <w:rFonts w:ascii="Times New Roman" w:hAnsi="Times New Roman" w:cs="Times New Roman"/>
          <w:lang w:val="en-GB"/>
        </w:rPr>
        <w:t>as the Christ of the Second Coming”</w:t>
      </w:r>
      <w:r w:rsidR="006D261D" w:rsidRPr="00043025">
        <w:rPr>
          <w:rFonts w:ascii="Times New Roman" w:hAnsi="Times New Roman" w:cs="Times New Roman"/>
          <w:lang w:val="en-GB"/>
        </w:rPr>
        <w:t xml:space="preserve"> </w:t>
      </w:r>
      <w:r w:rsidR="006D261D" w:rsidRPr="00043025">
        <w:rPr>
          <w:rFonts w:ascii="Times New Roman" w:hAnsi="Times New Roman" w:cs="Times New Roman"/>
          <w:lang w:val="en-GB"/>
        </w:rPr>
        <w:fldChar w:fldCharType="begin"/>
      </w:r>
      <w:r w:rsidR="00CB7EA7" w:rsidRPr="00043025">
        <w:rPr>
          <w:rFonts w:ascii="Times New Roman" w:hAnsi="Times New Roman" w:cs="Times New Roman"/>
          <w:lang w:val="en-GB"/>
        </w:rPr>
        <w:instrText xml:space="preserve"> ADDIN ZOTERO_ITEM CSL_CITATION {"citationID":"f5seaxGU","properties":{"formattedCitation":"(S. Taylor 1981, 515)","plainCitation":"(S. Taylor 1981, 515)","dontUpdate":true,"noteIndex":0},"citationItems":[{"id":5181,"uris":["http://zotero.org/users/4241399/items/XZELSD6L"],"itemData":{"id":5181,"type":"article-journal","abstract":"The relationship of symbol and ritual to the 'world-view' of National Socialism has rarely been discussed. In this article however, it is argued that for Nazism, symbol and ritual were essential forms of ideological presentation and reinforcement. The NSDAP reduced political relationships to the workings of an eschatology, constructed upon symbols relating either to the German Volksgemeinschaft or to Judentum. Thereby it was possible to promote a sense of 'internal' consensus, in opposition to 'class politics', whilst simultaneously warning of imminent national catastrophy because of the 'Jewish conspiracy'. It was the very character of Nazi ideology, supported upon nebulous concepts such as 'feeling and belief' which determined its means of presentation through ritualized political celebration, where the mechanisms of 'mass suggestion' were consciously brought into operation. And the failure of other 'intellectual' forms of ideological presentation, such as the Thingspiel, supports the hypothesis that symbol and political ritual performed the function of mystifying the real social, economic, and political contradictions between the social strata which constituted German fascism's mass basis.","container-title":"The British Journal of Sociology","DOI":"10.2307/590130","ISSN":"0007-1315","issue":"4","note":"publisher: [Wiley, London School of Economics and Political Science, London School of Economics]","page":"504-520","source":"JSTOR","title":"Symbol and Ritual under National Socialism","volume":"32","author":[{"family":"Taylor","given":"Simon"}],"issued":{"date-parts":[["1981"]]}},"locator":"515","label":"page"}],"schema":"https://github.com/citation-style-language/schema/raw/master/csl-citation.json"} </w:instrText>
      </w:r>
      <w:r w:rsidR="006D261D" w:rsidRPr="00043025">
        <w:rPr>
          <w:rFonts w:ascii="Times New Roman" w:hAnsi="Times New Roman" w:cs="Times New Roman"/>
          <w:lang w:val="en-GB"/>
        </w:rPr>
        <w:fldChar w:fldCharType="separate"/>
      </w:r>
      <w:r w:rsidR="006D261D" w:rsidRPr="00043025">
        <w:rPr>
          <w:rFonts w:ascii="Times New Roman" w:hAnsi="Times New Roman" w:cs="Times New Roman"/>
        </w:rPr>
        <w:t>(Taylor 1981, 515)</w:t>
      </w:r>
      <w:r w:rsidR="006D261D" w:rsidRPr="00043025">
        <w:rPr>
          <w:rFonts w:ascii="Times New Roman" w:hAnsi="Times New Roman" w:cs="Times New Roman"/>
          <w:lang w:val="en-GB"/>
        </w:rPr>
        <w:fldChar w:fldCharType="end"/>
      </w:r>
      <w:r w:rsidR="00BC3193" w:rsidRPr="00043025">
        <w:rPr>
          <w:rFonts w:ascii="Times New Roman" w:hAnsi="Times New Roman" w:cs="Times New Roman"/>
          <w:lang w:val="en-GB"/>
        </w:rPr>
        <w:t xml:space="preserve">, </w:t>
      </w:r>
      <w:r w:rsidR="00867100" w:rsidRPr="00043025">
        <w:rPr>
          <w:rFonts w:ascii="Times New Roman" w:hAnsi="Times New Roman" w:cs="Times New Roman"/>
          <w:lang w:val="en-GB"/>
        </w:rPr>
        <w:t>grounding nationalist symbolism in older Christian myths that</w:t>
      </w:r>
      <w:r w:rsidR="002206C1" w:rsidRPr="00043025">
        <w:rPr>
          <w:rFonts w:ascii="Times New Roman" w:hAnsi="Times New Roman" w:cs="Times New Roman"/>
          <w:lang w:val="en-GB"/>
        </w:rPr>
        <w:t xml:space="preserve"> “[t]he Volk are the chosen ones” </w:t>
      </w:r>
      <w:r w:rsidR="00867100" w:rsidRPr="00043025">
        <w:rPr>
          <w:rFonts w:ascii="Times New Roman" w:hAnsi="Times New Roman" w:cs="Times New Roman"/>
          <w:lang w:val="en-GB"/>
        </w:rPr>
        <w:t xml:space="preserve">and </w:t>
      </w:r>
      <w:r w:rsidR="002206C1" w:rsidRPr="00043025">
        <w:rPr>
          <w:rFonts w:ascii="Times New Roman" w:hAnsi="Times New Roman" w:cs="Times New Roman"/>
          <w:lang w:val="en-GB"/>
        </w:rPr>
        <w:t>“the blood of the fallen is 'holy’”</w:t>
      </w:r>
      <w:r w:rsidR="006D261D" w:rsidRPr="00043025">
        <w:rPr>
          <w:rFonts w:ascii="Times New Roman" w:hAnsi="Times New Roman" w:cs="Times New Roman"/>
          <w:lang w:val="en-GB"/>
        </w:rPr>
        <w:t xml:space="preserve"> </w:t>
      </w:r>
      <w:r w:rsidR="006D261D" w:rsidRPr="00043025">
        <w:rPr>
          <w:rFonts w:ascii="Times New Roman" w:hAnsi="Times New Roman" w:cs="Times New Roman"/>
          <w:lang w:val="en-GB"/>
        </w:rPr>
        <w:fldChar w:fldCharType="begin"/>
      </w:r>
      <w:r w:rsidR="00CB7EA7" w:rsidRPr="00043025">
        <w:rPr>
          <w:rFonts w:ascii="Times New Roman" w:hAnsi="Times New Roman" w:cs="Times New Roman"/>
          <w:lang w:val="en-GB"/>
        </w:rPr>
        <w:instrText xml:space="preserve"> ADDIN ZOTERO_ITEM CSL_CITATION {"citationID":"OKQumvEp","properties":{"formattedCitation":"(S. Taylor 1981, 513)","plainCitation":"(S. Taylor 1981, 513)","dontUpdate":true,"noteIndex":0},"citationItems":[{"id":5181,"uris":["http://zotero.org/users/4241399/items/XZELSD6L"],"itemData":{"id":5181,"type":"article-journal","abstract":"The relationship of symbol and ritual to the 'world-view' of National Socialism has rarely been discussed. In this article however, it is argued that for Nazism, symbol and ritual were essential forms of ideological presentation and reinforcement. The NSDAP reduced political relationships to the workings of an eschatology, constructed upon symbols relating either to the German Volksgemeinschaft or to Judentum. Thereby it was possible to promote a sense of 'internal' consensus, in opposition to 'class politics', whilst simultaneously warning of imminent national catastrophy because of the 'Jewish conspiracy'. It was the very character of Nazi ideology, supported upon nebulous concepts such as 'feeling and belief' which determined its means of presentation through ritualized political celebration, where the mechanisms of 'mass suggestion' were consciously brought into operation. And the failure of other 'intellectual' forms of ideological presentation, such as the Thingspiel, supports the hypothesis that symbol and political ritual performed the function of mystifying the real social, economic, and political contradictions between the social strata which constituted German fascism's mass basis.","container-title":"The British Journal of Sociology","DOI":"10.2307/590130","ISSN":"0007-1315","issue":"4","note":"publisher: [Wiley, London School of Economics and Political Science, London School of Economics]","page":"504-520","source":"JSTOR","title":"Symbol and Ritual under National Socialism","volume":"32","author":[{"family":"Taylor","given":"Simon"}],"issued":{"date-parts":[["1981"]]}},"locator":"513","label":"page"}],"schema":"https://github.com/citation-style-language/schema/raw/master/csl-citation.json"} </w:instrText>
      </w:r>
      <w:r w:rsidR="006D261D" w:rsidRPr="00043025">
        <w:rPr>
          <w:rFonts w:ascii="Times New Roman" w:hAnsi="Times New Roman" w:cs="Times New Roman"/>
          <w:lang w:val="en-GB"/>
        </w:rPr>
        <w:fldChar w:fldCharType="separate"/>
      </w:r>
      <w:r w:rsidR="006D261D" w:rsidRPr="00043025">
        <w:rPr>
          <w:rFonts w:ascii="Times New Roman" w:hAnsi="Times New Roman" w:cs="Times New Roman"/>
        </w:rPr>
        <w:t>(Taylor 1981, 513)</w:t>
      </w:r>
      <w:r w:rsidR="006D261D" w:rsidRPr="00043025">
        <w:rPr>
          <w:rFonts w:ascii="Times New Roman" w:hAnsi="Times New Roman" w:cs="Times New Roman"/>
          <w:lang w:val="en-GB"/>
        </w:rPr>
        <w:fldChar w:fldCharType="end"/>
      </w:r>
      <w:r w:rsidR="002206C1" w:rsidRPr="00043025">
        <w:rPr>
          <w:rFonts w:ascii="Times New Roman" w:hAnsi="Times New Roman" w:cs="Times New Roman"/>
          <w:lang w:val="en-GB"/>
        </w:rPr>
        <w:t>.</w:t>
      </w:r>
      <w:r w:rsidR="00052EF3" w:rsidRPr="00043025">
        <w:rPr>
          <w:rFonts w:ascii="Times New Roman" w:hAnsi="Times New Roman" w:cs="Times New Roman"/>
          <w:lang w:val="en-GB"/>
        </w:rPr>
        <w:t xml:space="preserve"> </w:t>
      </w:r>
    </w:p>
    <w:p w14:paraId="185FCDFB" w14:textId="77777777" w:rsidR="00FE045C" w:rsidRPr="00043025" w:rsidRDefault="00FE045C" w:rsidP="00043025">
      <w:pPr>
        <w:autoSpaceDE w:val="0"/>
        <w:autoSpaceDN w:val="0"/>
        <w:adjustRightInd w:val="0"/>
        <w:spacing w:after="0" w:line="480" w:lineRule="auto"/>
        <w:jc w:val="both"/>
        <w:rPr>
          <w:rFonts w:ascii="Times New Roman" w:hAnsi="Times New Roman" w:cs="Times New Roman"/>
          <w:lang w:val="en-GB"/>
        </w:rPr>
      </w:pPr>
    </w:p>
    <w:p w14:paraId="2DA834AA" w14:textId="5AA4E04E" w:rsidR="00052EF3" w:rsidRPr="00043025" w:rsidRDefault="00052EF3" w:rsidP="00043025">
      <w:pPr>
        <w:autoSpaceDE w:val="0"/>
        <w:autoSpaceDN w:val="0"/>
        <w:adjustRightInd w:val="0"/>
        <w:spacing w:after="0" w:line="480" w:lineRule="auto"/>
        <w:jc w:val="both"/>
        <w:rPr>
          <w:rFonts w:ascii="Times New Roman" w:hAnsi="Times New Roman" w:cs="Times New Roman"/>
        </w:rPr>
      </w:pPr>
      <w:r w:rsidRPr="00043025">
        <w:rPr>
          <w:rFonts w:ascii="Times New Roman" w:hAnsi="Times New Roman" w:cs="Times New Roman"/>
          <w:lang w:val="en-GB"/>
        </w:rPr>
        <w:t xml:space="preserve">Albert Speer’s famous </w:t>
      </w:r>
      <w:r w:rsidRPr="00043025">
        <w:rPr>
          <w:rFonts w:ascii="Times New Roman" w:hAnsi="Times New Roman" w:cs="Times New Roman"/>
          <w:i/>
          <w:lang w:val="en-GB"/>
        </w:rPr>
        <w:t xml:space="preserve">staging </w:t>
      </w:r>
      <w:r w:rsidR="00894872" w:rsidRPr="00043025">
        <w:rPr>
          <w:rFonts w:ascii="Times New Roman" w:hAnsi="Times New Roman" w:cs="Times New Roman"/>
          <w:iCs/>
          <w:lang w:val="en-GB"/>
        </w:rPr>
        <w:t xml:space="preserve">provided the perfect backdrop. </w:t>
      </w:r>
      <w:r w:rsidRPr="00043025">
        <w:rPr>
          <w:rFonts w:ascii="Times New Roman" w:hAnsi="Times New Roman" w:cs="Times New Roman"/>
          <w:lang w:val="en-GB"/>
        </w:rPr>
        <w:t xml:space="preserve">Speer’s aim was to blur the boundary between actors and audience, giving the impression that all were united as one </w:t>
      </w:r>
      <w:r w:rsidRPr="00043025">
        <w:rPr>
          <w:rFonts w:ascii="Times New Roman" w:hAnsi="Times New Roman" w:cs="Times New Roman"/>
          <w:lang w:val="en-GB"/>
        </w:rPr>
        <w:fldChar w:fldCharType="begin"/>
      </w:r>
      <w:r w:rsidR="005F1843" w:rsidRPr="00043025">
        <w:rPr>
          <w:rFonts w:ascii="Times New Roman" w:hAnsi="Times New Roman" w:cs="Times New Roman"/>
          <w:lang w:val="en-GB"/>
        </w:rPr>
        <w:instrText xml:space="preserve"> ADDIN ZOTERO_ITEM CSL_CITATION {"citationID":"MYfKkPzM","properties":{"formattedCitation":"(S. Reed 2015, 77)","plainCitation":"(S. Reed 2015, 77)","dontUpdate":true,"noteIndex":0},"citationItems":[{"id":5137,"uris":["http://zotero.org/users/4241399/items/544WJRBS"],"itemData":{"id":5137,"type":"article-journal","container-title":"Hohonu: A Journal of Academic Writing","journalAbbreviation":"Hohonu: A Journal of Academic Writing","page":"74","title":"Cathedral of Light: The Nuremberg Party Rallies, Wagner, and the Theatricality of Hitler and the Nazi Party","volume":"13","author":[{"family":"Reed","given":"Stacey"}],"issued":{"date-parts":[["2015"]]}},"locator":"77","label":"page"}],"schema":"https://github.com/citation-style-language/schema/raw/master/csl-citation.json"} </w:instrText>
      </w:r>
      <w:r w:rsidRPr="00043025">
        <w:rPr>
          <w:rFonts w:ascii="Times New Roman" w:hAnsi="Times New Roman" w:cs="Times New Roman"/>
          <w:lang w:val="en-GB"/>
        </w:rPr>
        <w:fldChar w:fldCharType="separate"/>
      </w:r>
      <w:r w:rsidR="00281DDC" w:rsidRPr="00043025">
        <w:rPr>
          <w:rFonts w:ascii="Times New Roman" w:hAnsi="Times New Roman" w:cs="Times New Roman"/>
        </w:rPr>
        <w:t>(Reed 2015, 77)</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His primary means of achieving this was the so-called “Cathedral of Light”. Shooting one hundred and thirty airplane search lights into the sky, and allowing them to converge hundreds of metres above, “the light seemed to form the great pillars and ceiling of a vast room, enclosing the audience within a luminescent architectural marvel together, in the church of Nazism” </w:t>
      </w:r>
      <w:r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{"citationID":"kfD3fMQW","properties":{"formattedCitation":"(Reed, 2015: 77)","plainCitation":"(Reed, 2015: 77)","noteIndex":0},"citationItems":[{"id":5137,"uris":["http://zotero.org/users/4241399/items/544WJRBS"],"itemData":{"id":5137,"type":"article-journal","container-title":"Hohonu: A Journal of Academic Writing","journalAbbreviation":"Hohonu: A Journal of Academic Writing","page":"74","title":"Cathedral of Light: The Nuremberg Party Rallies, Wagner, and the Theatricality of Hitler and the Nazi Party","volume":"13","author":[{"family":"Reed","given":"Stacey"}],"issued":{"date-parts":[["2015"]]}},"locator":"77","label":"page"}],"schema":"https://github.com/citation-style-language/schema/raw/master/csl-citation.json"} </w:instrText>
      </w:r>
      <w:r w:rsidRPr="00043025">
        <w:rPr>
          <w:rFonts w:ascii="Times New Roman" w:hAnsi="Times New Roman" w:cs="Times New Roman"/>
          <w:lang w:val="en-GB"/>
        </w:rPr>
        <w:fldChar w:fldCharType="separate"/>
      </w:r>
      <w:r w:rsidR="00030308" w:rsidRPr="00043025">
        <w:rPr>
          <w:rFonts w:ascii="Times New Roman" w:hAnsi="Times New Roman" w:cs="Times New Roman"/>
        </w:rPr>
        <w:t>(Reed, 2015: 77)</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w:t>
      </w:r>
      <w:r w:rsidR="00005604" w:rsidRPr="00043025">
        <w:rPr>
          <w:rFonts w:ascii="Times New Roman" w:hAnsi="Times New Roman" w:cs="Times New Roman"/>
          <w:lang w:val="en-GB"/>
        </w:rPr>
        <w:t>C</w:t>
      </w:r>
      <w:r w:rsidRPr="00043025">
        <w:rPr>
          <w:rFonts w:ascii="Times New Roman" w:hAnsi="Times New Roman" w:cs="Times New Roman"/>
          <w:lang w:val="en-GB"/>
        </w:rPr>
        <w:t xml:space="preserve">hurch is the operative word. Despite being innovative in style, the substance was substantially rooted in symbolic references that the public understood and accepted. Sir Nevil </w:t>
      </w:r>
      <w:r w:rsidRPr="00043025">
        <w:rPr>
          <w:rFonts w:ascii="Times New Roman" w:hAnsi="Times New Roman" w:cs="Times New Roman"/>
          <w:lang w:val="en-GB"/>
        </w:rPr>
        <w:lastRenderedPageBreak/>
        <w:t xml:space="preserve">Henderson, the then British Ambassador to Berlin, described the effect as “sacred and beautiful at the same time” </w:t>
      </w:r>
      <w:r w:rsidRPr="00043025">
        <w:rPr>
          <w:rFonts w:ascii="Times New Roman" w:hAnsi="Times New Roman" w:cs="Times New Roman"/>
          <w:lang w:val="en-GB"/>
        </w:rPr>
        <w:fldChar w:fldCharType="begin"/>
      </w:r>
      <w:r w:rsidR="005F1843" w:rsidRPr="00043025">
        <w:rPr>
          <w:rFonts w:ascii="Times New Roman" w:hAnsi="Times New Roman" w:cs="Times New Roman"/>
          <w:lang w:val="en-GB"/>
        </w:rPr>
        <w:instrText xml:space="preserve"> ADDIN ZOTERO_ITEM CSL_CITATION {"citationID":"sEJw50RL","properties":{"formattedCitation":"(S. Reed 2015, 77)","plainCitation":"(S. Reed 2015, 77)","dontUpdate":true,"noteIndex":0},"citationItems":[{"id":5137,"uris":["http://zotero.org/users/4241399/items/544WJRBS"],"itemData":{"id":5137,"type":"article-journal","container-title":"Hohonu: A Journal of Academic Writing","journalAbbreviation":"Hohonu: A Journal of Academic Writing","page":"74","title":"Cathedral of Light: The Nuremberg Party Rallies, Wagner, and the Theatricality of Hitler and the Nazi Party","volume":"13","author":[{"family":"Reed","given":"Stacey"}],"issued":{"date-parts":[["2015"]]}},"locator":"77","label":"page"}],"schema":"https://github.com/citation-style-language/schema/raw/master/csl-citation.json"} </w:instrText>
      </w:r>
      <w:r w:rsidRPr="00043025">
        <w:rPr>
          <w:rFonts w:ascii="Times New Roman" w:hAnsi="Times New Roman" w:cs="Times New Roman"/>
          <w:lang w:val="en-GB"/>
        </w:rPr>
        <w:fldChar w:fldCharType="separate"/>
      </w:r>
      <w:r w:rsidR="00281DDC" w:rsidRPr="00043025">
        <w:rPr>
          <w:rFonts w:ascii="Times New Roman" w:hAnsi="Times New Roman" w:cs="Times New Roman"/>
        </w:rPr>
        <w:t>(Reed 2015, 77)</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w:t>
      </w:r>
      <w:r w:rsidR="002206C1" w:rsidRPr="00043025">
        <w:rPr>
          <w:rFonts w:ascii="Times New Roman" w:hAnsi="Times New Roman" w:cs="Times New Roman"/>
          <w:lang w:val="en-GB"/>
        </w:rPr>
        <w:t xml:space="preserve"> </w:t>
      </w:r>
    </w:p>
    <w:p w14:paraId="3227ADD8" w14:textId="77777777" w:rsidR="00075175" w:rsidRPr="00043025" w:rsidRDefault="00075175" w:rsidP="00043025">
      <w:pPr>
        <w:autoSpaceDE w:val="0"/>
        <w:autoSpaceDN w:val="0"/>
        <w:adjustRightInd w:val="0"/>
        <w:spacing w:after="0" w:line="480" w:lineRule="auto"/>
        <w:jc w:val="both"/>
        <w:rPr>
          <w:rFonts w:ascii="Times New Roman" w:hAnsi="Times New Roman" w:cs="Times New Roman"/>
          <w:lang w:val="en-GB"/>
        </w:rPr>
      </w:pPr>
    </w:p>
    <w:p w14:paraId="076BB5CE" w14:textId="7A1F510E" w:rsidR="108CF454" w:rsidRPr="00043025" w:rsidRDefault="00A60EAA" w:rsidP="00043025">
      <w:pPr>
        <w:autoSpaceDE w:val="0"/>
        <w:autoSpaceDN w:val="0"/>
        <w:adjustRightInd w:val="0"/>
        <w:spacing w:after="0" w:line="480" w:lineRule="auto"/>
        <w:jc w:val="both"/>
        <w:rPr>
          <w:rFonts w:ascii="Times New Roman" w:hAnsi="Times New Roman" w:cs="Times New Roman"/>
          <w:lang w:val="en-GB"/>
        </w:rPr>
      </w:pPr>
      <w:r w:rsidRPr="00043025">
        <w:rPr>
          <w:rFonts w:ascii="Times New Roman" w:hAnsi="Times New Roman" w:cs="Times New Roman"/>
          <w:lang w:val="en-GB"/>
        </w:rPr>
        <w:t>T</w:t>
      </w:r>
      <w:r w:rsidR="002206C1" w:rsidRPr="00043025">
        <w:rPr>
          <w:rFonts w:ascii="Times New Roman" w:hAnsi="Times New Roman" w:cs="Times New Roman"/>
          <w:lang w:val="en-GB"/>
        </w:rPr>
        <w:t>he</w:t>
      </w:r>
      <w:r w:rsidR="00052EF3" w:rsidRPr="00043025">
        <w:rPr>
          <w:rFonts w:ascii="Times New Roman" w:hAnsi="Times New Roman" w:cs="Times New Roman"/>
          <w:lang w:val="en-GB"/>
        </w:rPr>
        <w:t xml:space="preserve"> staging was augmented by the </w:t>
      </w:r>
      <w:r w:rsidR="00052EF3" w:rsidRPr="00043025">
        <w:rPr>
          <w:rFonts w:ascii="Times New Roman" w:hAnsi="Times New Roman" w:cs="Times New Roman"/>
          <w:i/>
          <w:iCs/>
          <w:lang w:val="en-GB"/>
        </w:rPr>
        <w:t>setting</w:t>
      </w:r>
      <w:r w:rsidR="00052EF3" w:rsidRPr="00043025">
        <w:rPr>
          <w:rFonts w:ascii="Times New Roman" w:hAnsi="Times New Roman" w:cs="Times New Roman"/>
          <w:lang w:val="en-GB"/>
        </w:rPr>
        <w:t>.</w:t>
      </w:r>
      <w:r w:rsidR="002206C1" w:rsidRPr="00043025">
        <w:rPr>
          <w:rFonts w:ascii="Times New Roman" w:hAnsi="Times New Roman" w:cs="Times New Roman"/>
          <w:lang w:val="en-GB"/>
        </w:rPr>
        <w:t xml:space="preserve"> </w:t>
      </w:r>
      <w:r w:rsidR="00841829" w:rsidRPr="00043025">
        <w:rPr>
          <w:rFonts w:ascii="Times New Roman" w:hAnsi="Times New Roman" w:cs="Times New Roman"/>
          <w:lang w:val="en-GB"/>
        </w:rPr>
        <w:t>Nazis</w:t>
      </w:r>
      <w:r w:rsidRPr="00043025">
        <w:rPr>
          <w:rFonts w:ascii="Times New Roman" w:hAnsi="Times New Roman" w:cs="Times New Roman"/>
          <w:lang w:val="en-GB"/>
        </w:rPr>
        <w:t xml:space="preserve"> </w:t>
      </w:r>
      <w:r w:rsidR="002206C1" w:rsidRPr="00043025">
        <w:rPr>
          <w:rFonts w:ascii="Times New Roman" w:hAnsi="Times New Roman" w:cs="Times New Roman"/>
          <w:lang w:val="en-GB"/>
        </w:rPr>
        <w:t xml:space="preserve">deliberately emphasized </w:t>
      </w:r>
      <w:r w:rsidRPr="00043025">
        <w:rPr>
          <w:rFonts w:ascii="Times New Roman" w:hAnsi="Times New Roman" w:cs="Times New Roman"/>
          <w:lang w:val="en-GB"/>
        </w:rPr>
        <w:t>Nuremberg</w:t>
      </w:r>
      <w:r w:rsidR="00C16481" w:rsidRPr="00043025">
        <w:rPr>
          <w:rFonts w:ascii="Times New Roman" w:hAnsi="Times New Roman" w:cs="Times New Roman"/>
          <w:lang w:val="en-GB"/>
        </w:rPr>
        <w:t>’s</w:t>
      </w:r>
      <w:r w:rsidR="002206C1" w:rsidRPr="00043025">
        <w:rPr>
          <w:rFonts w:ascii="Times New Roman" w:hAnsi="Times New Roman" w:cs="Times New Roman"/>
          <w:lang w:val="en-GB"/>
        </w:rPr>
        <w:t xml:space="preserve"> Holy Roman heritage</w:t>
      </w:r>
      <w:r w:rsidR="006D261D" w:rsidRPr="00043025">
        <w:rPr>
          <w:rFonts w:ascii="Times New Roman" w:hAnsi="Times New Roman" w:cs="Times New Roman"/>
          <w:lang w:val="en-GB"/>
        </w:rPr>
        <w:t xml:space="preserve"> </w:t>
      </w:r>
      <w:r w:rsidR="006D261D"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{"citationID":"6Yhixa1i","properties":{"formattedCitation":"(Hagen and Ostergren, 2006: 172)","plainCitation":"(Hagen and Ostergren, 2006: 172)","noteIndex":0},"citationItems":[{"id":5186,"uris":["http://zotero.org/users/4241399/items/N3THVREG"],"itemData":{"id":5186,"type":"article-journal","abstract":"Nuremberg, perhaps more than any other place, stands central among iconic images of Nazi Germany. The Nazi regime went to great lengths to inscribe its basic tenets into Nuremberg's urban landscape. While many are already familiar with the role Nuremberg played as the site of the annual Nazi Party Rallies, few realize that the Nazi building programme in Nuremberg placed great emphasis on redesigning the city's historical centre in addition to developing the extensive rally grounds on the city's edge. This article explores the architectural form, performative function and motivating ideologies associated with these extensive building programmes in Nuremberg and, rather than seeing them as two separate projects, highlights the intimate connections between the construction of the rally grounds on the city's edge and the concurrent redesign of the city's historical centre. Although seemingly irreconcilable in terms of style and scale, these efforts to build and rebuild in Nuremberg were actually seen as complementing elements in the regime's programme to create and project images of historical greatness, current political legitimacy and promises of future grandeur.","container-title":"cultural geographies","DOI":"10.1191/1474474006eu355oa","ISSN":"1474-4740","issue":"2","language":"en","note":"publisher: SAGE Publications Ltd","page":"157-181","source":"SAGE Journals","title":"Spectacle, architecture and place at the Nuremberg Party Rallies: projecting                 a Nazi vision of past, present and future","title-short":"Spectacle, architecture and place at the Nuremberg Party Rallies","volume":"13","author":[{"family":"Hagen","given":"Joshua"},{"family":"Ostergren","given":"Robert"}],"issued":{"date-parts":[["2006",4,1]]}},"locator":"172","label":"page"}],"schema":"https://github.com/citation-style-language/schema/raw/master/csl-citation.json"} </w:instrText>
      </w:r>
      <w:r w:rsidR="006D261D" w:rsidRPr="00043025">
        <w:rPr>
          <w:rFonts w:ascii="Times New Roman" w:hAnsi="Times New Roman" w:cs="Times New Roman"/>
          <w:lang w:val="en-GB"/>
        </w:rPr>
        <w:fldChar w:fldCharType="separate"/>
      </w:r>
      <w:r w:rsidR="00030308" w:rsidRPr="00043025">
        <w:rPr>
          <w:rFonts w:ascii="Times New Roman" w:hAnsi="Times New Roman" w:cs="Times New Roman"/>
        </w:rPr>
        <w:t>(Hagen and Ostergren, 2006: 172)</w:t>
      </w:r>
      <w:r w:rsidR="006D261D" w:rsidRPr="00043025">
        <w:rPr>
          <w:rFonts w:ascii="Times New Roman" w:hAnsi="Times New Roman" w:cs="Times New Roman"/>
          <w:lang w:val="en-GB"/>
        </w:rPr>
        <w:fldChar w:fldCharType="end"/>
      </w:r>
      <w:r w:rsidR="00C16481" w:rsidRPr="00043025">
        <w:rPr>
          <w:rFonts w:ascii="Times New Roman" w:hAnsi="Times New Roman" w:cs="Times New Roman"/>
          <w:lang w:val="en-GB"/>
        </w:rPr>
        <w:t xml:space="preserve"> to </w:t>
      </w:r>
      <w:r w:rsidR="00642344" w:rsidRPr="00043025">
        <w:rPr>
          <w:rFonts w:ascii="Times New Roman" w:hAnsi="Times New Roman" w:cs="Times New Roman"/>
          <w:lang w:val="en-GB"/>
        </w:rPr>
        <w:t xml:space="preserve">evoke </w:t>
      </w:r>
      <w:r w:rsidR="00C16481" w:rsidRPr="00043025">
        <w:rPr>
          <w:rFonts w:ascii="Times New Roman" w:hAnsi="Times New Roman" w:cs="Times New Roman"/>
          <w:lang w:val="en-GB"/>
        </w:rPr>
        <w:t xml:space="preserve">the </w:t>
      </w:r>
      <w:r w:rsidR="006D261D" w:rsidRPr="00043025">
        <w:rPr>
          <w:rFonts w:ascii="Times New Roman" w:hAnsi="Times New Roman" w:cs="Times New Roman"/>
          <w:lang w:val="en-GB"/>
        </w:rPr>
        <w:t xml:space="preserve">imperial, </w:t>
      </w:r>
      <w:r w:rsidR="00C16481" w:rsidRPr="00043025">
        <w:rPr>
          <w:rFonts w:ascii="Times New Roman" w:hAnsi="Times New Roman" w:cs="Times New Roman"/>
          <w:lang w:val="en-GB"/>
        </w:rPr>
        <w:t xml:space="preserve">Christian </w:t>
      </w:r>
      <w:r w:rsidR="00654269" w:rsidRPr="00043025">
        <w:rPr>
          <w:rFonts w:ascii="Times New Roman" w:hAnsi="Times New Roman" w:cs="Times New Roman"/>
          <w:lang w:val="en-GB"/>
        </w:rPr>
        <w:t>past</w:t>
      </w:r>
      <w:r w:rsidR="002206C1" w:rsidRPr="00043025">
        <w:rPr>
          <w:rFonts w:ascii="Times New Roman" w:hAnsi="Times New Roman" w:cs="Times New Roman"/>
          <w:lang w:val="en-GB"/>
        </w:rPr>
        <w:t xml:space="preserve">. The grounds of the rallies themselves included a well-attended memorial to the fallen soldiers of the First World War, while the city centre received a makeover to highlight its </w:t>
      </w:r>
      <w:r w:rsidR="00EC078F" w:rsidRPr="00043025">
        <w:rPr>
          <w:rFonts w:ascii="Times New Roman" w:hAnsi="Times New Roman" w:cs="Times New Roman"/>
          <w:lang w:val="en-GB"/>
        </w:rPr>
        <w:t>imperial</w:t>
      </w:r>
      <w:r w:rsidR="002206C1" w:rsidRPr="00043025">
        <w:rPr>
          <w:rFonts w:ascii="Times New Roman" w:hAnsi="Times New Roman" w:cs="Times New Roman"/>
          <w:lang w:val="en-GB"/>
        </w:rPr>
        <w:t xml:space="preserve"> Germanic elements and erase signs of modernism </w:t>
      </w:r>
      <w:r w:rsidR="000F7CE6"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{"citationID":"xjWUxAaj","properties":{"formattedCitation":"(Hagen and Ostergren, 2006: 168)","plainCitation":"(Hagen and Ostergren, 2006: 168)","noteIndex":0},"citationItems":[{"id":5186,"uris":["http://zotero.org/users/4241399/items/N3THVREG"],"itemData":{"id":5186,"type":"article-journal","abstract":"Nuremberg, perhaps more than any other place, stands central among iconic images of Nazi Germany. The Nazi regime went to great lengths to inscribe its basic tenets into Nuremberg's urban landscape. While many are already familiar with the role Nuremberg played as the site of the annual Nazi Party Rallies, few realize that the Nazi building programme in Nuremberg placed great emphasis on redesigning the city's historical centre in addition to developing the extensive rally grounds on the city's edge. This article explores the architectural form, performative function and motivating ideologies associated with these extensive building programmes in Nuremberg and, rather than seeing them as two separate projects, highlights the intimate connections between the construction of the rally grounds on the city's edge and the concurrent redesign of the city's historical centre. Although seemingly irreconcilable in terms of style and scale, these efforts to build and rebuild in Nuremberg were actually seen as complementing elements in the regime's programme to create and project images of historical greatness, current political legitimacy and promises of future grandeur.","container-title":"cultural geographies","DOI":"10.1191/1474474006eu355oa","ISSN":"1474-4740","issue":"2","language":"en","note":"publisher: SAGE Publications Ltd","page":"157-181","source":"SAGE Journals","title":"Spectacle, architecture and place at the Nuremberg Party Rallies: projecting                 a Nazi vision of past, present and future","title-short":"Spectacle, architecture and place at the Nuremberg Party Rallies","volume":"13","author":[{"family":"Hagen","given":"Joshua"},{"family":"Ostergren","given":"Robert"}],"issued":{"date-parts":[["2006",4,1]]}},"locator":"168","label":"page"}],"schema":"https://github.com/citation-style-language/schema/raw/master/csl-citation.json"} </w:instrText>
      </w:r>
      <w:r w:rsidR="000F7CE6" w:rsidRPr="00043025">
        <w:rPr>
          <w:rFonts w:ascii="Times New Roman" w:hAnsi="Times New Roman" w:cs="Times New Roman"/>
          <w:lang w:val="en-GB"/>
        </w:rPr>
        <w:fldChar w:fldCharType="separate"/>
      </w:r>
      <w:r w:rsidR="00030308" w:rsidRPr="00043025">
        <w:rPr>
          <w:rFonts w:ascii="Times New Roman" w:hAnsi="Times New Roman" w:cs="Times New Roman"/>
        </w:rPr>
        <w:t>(Hagen and Ostergren, 2006: 168)</w:t>
      </w:r>
      <w:r w:rsidR="000F7CE6" w:rsidRPr="00043025">
        <w:rPr>
          <w:rFonts w:ascii="Times New Roman" w:hAnsi="Times New Roman" w:cs="Times New Roman"/>
          <w:lang w:val="en-GB"/>
        </w:rPr>
        <w:fldChar w:fldCharType="end"/>
      </w:r>
      <w:r w:rsidR="002206C1" w:rsidRPr="00043025">
        <w:rPr>
          <w:rFonts w:ascii="Times New Roman" w:hAnsi="Times New Roman" w:cs="Times New Roman"/>
          <w:lang w:val="en-GB"/>
        </w:rPr>
        <w:t xml:space="preserve">.  </w:t>
      </w:r>
    </w:p>
    <w:p w14:paraId="5011BA03" w14:textId="1C5D53DA" w:rsidR="002206C1" w:rsidRPr="00043025" w:rsidRDefault="00EE0805" w:rsidP="00043025">
      <w:pPr>
        <w:pStyle w:val="NormalWeb"/>
        <w:spacing w:line="480" w:lineRule="auto"/>
        <w:jc w:val="both"/>
        <w:rPr>
          <w:lang w:val="en-GB"/>
        </w:rPr>
      </w:pPr>
      <w:r w:rsidRPr="00043025">
        <w:rPr>
          <w:lang w:val="en-GB"/>
        </w:rPr>
        <w:t>T</w:t>
      </w:r>
      <w:r w:rsidR="002F5BE2" w:rsidRPr="00043025">
        <w:rPr>
          <w:lang w:val="en-GB"/>
        </w:rPr>
        <w:t>he</w:t>
      </w:r>
      <w:r w:rsidR="003C3900" w:rsidRPr="00043025">
        <w:rPr>
          <w:lang w:val="en-GB"/>
        </w:rPr>
        <w:t xml:space="preserve"> Nazis</w:t>
      </w:r>
      <w:r w:rsidRPr="00043025">
        <w:rPr>
          <w:lang w:val="en-GB"/>
        </w:rPr>
        <w:t xml:space="preserve"> </w:t>
      </w:r>
      <w:r w:rsidR="00FB3C11" w:rsidRPr="00043025">
        <w:rPr>
          <w:lang w:val="en-GB"/>
        </w:rPr>
        <w:t xml:space="preserve">deliberately designed their rallies </w:t>
      </w:r>
      <w:r w:rsidR="00F71D97" w:rsidRPr="00043025">
        <w:rPr>
          <w:lang w:val="en-GB"/>
        </w:rPr>
        <w:t xml:space="preserve">in a manner amenable </w:t>
      </w:r>
      <w:r w:rsidR="002F5BE2" w:rsidRPr="00043025">
        <w:rPr>
          <w:lang w:val="en-GB"/>
        </w:rPr>
        <w:t xml:space="preserve">to emerging forms of </w:t>
      </w:r>
      <w:r w:rsidR="002F5BE2" w:rsidRPr="00043025">
        <w:rPr>
          <w:i/>
          <w:iCs/>
          <w:lang w:val="en-GB"/>
        </w:rPr>
        <w:t>media</w:t>
      </w:r>
      <w:r w:rsidR="00CD4CC6" w:rsidRPr="00043025">
        <w:rPr>
          <w:i/>
          <w:iCs/>
          <w:lang w:val="en-GB"/>
        </w:rPr>
        <w:t>tion</w:t>
      </w:r>
      <w:r w:rsidR="002F5BE2" w:rsidRPr="00043025">
        <w:rPr>
          <w:lang w:val="en-GB"/>
        </w:rPr>
        <w:t xml:space="preserve">. The ground-breaking </w:t>
      </w:r>
      <w:r w:rsidR="00551FBF" w:rsidRPr="00043025">
        <w:rPr>
          <w:lang w:val="en-GB"/>
        </w:rPr>
        <w:t>films of</w:t>
      </w:r>
      <w:r w:rsidR="002F5BE2" w:rsidRPr="00043025">
        <w:rPr>
          <w:lang w:val="en-GB"/>
        </w:rPr>
        <w:t xml:space="preserve"> Leni Riefenstahl, in particular, </w:t>
      </w:r>
      <w:r w:rsidR="00211EDC" w:rsidRPr="00043025">
        <w:rPr>
          <w:lang w:val="en-GB"/>
        </w:rPr>
        <w:t xml:space="preserve">translated the </w:t>
      </w:r>
      <w:r w:rsidR="002F5BE2" w:rsidRPr="00043025">
        <w:rPr>
          <w:lang w:val="en-GB"/>
        </w:rPr>
        <w:t xml:space="preserve">transcendent effects of Nazi rallies into </w:t>
      </w:r>
      <w:r w:rsidR="00CC6283" w:rsidRPr="00043025">
        <w:rPr>
          <w:lang w:val="en-GB"/>
        </w:rPr>
        <w:t xml:space="preserve">a </w:t>
      </w:r>
      <w:r w:rsidR="00D41813" w:rsidRPr="00043025">
        <w:rPr>
          <w:lang w:val="en-GB"/>
        </w:rPr>
        <w:t xml:space="preserve">compelling </w:t>
      </w:r>
      <w:r w:rsidR="00211EDC" w:rsidRPr="00043025">
        <w:rPr>
          <w:lang w:val="en-GB"/>
        </w:rPr>
        <w:t xml:space="preserve">symbolic </w:t>
      </w:r>
      <w:r w:rsidR="00CC6283" w:rsidRPr="00043025">
        <w:rPr>
          <w:lang w:val="en-GB"/>
        </w:rPr>
        <w:t>language</w:t>
      </w:r>
      <w:r w:rsidR="00D41813" w:rsidRPr="00043025">
        <w:rPr>
          <w:lang w:val="en-GB"/>
        </w:rPr>
        <w:t xml:space="preserve">, accessible to </w:t>
      </w:r>
      <w:r w:rsidR="00F25AFE" w:rsidRPr="00043025">
        <w:rPr>
          <w:lang w:val="en-GB"/>
        </w:rPr>
        <w:t>the nation as a whole</w:t>
      </w:r>
      <w:r w:rsidR="00CC6283" w:rsidRPr="00043025">
        <w:rPr>
          <w:lang w:val="en-GB"/>
        </w:rPr>
        <w:t>.</w:t>
      </w:r>
      <w:r w:rsidR="009B3EEA" w:rsidRPr="00043025">
        <w:rPr>
          <w:lang w:val="en-GB"/>
        </w:rPr>
        <w:t xml:space="preserve"> In</w:t>
      </w:r>
      <w:r w:rsidR="00CC6283" w:rsidRPr="00043025">
        <w:rPr>
          <w:lang w:val="en-GB"/>
        </w:rPr>
        <w:t xml:space="preserve"> her</w:t>
      </w:r>
      <w:r w:rsidR="002206C1" w:rsidRPr="00043025">
        <w:rPr>
          <w:lang w:val="en-GB"/>
        </w:rPr>
        <w:t xml:space="preserve"> 1935</w:t>
      </w:r>
      <w:r w:rsidR="00CC6283" w:rsidRPr="00043025">
        <w:rPr>
          <w:lang w:val="en-GB"/>
        </w:rPr>
        <w:t>,</w:t>
      </w:r>
      <w:r w:rsidR="002206C1" w:rsidRPr="00043025">
        <w:rPr>
          <w:lang w:val="en-GB"/>
        </w:rPr>
        <w:t xml:space="preserve"> </w:t>
      </w:r>
      <w:r w:rsidR="002206C1" w:rsidRPr="00043025">
        <w:rPr>
          <w:i/>
          <w:lang w:val="en-GB"/>
        </w:rPr>
        <w:t>Triumph of the Will</w:t>
      </w:r>
      <w:r w:rsidR="002206C1" w:rsidRPr="00043025">
        <w:rPr>
          <w:lang w:val="en-GB"/>
        </w:rPr>
        <w:t>,</w:t>
      </w:r>
      <w:r w:rsidR="00C13327" w:rsidRPr="00043025">
        <w:rPr>
          <w:lang w:val="en-GB"/>
        </w:rPr>
        <w:t xml:space="preserve"> one of the three highest grossing films of the year</w:t>
      </w:r>
      <w:r w:rsidR="007351C3" w:rsidRPr="00043025">
        <w:rPr>
          <w:lang w:val="en-GB"/>
        </w:rPr>
        <w:t>,</w:t>
      </w:r>
      <w:r w:rsidR="002206C1" w:rsidRPr="00043025">
        <w:rPr>
          <w:lang w:val="en-GB"/>
        </w:rPr>
        <w:t xml:space="preserve"> </w:t>
      </w:r>
      <w:r w:rsidR="009B3EEA" w:rsidRPr="00043025">
        <w:rPr>
          <w:lang w:val="en-GB"/>
        </w:rPr>
        <w:t xml:space="preserve">she constructed “Hitler as a god-like figure descending from the heavens through the clouds over Nuremberg to visit his adoring worshippers” </w:t>
      </w:r>
      <w:r w:rsidR="00D97F37" w:rsidRPr="00043025">
        <w:rPr>
          <w:lang w:val="en-GB"/>
        </w:rPr>
        <w:fldChar w:fldCharType="begin"/>
      </w:r>
      <w:r w:rsidR="00030308" w:rsidRPr="00043025">
        <w:rPr>
          <w:lang w:val="en-GB"/>
        </w:rPr>
        <w:instrText xml:space="preserve"> ADDIN ZOTERO_ITEM CSL_CITATION {"citationID":"okvGQaxs","properties":{"formattedCitation":"(Sennett, 2014: 57)","plainCitation":"(Sennett, 2014: 57)","noteIndex":0},"citationItems":[{"id":5189,"uris":["http://zotero.org/users/4241399/items/HG5VKUBY"],"itemData":{"id":5189,"type":"article-journal","container-title":"Framework: The Journal of Cinema and Media","ISSN":"1559-7989","issue":"1","note":"publisher: Wayne State University Press","page":"45-65","source":"Project MUSE","title":"Film Propaganda: Triumph of the Will as a Case Study","title-short":"Film Propaganda","volume":"55","author":[{"family":"Sennett","given":"Alan"}],"issued":{"date-parts":[["2014"]]}},"locator":"57","label":"page"}],"schema":"https://github.com/citation-style-language/schema/raw/master/csl-citation.json"} </w:instrText>
      </w:r>
      <w:r w:rsidR="00D97F37" w:rsidRPr="00043025">
        <w:rPr>
          <w:lang w:val="en-GB"/>
        </w:rPr>
        <w:fldChar w:fldCharType="separate"/>
      </w:r>
      <w:r w:rsidR="00030308" w:rsidRPr="00043025">
        <w:rPr>
          <w:lang w:val="en-US"/>
        </w:rPr>
        <w:t>(Sennett, 2014: 57)</w:t>
      </w:r>
      <w:r w:rsidR="00D97F37" w:rsidRPr="00043025">
        <w:rPr>
          <w:lang w:val="en-GB"/>
        </w:rPr>
        <w:fldChar w:fldCharType="end"/>
      </w:r>
      <w:r w:rsidR="009B3EEA" w:rsidRPr="00043025">
        <w:rPr>
          <w:lang w:val="en-GB"/>
        </w:rPr>
        <w:t>.</w:t>
      </w:r>
      <w:r w:rsidR="007A3AB4" w:rsidRPr="00043025">
        <w:rPr>
          <w:lang w:val="en-GB"/>
        </w:rPr>
        <w:t xml:space="preserve"> </w:t>
      </w:r>
    </w:p>
    <w:p w14:paraId="5678D2E1" w14:textId="4DF70289" w:rsidR="0023783F" w:rsidRPr="00043025" w:rsidRDefault="00F27DDD" w:rsidP="00043025">
      <w:pPr>
        <w:pStyle w:val="NormalWeb"/>
        <w:spacing w:line="480" w:lineRule="auto"/>
        <w:jc w:val="both"/>
        <w:rPr>
          <w:lang w:val="en-GB"/>
        </w:rPr>
      </w:pPr>
      <w:r w:rsidRPr="00043025">
        <w:rPr>
          <w:lang w:val="en-GB"/>
        </w:rPr>
        <w:t xml:space="preserve">Nazi dramaturgies were a crucial part of the party’s success, as they </w:t>
      </w:r>
      <w:r w:rsidR="008C77E7" w:rsidRPr="00043025">
        <w:rPr>
          <w:lang w:val="en-GB"/>
        </w:rPr>
        <w:t>lured people into</w:t>
      </w:r>
      <w:r w:rsidRPr="00043025">
        <w:rPr>
          <w:lang w:val="en-GB"/>
        </w:rPr>
        <w:t xml:space="preserve"> a story of exceptionalism</w:t>
      </w:r>
      <w:r w:rsidR="008C77E7" w:rsidRPr="00043025">
        <w:rPr>
          <w:lang w:val="en-GB"/>
        </w:rPr>
        <w:t xml:space="preserve"> and</w:t>
      </w:r>
      <w:r w:rsidRPr="00043025">
        <w:rPr>
          <w:lang w:val="en-GB"/>
        </w:rPr>
        <w:t xml:space="preserve"> rapture. Even those who claimed to disagree with Nazism found themselves swept up </w:t>
      </w:r>
      <w:r w:rsidR="008940EB" w:rsidRPr="00043025">
        <w:rPr>
          <w:lang w:val="en-GB"/>
        </w:rPr>
        <w:t>“</w:t>
      </w:r>
      <w:r w:rsidRPr="00043025">
        <w:rPr>
          <w:lang w:val="en-GB"/>
        </w:rPr>
        <w:t>into a fervor of passion and support</w:t>
      </w:r>
      <w:r w:rsidR="008940EB" w:rsidRPr="00043025">
        <w:rPr>
          <w:lang w:val="en-GB"/>
        </w:rPr>
        <w:t>”</w:t>
      </w:r>
      <w:r w:rsidRPr="00043025">
        <w:rPr>
          <w:lang w:val="en-GB"/>
        </w:rPr>
        <w:t xml:space="preserve"> </w:t>
      </w:r>
      <w:r w:rsidRPr="00043025">
        <w:rPr>
          <w:lang w:val="en-GB"/>
        </w:rPr>
        <w:fldChar w:fldCharType="begin"/>
      </w:r>
      <w:r w:rsidR="005F1843" w:rsidRPr="00043025">
        <w:rPr>
          <w:lang w:val="en-GB"/>
        </w:rPr>
        <w:instrText xml:space="preserve"> ADDIN ZOTERO_ITEM CSL_CITATION {"citationID":"EB823FLH","properties":{"formattedCitation":"(S. Reed 2015, 76; see also Akland 2012, 7)","plainCitation":"(S. Reed 2015, 76; see also Akland 2012, 7)","dontUpdate":true,"noteIndex":0},"citationItems":[{"id":5137,"uris":["http://zotero.org/users/4241399/items/544WJRBS"],"itemData":{"id":5137,"type":"article-journal","container-title":"Hohonu: A Journal of Academic Writing","journalAbbreviation":"Hohonu: A Journal of Academic Writing","page":"74","title":"Cathedral of Light: The Nuremberg Party Rallies, Wagner, and the Theatricality of Hitler and the Nazi Party","volume":"13","author":[{"family":"Reed","given":"Stacey"}],"issued":{"date-parts":[["2015"]]}},"locator":"76","label":"page"},{"id":5138,"uris":["http://zotero.org/users/4241399/items/M2H5F25D"],"itemData":{"id":5138,"type":"article-journal","container-title":"WWU Graduate School Collection","DOI":"https://doi.org/10.25710/32ky-jz51","title":"\"I still believe in him\": religion, nationalism, and the Nuremberg Party Rally of 1934","title-short":"I still believe in him","URL":"https://cedar.wwu.edu/wwuet/204","author":[{"family":"Akland","given":"Marilee"}],"issued":{"date-parts":[["2012",1,1]]}},"locator":"7","label":"page","prefix":"see also"}],"schema":"https://github.com/citation-style-language/schema/raw/master/csl-citation.json"} </w:instrText>
      </w:r>
      <w:r w:rsidRPr="00043025">
        <w:rPr>
          <w:lang w:val="en-GB"/>
        </w:rPr>
        <w:fldChar w:fldCharType="separate"/>
      </w:r>
      <w:r w:rsidR="00281DDC" w:rsidRPr="00043025">
        <w:rPr>
          <w:lang w:val="en-US"/>
        </w:rPr>
        <w:t>(Reed 2015, 76; see also Akland 2012, 7)</w:t>
      </w:r>
      <w:r w:rsidRPr="00043025">
        <w:rPr>
          <w:lang w:val="en-GB"/>
        </w:rPr>
        <w:fldChar w:fldCharType="end"/>
      </w:r>
      <w:r w:rsidRPr="00043025">
        <w:rPr>
          <w:lang w:val="en-GB"/>
        </w:rPr>
        <w:t xml:space="preserve">. Regardless of whether Nazism was </w:t>
      </w:r>
      <w:r w:rsidR="003E498E" w:rsidRPr="00043025">
        <w:rPr>
          <w:lang w:val="en-GB"/>
        </w:rPr>
        <w:t>genuinely</w:t>
      </w:r>
      <w:r w:rsidRPr="00043025">
        <w:rPr>
          <w:lang w:val="en-GB"/>
        </w:rPr>
        <w:t xml:space="preserve"> Christian in either substance or style, </w:t>
      </w:r>
      <w:r w:rsidR="003E498E" w:rsidRPr="00043025">
        <w:rPr>
          <w:lang w:val="en-GB"/>
        </w:rPr>
        <w:t>the party</w:t>
      </w:r>
      <w:r w:rsidRPr="00043025">
        <w:rPr>
          <w:lang w:val="en-GB"/>
        </w:rPr>
        <w:t xml:space="preserve"> clearly</w:t>
      </w:r>
      <w:r w:rsidR="005E4D3A" w:rsidRPr="00043025">
        <w:rPr>
          <w:lang w:val="en-GB"/>
        </w:rPr>
        <w:t xml:space="preserve"> recognised the cultural dominance of Christian</w:t>
      </w:r>
      <w:r w:rsidR="004D3471" w:rsidRPr="00043025">
        <w:rPr>
          <w:lang w:val="en-GB"/>
        </w:rPr>
        <w:t xml:space="preserve"> symbols, and</w:t>
      </w:r>
      <w:r w:rsidRPr="00043025">
        <w:rPr>
          <w:lang w:val="en-GB"/>
        </w:rPr>
        <w:t xml:space="preserve"> drew much of its </w:t>
      </w:r>
      <w:r w:rsidR="00C46A49" w:rsidRPr="00043025">
        <w:rPr>
          <w:lang w:val="en-GB"/>
        </w:rPr>
        <w:t>early</w:t>
      </w:r>
      <w:r w:rsidR="00E507E4" w:rsidRPr="00043025">
        <w:rPr>
          <w:lang w:val="en-GB"/>
        </w:rPr>
        <w:t xml:space="preserve"> </w:t>
      </w:r>
      <w:r w:rsidR="00131C22" w:rsidRPr="00043025">
        <w:rPr>
          <w:lang w:val="en-GB"/>
        </w:rPr>
        <w:t xml:space="preserve">legitimacy </w:t>
      </w:r>
      <w:r w:rsidRPr="00043025">
        <w:rPr>
          <w:lang w:val="en-GB"/>
        </w:rPr>
        <w:t xml:space="preserve">from </w:t>
      </w:r>
      <w:r w:rsidR="00CD233D" w:rsidRPr="00043025">
        <w:rPr>
          <w:lang w:val="en-GB"/>
        </w:rPr>
        <w:t xml:space="preserve">positioning </w:t>
      </w:r>
      <w:r w:rsidR="00E72888" w:rsidRPr="00043025">
        <w:rPr>
          <w:lang w:val="en-GB"/>
        </w:rPr>
        <w:t>itself</w:t>
      </w:r>
      <w:r w:rsidR="00CD233D" w:rsidRPr="00043025">
        <w:rPr>
          <w:lang w:val="en-GB"/>
        </w:rPr>
        <w:t xml:space="preserve"> as the inheritor of those symbols</w:t>
      </w:r>
      <w:r w:rsidRPr="00043025">
        <w:rPr>
          <w:lang w:val="en-GB"/>
        </w:rPr>
        <w:t xml:space="preserve">. </w:t>
      </w:r>
    </w:p>
    <w:p w14:paraId="5EB0C434" w14:textId="784D7A26" w:rsidR="000538EB" w:rsidRPr="00043025" w:rsidRDefault="002206C1" w:rsidP="00043025">
      <w:pPr>
        <w:spacing w:line="480" w:lineRule="auto"/>
        <w:rPr>
          <w:rFonts w:ascii="Times New Roman" w:hAnsi="Times New Roman" w:cs="Times New Roman"/>
          <w:i/>
          <w:iCs/>
          <w:lang w:val="en-GB"/>
        </w:rPr>
      </w:pPr>
      <w:bookmarkStart w:id="3" w:name="_Toc165378016"/>
      <w:r w:rsidRPr="00043025">
        <w:rPr>
          <w:rFonts w:ascii="Times New Roman" w:hAnsi="Times New Roman" w:cs="Times New Roman"/>
          <w:i/>
          <w:iCs/>
          <w:lang w:val="en-GB"/>
        </w:rPr>
        <w:t xml:space="preserve">Civil Rights Movement: </w:t>
      </w:r>
      <w:r w:rsidR="007351C3" w:rsidRPr="00043025">
        <w:rPr>
          <w:rFonts w:ascii="Times New Roman" w:hAnsi="Times New Roman" w:cs="Times New Roman"/>
          <w:i/>
          <w:iCs/>
          <w:lang w:val="en-GB"/>
        </w:rPr>
        <w:t xml:space="preserve">Flipping </w:t>
      </w:r>
      <w:r w:rsidRPr="00043025">
        <w:rPr>
          <w:rFonts w:ascii="Times New Roman" w:hAnsi="Times New Roman" w:cs="Times New Roman"/>
          <w:i/>
          <w:iCs/>
          <w:lang w:val="en-GB"/>
        </w:rPr>
        <w:t>the script</w:t>
      </w:r>
      <w:bookmarkEnd w:id="3"/>
    </w:p>
    <w:p w14:paraId="3013A3F1" w14:textId="51012817" w:rsidR="00CA3341" w:rsidRPr="00043025" w:rsidRDefault="009B752C" w:rsidP="00043025">
      <w:pPr>
        <w:spacing w:line="480" w:lineRule="auto"/>
      </w:pPr>
      <w:r w:rsidRPr="00043025">
        <w:rPr>
          <w:rFonts w:ascii="Times New Roman" w:hAnsi="Times New Roman" w:cs="Times New Roman"/>
          <w:lang w:val="en-GB"/>
        </w:rPr>
        <w:lastRenderedPageBreak/>
        <w:t xml:space="preserve">Dramaturgies </w:t>
      </w:r>
      <w:r w:rsidR="00AC44EB" w:rsidRPr="00043025">
        <w:rPr>
          <w:rFonts w:ascii="Times New Roman" w:hAnsi="Times New Roman" w:cs="Times New Roman"/>
          <w:lang w:val="en-GB"/>
        </w:rPr>
        <w:t xml:space="preserve">of change obviously do not need </w:t>
      </w:r>
      <w:r w:rsidR="007351C3" w:rsidRPr="00043025">
        <w:rPr>
          <w:rFonts w:ascii="Times New Roman" w:hAnsi="Times New Roman" w:cs="Times New Roman"/>
          <w:lang w:val="en-GB"/>
        </w:rPr>
        <w:t xml:space="preserve">to end </w:t>
      </w:r>
      <w:r w:rsidR="00AC44EB" w:rsidRPr="00043025">
        <w:rPr>
          <w:rFonts w:ascii="Times New Roman" w:hAnsi="Times New Roman" w:cs="Times New Roman"/>
          <w:lang w:val="en-GB"/>
        </w:rPr>
        <w:t>in genocide</w:t>
      </w:r>
      <w:r w:rsidR="000538EB" w:rsidRPr="00043025">
        <w:rPr>
          <w:rFonts w:ascii="Times New Roman" w:hAnsi="Times New Roman" w:cs="Times New Roman"/>
          <w:lang w:val="en-GB"/>
        </w:rPr>
        <w:t xml:space="preserve">, </w:t>
      </w:r>
      <w:r w:rsidR="000538EB" w:rsidRPr="00043025">
        <w:rPr>
          <w:rStyle w:val="cf01"/>
          <w:rFonts w:ascii="Times New Roman" w:hAnsi="Times New Roman" w:cs="Times New Roman"/>
          <w:sz w:val="24"/>
          <w:szCs w:val="24"/>
        </w:rPr>
        <w:t>especially if they’re fighting established social hierarchies instead of entrenching them</w:t>
      </w:r>
      <w:r w:rsidR="00C906A7" w:rsidRPr="00043025">
        <w:rPr>
          <w:rFonts w:ascii="Times New Roman" w:hAnsi="Times New Roman" w:cs="Times New Roman"/>
          <w:lang w:val="en-GB"/>
        </w:rPr>
        <w:t>.</w:t>
      </w:r>
      <w:r w:rsidR="00AC44EB" w:rsidRPr="00043025">
        <w:rPr>
          <w:rFonts w:ascii="Times New Roman" w:hAnsi="Times New Roman" w:cs="Times New Roman"/>
          <w:lang w:val="en-GB"/>
        </w:rPr>
        <w:t xml:space="preserve"> </w:t>
      </w:r>
      <w:r w:rsidR="00C906A7" w:rsidRPr="00043025">
        <w:rPr>
          <w:rFonts w:ascii="Times New Roman" w:hAnsi="Times New Roman" w:cs="Times New Roman"/>
          <w:lang w:val="en-GB"/>
        </w:rPr>
        <w:t>S</w:t>
      </w:r>
      <w:r w:rsidR="00AC44EB" w:rsidRPr="00043025">
        <w:rPr>
          <w:rFonts w:ascii="Times New Roman" w:hAnsi="Times New Roman" w:cs="Times New Roman"/>
          <w:lang w:val="en-GB"/>
        </w:rPr>
        <w:t xml:space="preserve">ymbolism and theatricality have also </w:t>
      </w:r>
      <w:r w:rsidR="00D52991" w:rsidRPr="00043025">
        <w:rPr>
          <w:rFonts w:ascii="Times New Roman" w:hAnsi="Times New Roman" w:cs="Times New Roman"/>
          <w:lang w:val="en-GB"/>
        </w:rPr>
        <w:t>played</w:t>
      </w:r>
      <w:r w:rsidR="00AC44EB" w:rsidRPr="00043025">
        <w:rPr>
          <w:rFonts w:ascii="Times New Roman" w:hAnsi="Times New Roman" w:cs="Times New Roman"/>
          <w:lang w:val="en-GB"/>
        </w:rPr>
        <w:t xml:space="preserve"> a crucial </w:t>
      </w:r>
      <w:r w:rsidR="00D52991" w:rsidRPr="00043025">
        <w:rPr>
          <w:rFonts w:ascii="Times New Roman" w:hAnsi="Times New Roman" w:cs="Times New Roman"/>
          <w:lang w:val="en-GB"/>
        </w:rPr>
        <w:t>role</w:t>
      </w:r>
      <w:r w:rsidR="00AC44EB" w:rsidRPr="00043025">
        <w:rPr>
          <w:rFonts w:ascii="Times New Roman" w:hAnsi="Times New Roman" w:cs="Times New Roman"/>
          <w:lang w:val="en-GB"/>
        </w:rPr>
        <w:t xml:space="preserve"> in </w:t>
      </w:r>
      <w:r w:rsidR="0012307F" w:rsidRPr="00043025">
        <w:rPr>
          <w:rFonts w:ascii="Times New Roman" w:hAnsi="Times New Roman" w:cs="Times New Roman"/>
          <w:lang w:val="en-GB"/>
        </w:rPr>
        <w:t>progressive political developments.</w:t>
      </w:r>
      <w:r w:rsidR="007F5FB2" w:rsidRPr="00043025">
        <w:rPr>
          <w:rFonts w:ascii="Times New Roman" w:hAnsi="Times New Roman" w:cs="Times New Roman"/>
          <w:lang w:val="en-GB"/>
        </w:rPr>
        <w:t xml:space="preserve"> One such </w:t>
      </w:r>
      <w:r w:rsidR="00D97F37" w:rsidRPr="00043025">
        <w:rPr>
          <w:rFonts w:ascii="Times New Roman" w:hAnsi="Times New Roman" w:cs="Times New Roman"/>
          <w:lang w:val="en-GB"/>
        </w:rPr>
        <w:t>development</w:t>
      </w:r>
      <w:r w:rsidR="00522A5B" w:rsidRPr="00043025">
        <w:rPr>
          <w:rFonts w:ascii="Times New Roman" w:hAnsi="Times New Roman" w:cs="Times New Roman"/>
          <w:lang w:val="en-GB"/>
        </w:rPr>
        <w:t xml:space="preserve"> was the </w:t>
      </w:r>
      <w:r w:rsidR="00D97F37" w:rsidRPr="00043025">
        <w:rPr>
          <w:rFonts w:ascii="Times New Roman" w:hAnsi="Times New Roman" w:cs="Times New Roman"/>
          <w:lang w:val="en-GB"/>
        </w:rPr>
        <w:t xml:space="preserve">American </w:t>
      </w:r>
      <w:r w:rsidR="00522A5B" w:rsidRPr="00043025">
        <w:rPr>
          <w:rFonts w:ascii="Times New Roman" w:hAnsi="Times New Roman" w:cs="Times New Roman"/>
          <w:lang w:val="en-GB"/>
        </w:rPr>
        <w:t>Civil Rights Movement (CRM).</w:t>
      </w:r>
      <w:r w:rsidRPr="00043025">
        <w:rPr>
          <w:rFonts w:ascii="Times New Roman" w:hAnsi="Times New Roman" w:cs="Times New Roman"/>
          <w:lang w:val="en-GB"/>
        </w:rPr>
        <w:t xml:space="preserve"> </w:t>
      </w:r>
      <w:r w:rsidR="002206C1" w:rsidRPr="00043025">
        <w:rPr>
          <w:rFonts w:ascii="Times New Roman" w:hAnsi="Times New Roman" w:cs="Times New Roman"/>
          <w:lang w:val="en-GB"/>
        </w:rPr>
        <w:t xml:space="preserve">Like the Nazis, </w:t>
      </w:r>
      <w:r w:rsidR="00943CA4" w:rsidRPr="00043025">
        <w:rPr>
          <w:rFonts w:ascii="Times New Roman" w:hAnsi="Times New Roman" w:cs="Times New Roman"/>
          <w:lang w:val="en-GB"/>
        </w:rPr>
        <w:t>C</w:t>
      </w:r>
      <w:r w:rsidR="002206C1" w:rsidRPr="00043025">
        <w:rPr>
          <w:rFonts w:ascii="Times New Roman" w:hAnsi="Times New Roman" w:cs="Times New Roman"/>
          <w:lang w:val="en-GB"/>
        </w:rPr>
        <w:t xml:space="preserve">ivil </w:t>
      </w:r>
      <w:r w:rsidR="00943CA4" w:rsidRPr="00043025">
        <w:rPr>
          <w:rFonts w:ascii="Times New Roman" w:hAnsi="Times New Roman" w:cs="Times New Roman"/>
          <w:lang w:val="en-GB"/>
        </w:rPr>
        <w:t>R</w:t>
      </w:r>
      <w:r w:rsidR="002206C1" w:rsidRPr="00043025">
        <w:rPr>
          <w:rFonts w:ascii="Times New Roman" w:hAnsi="Times New Roman" w:cs="Times New Roman"/>
          <w:lang w:val="en-GB"/>
        </w:rPr>
        <w:t xml:space="preserve">ights </w:t>
      </w:r>
      <w:r w:rsidR="002824DB" w:rsidRPr="00043025">
        <w:rPr>
          <w:rFonts w:ascii="Times New Roman" w:hAnsi="Times New Roman" w:cs="Times New Roman"/>
          <w:lang w:val="en-GB"/>
        </w:rPr>
        <w:t xml:space="preserve">activists </w:t>
      </w:r>
      <w:r w:rsidR="002206C1" w:rsidRPr="00043025">
        <w:rPr>
          <w:rFonts w:ascii="Times New Roman" w:hAnsi="Times New Roman" w:cs="Times New Roman"/>
          <w:lang w:val="en-GB"/>
        </w:rPr>
        <w:t>were keenly aware of the</w:t>
      </w:r>
      <w:r w:rsidR="00C731FF" w:rsidRPr="00043025">
        <w:rPr>
          <w:rFonts w:ascii="Times New Roman" w:hAnsi="Times New Roman" w:cs="Times New Roman"/>
          <w:lang w:val="en-GB"/>
        </w:rPr>
        <w:t>ir</w:t>
      </w:r>
      <w:r w:rsidR="002206C1" w:rsidRPr="00043025">
        <w:rPr>
          <w:rFonts w:ascii="Times New Roman" w:hAnsi="Times New Roman" w:cs="Times New Roman"/>
          <w:lang w:val="en-GB"/>
        </w:rPr>
        <w:t xml:space="preserve"> theatrical</w:t>
      </w:r>
      <w:r w:rsidR="00A15A1F" w:rsidRPr="00043025">
        <w:rPr>
          <w:rFonts w:ascii="Times New Roman" w:hAnsi="Times New Roman" w:cs="Times New Roman"/>
          <w:lang w:val="en-GB"/>
        </w:rPr>
        <w:t>ity</w:t>
      </w:r>
      <w:r w:rsidR="002206C1" w:rsidRPr="00043025">
        <w:rPr>
          <w:rFonts w:ascii="Times New Roman" w:hAnsi="Times New Roman" w:cs="Times New Roman"/>
          <w:lang w:val="en-GB"/>
        </w:rPr>
        <w:t>.</w:t>
      </w:r>
      <w:r w:rsidR="009842BB" w:rsidRPr="00043025">
        <w:rPr>
          <w:rFonts w:ascii="Times New Roman" w:hAnsi="Times New Roman" w:cs="Times New Roman"/>
          <w:lang w:val="en-GB"/>
        </w:rPr>
        <w:t xml:space="preserve"> </w:t>
      </w:r>
      <w:r w:rsidR="00380AB0" w:rsidRPr="00043025">
        <w:rPr>
          <w:rFonts w:ascii="Times New Roman" w:hAnsi="Times New Roman" w:cs="Times New Roman"/>
          <w:lang w:val="en-GB"/>
        </w:rPr>
        <w:t>They</w:t>
      </w:r>
      <w:r w:rsidR="009547AF" w:rsidRPr="00043025">
        <w:rPr>
          <w:rFonts w:ascii="Times New Roman" w:hAnsi="Times New Roman" w:cs="Times New Roman"/>
          <w:lang w:val="en-GB"/>
        </w:rPr>
        <w:t xml:space="preserve"> </w:t>
      </w:r>
      <w:r w:rsidR="00B5715A" w:rsidRPr="00043025">
        <w:rPr>
          <w:rFonts w:ascii="Times New Roman" w:hAnsi="Times New Roman" w:cs="Times New Roman"/>
          <w:lang w:val="en-GB"/>
        </w:rPr>
        <w:t>deliberately reproduced layers of symbolism in order for their protests to become legible and convincing. Martin Luther King Junior’s famous “I have a dream” speech, for example, makes clear reference to Lincoln’s “Gettysburg Address”</w:t>
      </w:r>
      <w:r w:rsidR="004845AA" w:rsidRPr="00043025">
        <w:rPr>
          <w:rFonts w:ascii="Times New Roman" w:hAnsi="Times New Roman" w:cs="Times New Roman"/>
          <w:lang w:val="en-GB"/>
        </w:rPr>
        <w:t xml:space="preserve"> and</w:t>
      </w:r>
      <w:r w:rsidR="00B5715A" w:rsidRPr="00043025">
        <w:rPr>
          <w:rFonts w:ascii="Times New Roman" w:hAnsi="Times New Roman" w:cs="Times New Roman"/>
          <w:lang w:val="en-GB"/>
        </w:rPr>
        <w:t xml:space="preserve"> </w:t>
      </w:r>
      <w:r w:rsidR="004845AA" w:rsidRPr="00043025">
        <w:rPr>
          <w:rFonts w:ascii="Times New Roman" w:hAnsi="Times New Roman" w:cs="Times New Roman"/>
          <w:lang w:val="en-GB"/>
        </w:rPr>
        <w:t xml:space="preserve">was delivered from the Lincoln Memorial in Washington DC, the nation’s capital city. </w:t>
      </w:r>
      <w:r w:rsidR="00F236F7" w:rsidRPr="00043025">
        <w:rPr>
          <w:rFonts w:ascii="Times New Roman" w:hAnsi="Times New Roman" w:cs="Times New Roman"/>
          <w:lang w:val="en-GB"/>
        </w:rPr>
        <w:t xml:space="preserve">Moves such as these served to enshrine the principles of American </w:t>
      </w:r>
      <w:r w:rsidR="00C50CC2" w:rsidRPr="00043025">
        <w:rPr>
          <w:rFonts w:ascii="Times New Roman" w:hAnsi="Times New Roman" w:cs="Times New Roman"/>
          <w:lang w:val="en-GB"/>
        </w:rPr>
        <w:t>democracy</w:t>
      </w:r>
      <w:r w:rsidR="002A5263" w:rsidRPr="00043025">
        <w:rPr>
          <w:rFonts w:ascii="Times New Roman" w:hAnsi="Times New Roman" w:cs="Times New Roman"/>
          <w:lang w:val="en-GB"/>
        </w:rPr>
        <w:t xml:space="preserve"> </w:t>
      </w:r>
      <w:r w:rsidR="002A5263" w:rsidRPr="00043025">
        <w:rPr>
          <w:rFonts w:ascii="Times New Roman" w:hAnsi="Times New Roman" w:cs="Times New Roman"/>
          <w:lang w:val="en-GB"/>
        </w:rPr>
        <w:fldChar w:fldCharType="begin"/>
      </w:r>
      <w:r w:rsidR="003C1259" w:rsidRPr="00043025">
        <w:rPr>
          <w:rFonts w:ascii="Times New Roman" w:hAnsi="Times New Roman" w:cs="Times New Roman"/>
          <w:lang w:val="en-GB"/>
        </w:rPr>
        <w:instrText xml:space="preserve"> ADDIN ZOTERO_ITEM CSL_CITATION {"citationID":"lhAYF4jR","properties":{"formattedCitation":"(Gorski, 2017: 148)","plainCitation":"(Gorski, 2017: 148)","noteIndex":0},"citationItems":[{"id":3915,"uris":["http://zotero.org/users/4241399/items/967T8C6Z"],"itemData":{"id":3915,"type":"book","abstract":"&lt;strong&gt;The long battle between exclusionary and inclusive versions of the American story&lt;/strong&gt;   Was America founded as a Christian nation or a secular democracy? Neither, argues Philip Gorski in &lt;i&gt;American Covenant&lt;/i&gt; . What the founders envisioned was a prophetic republic that would weave together the ethical vision of the Hebrew prophets and the Western political heritage of civic republicanism. In this eye-opening book, Gorski shows why this civil religious tradition is now in peril-and with it the American experiment.    &lt;i&gt;American Covenant&lt;/i&gt;  traces the history of prophetic republicanism from the Puritan era to today, providing insightful portraits of figures ranging from John Winthrop and W.E.B. Du Bois to Jerry Falwell, Ronald Reagan, and Barack Obama. Featuring a new preface by the author, this incisive book demonstrates how half a century of culture war has drowned out the quieter voices of the vital center, and demonstrates that if we are to rebuild that center, we must recover the civil religious tradition on which the republic was founded.","ISBN":"978-0-691-19167-6","note":"DOI: 10.2307/j.ctvc77fnk","publisher":"Princeton University Press","source":"JSTOR","title":"American Covenant: A History of Civil Religion from the Puritans to the Present","title-short":"American Covenant","URL":"https://www.jstor.org/stable/j.ctvc77fnk","author":[{"family":"Gorski","given":"Philip S."}],"accessed":{"date-parts":[["2022",8,11]]},"issued":{"date-parts":[["2017"]]}},"locator":"148","label":"page"}],"schema":"https://github.com/citation-style-language/schema/raw/master/csl-citation.json"} </w:instrText>
      </w:r>
      <w:r w:rsidR="002A5263" w:rsidRPr="00043025">
        <w:rPr>
          <w:rFonts w:ascii="Times New Roman" w:hAnsi="Times New Roman" w:cs="Times New Roman"/>
          <w:lang w:val="en-GB"/>
        </w:rPr>
        <w:fldChar w:fldCharType="separate"/>
      </w:r>
      <w:r w:rsidR="003C1259" w:rsidRPr="00043025">
        <w:rPr>
          <w:rFonts w:ascii="Times New Roman" w:hAnsi="Times New Roman" w:cs="Times New Roman"/>
        </w:rPr>
        <w:t>(Gorski, 2017: 148)</w:t>
      </w:r>
      <w:r w:rsidR="002A5263" w:rsidRPr="00043025">
        <w:rPr>
          <w:rFonts w:ascii="Times New Roman" w:hAnsi="Times New Roman" w:cs="Times New Roman"/>
          <w:lang w:val="en-GB"/>
        </w:rPr>
        <w:fldChar w:fldCharType="end"/>
      </w:r>
      <w:r w:rsidR="00C50CC2" w:rsidRPr="00043025">
        <w:rPr>
          <w:rFonts w:ascii="Times New Roman" w:hAnsi="Times New Roman" w:cs="Times New Roman"/>
          <w:lang w:val="en-GB"/>
        </w:rPr>
        <w:t xml:space="preserve">. </w:t>
      </w:r>
    </w:p>
    <w:p w14:paraId="473F3765" w14:textId="469D23B1" w:rsidR="108CF454" w:rsidRPr="00043025" w:rsidRDefault="003C032E" w:rsidP="00043025">
      <w:pPr>
        <w:pStyle w:val="NormalWeb"/>
        <w:spacing w:line="480" w:lineRule="auto"/>
        <w:jc w:val="both"/>
        <w:rPr>
          <w:lang w:val="en-GB"/>
        </w:rPr>
      </w:pPr>
      <w:r w:rsidRPr="00043025">
        <w:rPr>
          <w:lang w:val="en-GB"/>
        </w:rPr>
        <w:t>Overtly emphasising the legitimacy of the state</w:t>
      </w:r>
      <w:r w:rsidR="00881C2B" w:rsidRPr="00043025">
        <w:rPr>
          <w:lang w:val="en-GB"/>
        </w:rPr>
        <w:t xml:space="preserve"> while repurposing its dominant symbols and narratives,</w:t>
      </w:r>
      <w:r w:rsidR="002206C1" w:rsidRPr="00043025">
        <w:rPr>
          <w:lang w:val="en-GB"/>
        </w:rPr>
        <w:t xml:space="preserve"> the </w:t>
      </w:r>
      <w:r w:rsidR="00881C2B" w:rsidRPr="00043025">
        <w:rPr>
          <w:lang w:val="en-GB"/>
        </w:rPr>
        <w:t xml:space="preserve">CRM’s </w:t>
      </w:r>
      <w:r w:rsidR="002206C1" w:rsidRPr="00043025">
        <w:rPr>
          <w:lang w:val="en-GB"/>
        </w:rPr>
        <w:t xml:space="preserve">main dramaturgical innovation was in unsettling the </w:t>
      </w:r>
      <w:r w:rsidR="002206C1" w:rsidRPr="00043025">
        <w:rPr>
          <w:i/>
          <w:lang w:val="en-GB"/>
        </w:rPr>
        <w:t>script</w:t>
      </w:r>
      <w:r w:rsidR="002206C1" w:rsidRPr="00043025">
        <w:rPr>
          <w:lang w:val="en-GB"/>
        </w:rPr>
        <w:t>. The early 60s were the height of American exceptionalism</w:t>
      </w:r>
      <w:r w:rsidR="00FF7C13" w:rsidRPr="00043025">
        <w:rPr>
          <w:lang w:val="en-GB"/>
        </w:rPr>
        <w:t xml:space="preserve"> and trust in government</w:t>
      </w:r>
      <w:r w:rsidR="00420B46" w:rsidRPr="00043025">
        <w:rPr>
          <w:lang w:val="en-GB"/>
        </w:rPr>
        <w:t xml:space="preserve"> </w:t>
      </w:r>
      <w:r w:rsidR="00420B46" w:rsidRPr="00043025">
        <w:rPr>
          <w:lang w:val="en-GB"/>
        </w:rPr>
        <w:fldChar w:fldCharType="begin"/>
      </w:r>
      <w:r w:rsidR="00030308" w:rsidRPr="00043025">
        <w:rPr>
          <w:lang w:val="en-GB"/>
        </w:rPr>
        <w:instrText xml:space="preserve"> ADDIN ZOTERO_ITEM CSL_CITATION {"citationID":"rz9Nqtnc","properties":{"formattedCitation":"(Bell, 2024)","plainCitation":"(Bell, 2024)","noteIndex":0},"citationItems":[{"id":5110,"uris":["http://zotero.org/users/4241399/items/WWJGRZSR"],"itemData":{"id":5110,"type":"post-weblog","abstract":"Public trust in government remains low, as it has for much of the 21st century. Roughly two-in-ten Americans say they trust the government in Washington to do what is right “just about always” (2%) or “most of the time” (21%).","container-title":"Pew Research Center","language":"en-US","title":"Public Trust in Government: 1958-2024","title-short":"Public Trust in Government","URL":"https://www.pewresearch.org/politics/2024/06/24/public-trust-in-government-1958-2024/","author":[{"family":"Bell","given":"Peter"}],"accessed":{"date-parts":[["2024",7,2]]},"issued":{"date-parts":[["2024",6,24]]}}}],"schema":"https://github.com/citation-style-language/schema/raw/master/csl-citation.json"} </w:instrText>
      </w:r>
      <w:r w:rsidR="00420B46" w:rsidRPr="00043025">
        <w:rPr>
          <w:lang w:val="en-GB"/>
        </w:rPr>
        <w:fldChar w:fldCharType="separate"/>
      </w:r>
      <w:r w:rsidR="00030308" w:rsidRPr="00043025">
        <w:rPr>
          <w:lang w:val="en-US"/>
        </w:rPr>
        <w:t>(Bell, 2024)</w:t>
      </w:r>
      <w:r w:rsidR="00420B46" w:rsidRPr="00043025">
        <w:rPr>
          <w:lang w:val="en-GB"/>
        </w:rPr>
        <w:fldChar w:fldCharType="end"/>
      </w:r>
      <w:r w:rsidR="002206C1" w:rsidRPr="00043025">
        <w:rPr>
          <w:lang w:val="en-GB"/>
        </w:rPr>
        <w:t xml:space="preserve">. </w:t>
      </w:r>
      <w:r w:rsidR="00C976BE" w:rsidRPr="00043025">
        <w:rPr>
          <w:lang w:val="en-GB"/>
        </w:rPr>
        <w:t xml:space="preserve">The notion of America as the “City on </w:t>
      </w:r>
      <w:r w:rsidR="001578AC" w:rsidRPr="00043025">
        <w:rPr>
          <w:lang w:val="en-GB"/>
        </w:rPr>
        <w:t>a Hill”</w:t>
      </w:r>
      <w:r w:rsidR="007C7494" w:rsidRPr="00043025">
        <w:rPr>
          <w:lang w:val="en-GB"/>
        </w:rPr>
        <w:t xml:space="preserve"> –</w:t>
      </w:r>
      <w:r w:rsidR="0079609E" w:rsidRPr="00043025">
        <w:rPr>
          <w:lang w:val="en-GB"/>
        </w:rPr>
        <w:t xml:space="preserve"> a great and pure </w:t>
      </w:r>
      <w:r w:rsidR="007C7494" w:rsidRPr="00043025">
        <w:rPr>
          <w:lang w:val="en-GB"/>
        </w:rPr>
        <w:t>experiment in democracy –</w:t>
      </w:r>
      <w:r w:rsidR="003C1BB5" w:rsidRPr="00043025">
        <w:rPr>
          <w:lang w:val="en-GB"/>
        </w:rPr>
        <w:t xml:space="preserve"> </w:t>
      </w:r>
      <w:r w:rsidR="00273941" w:rsidRPr="00043025">
        <w:rPr>
          <w:lang w:val="en-GB"/>
        </w:rPr>
        <w:t xml:space="preserve">had </w:t>
      </w:r>
      <w:r w:rsidR="0079609E" w:rsidRPr="00043025">
        <w:rPr>
          <w:lang w:val="en-GB"/>
        </w:rPr>
        <w:t>bec</w:t>
      </w:r>
      <w:r w:rsidR="00273941" w:rsidRPr="00043025">
        <w:rPr>
          <w:lang w:val="en-GB"/>
        </w:rPr>
        <w:t>o</w:t>
      </w:r>
      <w:r w:rsidR="0079609E" w:rsidRPr="00043025">
        <w:rPr>
          <w:lang w:val="en-GB"/>
        </w:rPr>
        <w:t xml:space="preserve">me a central symbol </w:t>
      </w:r>
      <w:r w:rsidR="005610B8" w:rsidRPr="00043025">
        <w:rPr>
          <w:lang w:val="en-GB"/>
        </w:rPr>
        <w:fldChar w:fldCharType="begin"/>
      </w:r>
      <w:r w:rsidR="00030308" w:rsidRPr="00043025">
        <w:rPr>
          <w:lang w:val="en-GB"/>
        </w:rPr>
        <w:instrText xml:space="preserve"> ADDIN ZOTERO_ITEM CSL_CITATION {"citationID":"8Px21UNu","properties":{"formattedCitation":"(Gamble, 2012: 133\\uc0\\u8211{}135)","plainCitation":"(Gamble, 2012: 133–135)","noteIndex":0},"citationItems":[{"id":5141,"uris":["http://zotero.org/users/4241399/items/DBUUBMVW"],"itemData":{"id":5141,"type":"book","abstract":"In Search of the City on a Hill challenges the widespread assumption that Americans have always used this potent metaphor to define their national identity. It demonstrates that America's 'redeemer myth' owes more to nineteenth- and twentieth-century reinventions of the Puritans than to the colonists' own conceptions of divine election. It reconstructs the complete story of 'the city on a hill' from its Puritan origins to the present day for the first time. From John Winthrop's 1630 'Model of Christian Charity' and the history books of the nineteenth century to the metaphor's sudden prominence in the 1960s and Reagan's skillful incorporation of it into his rhetoric in the 80s, 'the city on a hill' has had a complex history: this history reveals much about received notions of American exceptionalism, America's identity as a Christian nation, and the impact of America's civil religion. The conclusion considers the current status of 'the city on a hill' and summarizes what this story of national myth eclipsing biblical metaphor teaches us about the evolution of America's identity.","event-place":"London, UNITED KINGDOM","ISBN":"978-1-4411-5190-2","publisher":"Bloomsbury Publishing Plc","publisher-place":"London, UNITED KINGDOM","source":"ProQuest Ebook Central","title":"In Search of the City on a Hill: The Making and Unmaking of an American Myth","title-short":"In Search of the City on a Hill","URL":"http://ebookcentral.proquest.com/lib/uunl/detail.action?docID=5309437","author":[{"family":"Gamble","given":"Richard M."}],"accessed":{"date-parts":[["2024",7,24]]},"issued":{"date-parts":[["2012"]]}},"locator":"133-135","label":"page"}],"schema":"https://github.com/citation-style-language/schema/raw/master/csl-citation.json"} </w:instrText>
      </w:r>
      <w:r w:rsidR="005610B8" w:rsidRPr="00043025">
        <w:rPr>
          <w:lang w:val="en-GB"/>
        </w:rPr>
        <w:fldChar w:fldCharType="separate"/>
      </w:r>
      <w:r w:rsidR="00030308" w:rsidRPr="00043025">
        <w:rPr>
          <w:lang w:val="en-US"/>
        </w:rPr>
        <w:t>(Gamble, 2012: 133–135)</w:t>
      </w:r>
      <w:r w:rsidR="005610B8" w:rsidRPr="00043025">
        <w:rPr>
          <w:lang w:val="en-GB"/>
        </w:rPr>
        <w:fldChar w:fldCharType="end"/>
      </w:r>
      <w:r w:rsidR="005610B8" w:rsidRPr="00043025">
        <w:rPr>
          <w:lang w:val="en-GB"/>
        </w:rPr>
        <w:t xml:space="preserve">. </w:t>
      </w:r>
      <w:r w:rsidR="006931FE" w:rsidRPr="00043025">
        <w:rPr>
          <w:lang w:val="en-GB"/>
        </w:rPr>
        <w:t>Understanding itself as the bulwark against the ideologies and crimes of</w:t>
      </w:r>
      <w:r w:rsidR="002206C1" w:rsidRPr="00043025">
        <w:rPr>
          <w:lang w:val="en-GB"/>
        </w:rPr>
        <w:t xml:space="preserve"> Nazi Germany and the communist East, </w:t>
      </w:r>
      <w:r w:rsidR="008479AD" w:rsidRPr="00043025">
        <w:rPr>
          <w:lang w:val="en-GB"/>
        </w:rPr>
        <w:t xml:space="preserve">the United States </w:t>
      </w:r>
      <w:r w:rsidR="002206C1" w:rsidRPr="00043025">
        <w:rPr>
          <w:lang w:val="en-GB"/>
        </w:rPr>
        <w:t>was lauded as a champion of freedom and civility.</w:t>
      </w:r>
      <w:r w:rsidR="006931FE" w:rsidRPr="00043025">
        <w:rPr>
          <w:lang w:val="en-GB"/>
        </w:rPr>
        <w:t xml:space="preserve"> At the heart of this </w:t>
      </w:r>
      <w:r w:rsidR="00271021" w:rsidRPr="00043025">
        <w:rPr>
          <w:lang w:val="en-GB"/>
        </w:rPr>
        <w:t>self-understanding was the myth of</w:t>
      </w:r>
      <w:r w:rsidR="002206C1" w:rsidRPr="00043025">
        <w:rPr>
          <w:lang w:val="en-GB"/>
        </w:rPr>
        <w:t xml:space="preserve"> </w:t>
      </w:r>
      <w:r w:rsidR="00271021" w:rsidRPr="00043025">
        <w:rPr>
          <w:lang w:val="en-GB"/>
        </w:rPr>
        <w:t xml:space="preserve">the United States </w:t>
      </w:r>
      <w:r w:rsidR="002206C1" w:rsidRPr="00043025">
        <w:rPr>
          <w:lang w:val="en-GB"/>
        </w:rPr>
        <w:t>as governed for the people and by the people</w:t>
      </w:r>
      <w:r w:rsidR="00D276DD" w:rsidRPr="00043025">
        <w:rPr>
          <w:lang w:val="en-GB"/>
        </w:rPr>
        <w:t xml:space="preserve"> </w:t>
      </w:r>
      <w:r w:rsidR="00D276DD" w:rsidRPr="00043025">
        <w:rPr>
          <w:lang w:val="en-GB"/>
        </w:rPr>
        <w:fldChar w:fldCharType="begin"/>
      </w:r>
      <w:r w:rsidR="00D276DD" w:rsidRPr="00043025">
        <w:rPr>
          <w:lang w:val="en-GB"/>
        </w:rPr>
        <w:instrText xml:space="preserve"> ADDIN ZOTERO_ITEM CSL_CITATION {"citationID":"VjmYCGyb","properties":{"formattedCitation":"(Lechner, 2017: 41)","plainCitation":"(Lechner, 2017: 41)","noteIndex":0},"citationItems":[{"id":5447,"uris":["http://zotero.org/users/4241399/items/WES9TE5E"],"itemData":{"id":5447,"type":"book","abstract":"This book examines what makes the United States an exceptional society, what impact it has had abroad, and why these issues have mattered to Americans. With historical and comparative evidence, Frank J. Lechner describes the distinctive path of American institutions and tracks changes in the country’s national identity in order to assess claims about America’s ‘exceptional’ qualities. The book analyzes several focal points of exceptionalist thinking about America, including the importance of US Constitution and the American sense of mission, and explores several aspects of America’s distinctive global impact; for example, in economics and film. In addition to discussing the distinctive global impact of the US, this first volume delves into religion, law, and sports.","source":"Amazon","title":"The American Exception, Volume 1","author":[{"family":"Lechner","given":"Frank J."}],"issued":{"date-parts":[["2017",1,9]]}},"locator":"41","label":"page"}],"schema":"https://github.com/citation-style-language/schema/raw/master/csl-citation.json"} </w:instrText>
      </w:r>
      <w:r w:rsidR="00D276DD" w:rsidRPr="00043025">
        <w:rPr>
          <w:lang w:val="en-GB"/>
        </w:rPr>
        <w:fldChar w:fldCharType="separate"/>
      </w:r>
      <w:r w:rsidR="00D276DD" w:rsidRPr="00043025">
        <w:rPr>
          <w:lang w:val="en-US"/>
        </w:rPr>
        <w:t>(Lechner, 2017: 41)</w:t>
      </w:r>
      <w:r w:rsidR="00D276DD" w:rsidRPr="00043025">
        <w:rPr>
          <w:lang w:val="en-GB"/>
        </w:rPr>
        <w:fldChar w:fldCharType="end"/>
      </w:r>
      <w:r w:rsidR="002206C1" w:rsidRPr="00043025">
        <w:rPr>
          <w:lang w:val="en-GB"/>
        </w:rPr>
        <w:t xml:space="preserve">. </w:t>
      </w:r>
      <w:r w:rsidR="00271021" w:rsidRPr="00043025">
        <w:rPr>
          <w:lang w:val="en-GB"/>
        </w:rPr>
        <w:t>In this myth, one arrives at political c</w:t>
      </w:r>
      <w:r w:rsidR="002206C1" w:rsidRPr="00043025">
        <w:rPr>
          <w:lang w:val="en-GB"/>
        </w:rPr>
        <w:t>hange through open institutions</w:t>
      </w:r>
      <w:r w:rsidR="00271021" w:rsidRPr="00043025">
        <w:rPr>
          <w:lang w:val="en-GB"/>
        </w:rPr>
        <w:t>, not through open</w:t>
      </w:r>
      <w:r w:rsidR="002206C1" w:rsidRPr="00043025">
        <w:rPr>
          <w:lang w:val="en-GB"/>
        </w:rPr>
        <w:t xml:space="preserve"> revolt.</w:t>
      </w:r>
      <w:r w:rsidR="00154452" w:rsidRPr="00043025">
        <w:rPr>
          <w:lang w:val="en-GB"/>
        </w:rPr>
        <w:t xml:space="preserve"> T</w:t>
      </w:r>
      <w:r w:rsidR="00626B9D" w:rsidRPr="00043025">
        <w:rPr>
          <w:lang w:val="en-GB"/>
        </w:rPr>
        <w:t xml:space="preserve">he standard script is that the democratic state is a fair and impartial arbiter of citizens’ multifarious and conflicting demands. </w:t>
      </w:r>
      <w:r w:rsidR="008C262F" w:rsidRPr="00043025">
        <w:rPr>
          <w:lang w:val="en-GB"/>
        </w:rPr>
        <w:t>P</w:t>
      </w:r>
      <w:r w:rsidR="00280346" w:rsidRPr="00043025">
        <w:rPr>
          <w:lang w:val="en-GB"/>
        </w:rPr>
        <w:t>rogress is possible through the legal process</w:t>
      </w:r>
      <w:r w:rsidR="00626B9D" w:rsidRPr="00043025">
        <w:rPr>
          <w:lang w:val="en-GB"/>
        </w:rPr>
        <w:t>.</w:t>
      </w:r>
      <w:r w:rsidR="00D4702A" w:rsidRPr="00043025">
        <w:rPr>
          <w:lang w:val="en-GB"/>
        </w:rPr>
        <w:t xml:space="preserve"> In this logic, civil disobedience is automatically illegitimate, as it </w:t>
      </w:r>
      <w:r w:rsidR="00F02503" w:rsidRPr="00043025">
        <w:rPr>
          <w:lang w:val="en-GB"/>
        </w:rPr>
        <w:t xml:space="preserve">bypasses democratic </w:t>
      </w:r>
      <w:r w:rsidR="00352C06" w:rsidRPr="00043025">
        <w:rPr>
          <w:lang w:val="en-GB"/>
        </w:rPr>
        <w:t>conventions</w:t>
      </w:r>
      <w:r w:rsidR="00D4702A" w:rsidRPr="00043025">
        <w:rPr>
          <w:lang w:val="en-GB"/>
        </w:rPr>
        <w:t xml:space="preserve">. </w:t>
      </w:r>
    </w:p>
    <w:p w14:paraId="44EB3310" w14:textId="0EE469B4" w:rsidR="007D6AC4" w:rsidRPr="00043025" w:rsidRDefault="00F059E8" w:rsidP="00043025">
      <w:pPr>
        <w:pStyle w:val="NormalWeb"/>
        <w:spacing w:line="480" w:lineRule="auto"/>
        <w:jc w:val="both"/>
        <w:rPr>
          <w:lang w:val="en-GB"/>
        </w:rPr>
      </w:pPr>
      <w:r w:rsidRPr="00043025">
        <w:rPr>
          <w:lang w:val="en-GB"/>
        </w:rPr>
        <w:lastRenderedPageBreak/>
        <w:t>C</w:t>
      </w:r>
      <w:r w:rsidR="002206C1" w:rsidRPr="00043025">
        <w:rPr>
          <w:lang w:val="en-GB"/>
        </w:rPr>
        <w:t xml:space="preserve">ivil </w:t>
      </w:r>
      <w:r w:rsidR="007C74F4" w:rsidRPr="00043025">
        <w:rPr>
          <w:lang w:val="en-GB"/>
        </w:rPr>
        <w:t>r</w:t>
      </w:r>
      <w:r w:rsidR="002206C1" w:rsidRPr="00043025">
        <w:rPr>
          <w:lang w:val="en-GB"/>
        </w:rPr>
        <w:t xml:space="preserve">ights </w:t>
      </w:r>
      <w:r w:rsidRPr="00043025">
        <w:rPr>
          <w:lang w:val="en-GB"/>
        </w:rPr>
        <w:t>activists</w:t>
      </w:r>
      <w:r w:rsidR="002206C1" w:rsidRPr="00043025">
        <w:rPr>
          <w:lang w:val="en-GB"/>
        </w:rPr>
        <w:t xml:space="preserve"> turned this script around</w:t>
      </w:r>
      <w:r w:rsidR="001243EC" w:rsidRPr="00043025">
        <w:rPr>
          <w:lang w:val="en-GB"/>
        </w:rPr>
        <w:t xml:space="preserve">, </w:t>
      </w:r>
      <w:r w:rsidR="00F0631A" w:rsidRPr="00043025">
        <w:rPr>
          <w:lang w:val="en-GB"/>
        </w:rPr>
        <w:t>exposing</w:t>
      </w:r>
      <w:r w:rsidR="00431338" w:rsidRPr="00043025">
        <w:rPr>
          <w:lang w:val="en-GB"/>
        </w:rPr>
        <w:t xml:space="preserve"> the violence of the state </w:t>
      </w:r>
      <w:r w:rsidR="00F0631A" w:rsidRPr="00043025">
        <w:rPr>
          <w:lang w:val="en-GB"/>
        </w:rPr>
        <w:t>towards apparently upstanding citizens</w:t>
      </w:r>
      <w:r w:rsidR="002206C1" w:rsidRPr="00043025">
        <w:rPr>
          <w:lang w:val="en-GB"/>
        </w:rPr>
        <w:t xml:space="preserve">. </w:t>
      </w:r>
      <w:r w:rsidR="007D6AC4" w:rsidRPr="00043025">
        <w:rPr>
          <w:lang w:val="en-GB"/>
        </w:rPr>
        <w:t xml:space="preserve">Once again, </w:t>
      </w:r>
      <w:r w:rsidR="0092184B" w:rsidRPr="00043025">
        <w:rPr>
          <w:lang w:val="en-GB"/>
        </w:rPr>
        <w:t xml:space="preserve">it is crucial to </w:t>
      </w:r>
      <w:r w:rsidR="007D6AC4" w:rsidRPr="00043025">
        <w:rPr>
          <w:lang w:val="en-GB"/>
        </w:rPr>
        <w:t>attend to the means by which they gained the authority to do this</w:t>
      </w:r>
      <w:r w:rsidR="00AF7489" w:rsidRPr="00043025">
        <w:rPr>
          <w:lang w:val="en-GB"/>
        </w:rPr>
        <w:t xml:space="preserve"> – not only as non-state actors, but </w:t>
      </w:r>
      <w:r w:rsidR="006C4AD2" w:rsidRPr="00043025">
        <w:rPr>
          <w:lang w:val="en-GB"/>
        </w:rPr>
        <w:t>as people</w:t>
      </w:r>
      <w:r w:rsidR="00094DAE" w:rsidRPr="00043025">
        <w:rPr>
          <w:lang w:val="en-GB"/>
        </w:rPr>
        <w:t xml:space="preserve"> deemed</w:t>
      </w:r>
      <w:r w:rsidR="002E50E8" w:rsidRPr="00043025">
        <w:rPr>
          <w:lang w:val="en-GB"/>
        </w:rPr>
        <w:t>, by virtue of their ethnicity, a threat to cultural purity and political stability</w:t>
      </w:r>
      <w:r w:rsidR="006C4AD2" w:rsidRPr="00043025">
        <w:rPr>
          <w:lang w:val="en-GB"/>
        </w:rPr>
        <w:t xml:space="preserve">. </w:t>
      </w:r>
    </w:p>
    <w:p w14:paraId="5B2AD8F3" w14:textId="16768082" w:rsidR="00D1171D" w:rsidRPr="00043025" w:rsidRDefault="00F0631A" w:rsidP="00043025">
      <w:pPr>
        <w:pStyle w:val="NormalWeb"/>
        <w:spacing w:line="480" w:lineRule="auto"/>
        <w:jc w:val="both"/>
        <w:rPr>
          <w:lang w:val="en-GB"/>
        </w:rPr>
      </w:pPr>
      <w:r w:rsidRPr="00043025">
        <w:rPr>
          <w:lang w:val="en-GB"/>
        </w:rPr>
        <w:t xml:space="preserve">The strategy had two elements: </w:t>
      </w:r>
      <w:r w:rsidR="00E7228D" w:rsidRPr="00043025">
        <w:rPr>
          <w:lang w:val="en-GB"/>
        </w:rPr>
        <w:t>First</w:t>
      </w:r>
      <w:r w:rsidRPr="00043025">
        <w:rPr>
          <w:lang w:val="en-GB"/>
        </w:rPr>
        <w:t>,</w:t>
      </w:r>
      <w:r w:rsidR="00E7228D" w:rsidRPr="00043025">
        <w:rPr>
          <w:lang w:val="en-GB"/>
        </w:rPr>
        <w:t xml:space="preserve"> they </w:t>
      </w:r>
      <w:r w:rsidR="00F36A6F" w:rsidRPr="00043025">
        <w:rPr>
          <w:lang w:val="en-GB"/>
        </w:rPr>
        <w:t>goaded the state into deploying its monopoly on violence</w:t>
      </w:r>
      <w:r w:rsidR="00A307E9" w:rsidRPr="00043025">
        <w:rPr>
          <w:lang w:val="en-GB"/>
        </w:rPr>
        <w:t xml:space="preserve"> through civil disobedience and protest.</w:t>
      </w:r>
      <w:r w:rsidR="003C7191" w:rsidRPr="00043025">
        <w:rPr>
          <w:lang w:val="en-GB"/>
        </w:rPr>
        <w:t xml:space="preserve"> Second, they had to make </w:t>
      </w:r>
      <w:r w:rsidR="00866F29" w:rsidRPr="00043025">
        <w:rPr>
          <w:lang w:val="en-GB"/>
        </w:rPr>
        <w:t xml:space="preserve">state violence appear unjustified. For this to work, as </w:t>
      </w:r>
      <w:r w:rsidR="00D53A7D" w:rsidRPr="00043025">
        <w:rPr>
          <w:lang w:val="en-GB"/>
        </w:rPr>
        <w:t xml:space="preserve">Jeffrey </w:t>
      </w:r>
      <w:r w:rsidR="00866F29" w:rsidRPr="00043025">
        <w:rPr>
          <w:lang w:val="en-GB"/>
        </w:rPr>
        <w:t>Alexander (2006) has shown, the CRM had to render the victims of state violence relatable for (largely</w:t>
      </w:r>
      <w:r w:rsidR="008569A3" w:rsidRPr="00043025">
        <w:rPr>
          <w:lang w:val="en-GB"/>
        </w:rPr>
        <w:t>)</w:t>
      </w:r>
      <w:r w:rsidR="00866F29" w:rsidRPr="00043025">
        <w:rPr>
          <w:lang w:val="en-GB"/>
        </w:rPr>
        <w:t xml:space="preserve"> White audiences in (mainly) northern states.</w:t>
      </w:r>
      <w:r w:rsidR="00C03C49" w:rsidRPr="00043025">
        <w:rPr>
          <w:lang w:val="en-GB"/>
        </w:rPr>
        <w:t xml:space="preserve"> </w:t>
      </w:r>
      <w:r w:rsidRPr="00043025">
        <w:rPr>
          <w:lang w:val="en-GB"/>
        </w:rPr>
        <w:t>They did so</w:t>
      </w:r>
      <w:r w:rsidR="004F4892" w:rsidRPr="00043025">
        <w:rPr>
          <w:lang w:val="en-GB"/>
        </w:rPr>
        <w:t xml:space="preserve"> </w:t>
      </w:r>
      <w:r w:rsidRPr="00043025">
        <w:rPr>
          <w:lang w:val="en-GB"/>
        </w:rPr>
        <w:t>by</w:t>
      </w:r>
      <w:r w:rsidR="009D734F" w:rsidRPr="00043025">
        <w:rPr>
          <w:lang w:val="en-GB"/>
        </w:rPr>
        <w:t xml:space="preserve"> appealing to</w:t>
      </w:r>
      <w:r w:rsidR="0073580B" w:rsidRPr="00043025">
        <w:rPr>
          <w:lang w:val="en-GB"/>
        </w:rPr>
        <w:t xml:space="preserve"> the sacred principles of the American body politic</w:t>
      </w:r>
      <w:r w:rsidR="006C19C9" w:rsidRPr="00043025">
        <w:rPr>
          <w:lang w:val="en-GB"/>
        </w:rPr>
        <w:t xml:space="preserve">: democracy, </w:t>
      </w:r>
      <w:r w:rsidR="0004238A" w:rsidRPr="00043025">
        <w:rPr>
          <w:lang w:val="en-GB"/>
        </w:rPr>
        <w:t xml:space="preserve">Christianity, </w:t>
      </w:r>
      <w:r w:rsidR="006C19C9" w:rsidRPr="00043025">
        <w:rPr>
          <w:lang w:val="en-GB"/>
        </w:rPr>
        <w:t>civility</w:t>
      </w:r>
      <w:r w:rsidR="002206C1" w:rsidRPr="00043025">
        <w:rPr>
          <w:lang w:val="en-GB"/>
        </w:rPr>
        <w:t xml:space="preserve"> </w:t>
      </w:r>
      <w:r w:rsidR="006C19C9" w:rsidRPr="00043025">
        <w:rPr>
          <w:lang w:val="en-GB"/>
        </w:rPr>
        <w:fldChar w:fldCharType="begin"/>
      </w:r>
      <w:r w:rsidR="00030308" w:rsidRPr="00043025">
        <w:rPr>
          <w:lang w:val="en-GB"/>
        </w:rPr>
        <w:instrText xml:space="preserve"> ADDIN ZOTERO_ITEM CSL_CITATION {"citationID":"Md7wutOe","properties":{"formattedCitation":"(Alexander, 2006: 389)","plainCitation":"(Alexander, 2006: 389)","noteIndex":0},"citationItems":[{"id":1680,"uris":["http://zotero.org/users/4241399/items/R35GC3CR"],"itemData":{"id":1680,"type":"book","call-number":"JC337 .A47 2006","event-place":"Oxford ; New York","ISBN":"978-0-19-516250-9","note":"OCLC: ocm61703924","number-of-pages":"793","publisher":"Oxford University Press","publisher-place":"Oxford ; New York","source":"Library of Congress ISBN","title":"The Civil Sphere","author":[{"family":"Alexander","given":"Jeffrey C."}],"issued":{"date-parts":[["2006"]]}},"locator":"389","label":"page"}],"schema":"https://github.com/citation-style-language/schema/raw/master/csl-citation.json"} </w:instrText>
      </w:r>
      <w:r w:rsidR="006C19C9" w:rsidRPr="00043025">
        <w:rPr>
          <w:lang w:val="en-GB"/>
        </w:rPr>
        <w:fldChar w:fldCharType="separate"/>
      </w:r>
      <w:r w:rsidR="00030308" w:rsidRPr="00043025">
        <w:rPr>
          <w:lang w:val="en-US"/>
        </w:rPr>
        <w:t>(Alexander, 2006: 389)</w:t>
      </w:r>
      <w:r w:rsidR="006C19C9" w:rsidRPr="00043025">
        <w:rPr>
          <w:lang w:val="en-GB"/>
        </w:rPr>
        <w:fldChar w:fldCharType="end"/>
      </w:r>
      <w:r w:rsidR="0004238A" w:rsidRPr="00043025">
        <w:rPr>
          <w:lang w:val="en-GB"/>
        </w:rPr>
        <w:t xml:space="preserve">. </w:t>
      </w:r>
      <w:r w:rsidR="00A711DA" w:rsidRPr="00043025">
        <w:rPr>
          <w:lang w:val="en-GB"/>
        </w:rPr>
        <w:t xml:space="preserve">The image had to be of brutish state </w:t>
      </w:r>
      <w:r w:rsidR="006B5716" w:rsidRPr="00043025">
        <w:rPr>
          <w:lang w:val="en-GB"/>
        </w:rPr>
        <w:t xml:space="preserve">officials </w:t>
      </w:r>
      <w:r w:rsidR="00A711DA" w:rsidRPr="00043025">
        <w:rPr>
          <w:lang w:val="en-GB"/>
        </w:rPr>
        <w:t>attacking</w:t>
      </w:r>
      <w:r w:rsidR="006B5716" w:rsidRPr="00043025">
        <w:rPr>
          <w:lang w:val="en-GB"/>
        </w:rPr>
        <w:t xml:space="preserve"> the idea of</w:t>
      </w:r>
      <w:r w:rsidR="00A711DA" w:rsidRPr="00043025">
        <w:rPr>
          <w:lang w:val="en-GB"/>
        </w:rPr>
        <w:t xml:space="preserve"> </w:t>
      </w:r>
      <w:r w:rsidR="006B5716" w:rsidRPr="00043025">
        <w:rPr>
          <w:lang w:val="en-GB"/>
        </w:rPr>
        <w:t>America itself</w:t>
      </w:r>
      <w:r w:rsidR="009E2493" w:rsidRPr="00043025">
        <w:rPr>
          <w:lang w:val="en-GB"/>
        </w:rPr>
        <w:t xml:space="preserve"> </w:t>
      </w:r>
      <w:r w:rsidR="00F90AB4" w:rsidRPr="00043025">
        <w:rPr>
          <w:i/>
          <w:lang w:val="en-GB"/>
        </w:rPr>
        <w:fldChar w:fldCharType="begin"/>
      </w:r>
      <w:r w:rsidR="00030308" w:rsidRPr="00043025">
        <w:rPr>
          <w:i/>
          <w:lang w:val="en-GB"/>
        </w:rPr>
        <w:instrText xml:space="preserve"> ADDIN ZOTERO_ITEM CSL_CITATION {"citationID":"dA222dJg","properties":{"formattedCitation":"(Alexander, 2006; Colaiaco, 1986; McAdam, 1996)","plainCitation":"(Alexander, 2006; Colaiaco, 1986; McAdam, 1996)","noteIndex":0},"citationItems":[{"id":1680,"uris":["http://zotero.org/users/4241399/items/R35GC3CR"],"itemData":{"id":1680,"type":"book","call-number":"JC337 .A47 2006","event-place":"Oxford ; New York","ISBN":"978-0-19-516250-9","note":"OCLC: ocm61703924","number-of-pages":"793","publisher":"Oxford University Press","publisher-place":"Oxford ; New York","source":"Library of Congress ISBN","title":"The Civil Sphere","author":[{"family":"Alexander","given":"Jeffrey C."}],"issued":{"date-parts":[["2006"]]}}},{"id":5055,"uris":["http://zotero.org/users/4241399/items/435M7S39"],"itemData":{"id":5055,"type":"article-journal","container-title":"Phylon (1960-)","DOI":"10.2307/274691","ISSN":"0031-8906","issue":"1","note":"publisher: Clark Atlanta University","page":"16-28","source":"JSTOR","title":"Martin Luther King, Jr. and the Paradox of Nonviolent Direct Action","volume":"47","author":[{"family":"Colaiaco","given":"James A."}],"issued":{"date-parts":[["1986"]]}}},{"id":5057,"uris":["http://zotero.org/users/4241399/items/J8CUTMZI"],"itemData":{"id":5057,"type":"chapter","abstract":"In his essay introducing Part III, Mayer Zald seeks to refine our understanding of the concept of“framing processes” by identifying five topics that have often been confounded or otherwise blurred in previous discussions of the concept. These five topics are (1) the cultural tool kits available to activists for framing purposes, (2) the strategic framing efforts of movement groups, (3) the frame contests that arise between the movement and other collective actors, (4) the role of the media in shaping these frame contests, and (5) the cultural impact of the movement in modifying the available“tool kit.”In this chapter I hope to advance our understanding of topics 2–4 in this list. Specifically, I aim to do four things: (1) review the existing work on“strategic framing efforts,” (2) critique what I see as the“ideational bias” in our understanding of framing processes, (3) discuss the framing function of movement tactics, and (4) conclude by using the concrete case of the American civil rights movement to illustrate the way in which tactics were consciously used to“frame” action and thereby attract media attention and shape public opinion in ways that led to a decisive victory in the movement's“frame contest” with federal officials and Southern segregationists.FRAMING AND FRAME ALIGNMENT PROCESSESAmong the most provocative and potentially useful of the works on the cultural dimensions of social movements have been the writings of David Snow and various of his colleagues (Snow et al., 1986; Snow and Benford, 1988, 1992) on the role of“framing” or“frame alignment processes” in the emergence and development of collective action.","collection-title":"Cambridge Studies in Comparative Politics","container-title":"Comparative Perspectives on Social Movements: Political Opportunities, Mobilizing Structures, and Cultural Framings","event-place":"Cambridge","ISBN":"978-0-521-48039-0","note":"DOI: 10.1017/CBO9780511803987.017","page":"338-356","publisher":"Cambridge University Press","publisher-place":"Cambridge","source":"Cambridge University Press","title":"The framing function of movement tactics: Strategic dramaturgy in the American civil rights movement","title-short":"The framing function of movement tactics","URL":"https://www.cambridge.org/core/books/comparative-perspectives-on-social-movements/framing-function-of-movement-tactics-strategic-dramaturgy-in-the-american-civil-rights-movement/07F94E0008B60B3ADE6BC3E1AC635659","editor":[{"family":"McAdam","given":"Doug"},{"family":"McCarthy","given":"John D."},{"family":"Zald","given":"Mayer N."}],"author":[{"family":"McAdam","given":"Doug"}],"accessed":{"date-parts":[["2024",5,1]]},"issued":{"date-parts":[["1996"]]}}}],"schema":"https://github.com/citation-style-language/schema/raw/master/csl-citation.json"} </w:instrText>
      </w:r>
      <w:r w:rsidR="00F90AB4" w:rsidRPr="00043025">
        <w:rPr>
          <w:i/>
          <w:lang w:val="en-GB"/>
        </w:rPr>
        <w:fldChar w:fldCharType="separate"/>
      </w:r>
      <w:r w:rsidR="00030308" w:rsidRPr="00043025">
        <w:rPr>
          <w:lang w:val="en-US"/>
        </w:rPr>
        <w:t>(Alexander, 2006; Colaiaco, 1986; McAdam, 1996)</w:t>
      </w:r>
      <w:r w:rsidR="00F90AB4" w:rsidRPr="00043025">
        <w:rPr>
          <w:i/>
          <w:lang w:val="en-GB"/>
        </w:rPr>
        <w:fldChar w:fldCharType="end"/>
      </w:r>
      <w:r w:rsidR="002206C1" w:rsidRPr="00043025">
        <w:rPr>
          <w:lang w:val="en-GB"/>
        </w:rPr>
        <w:t xml:space="preserve">. </w:t>
      </w:r>
    </w:p>
    <w:p w14:paraId="74C93915" w14:textId="5BBF0529" w:rsidR="00AA2A32" w:rsidRPr="00043025" w:rsidRDefault="00D83B05" w:rsidP="00043025">
      <w:pPr>
        <w:pStyle w:val="NormalWeb"/>
        <w:spacing w:line="480" w:lineRule="auto"/>
        <w:jc w:val="both"/>
        <w:rPr>
          <w:lang w:val="en-GB"/>
        </w:rPr>
      </w:pPr>
      <w:r w:rsidRPr="00043025">
        <w:rPr>
          <w:shd w:val="clear" w:color="auto" w:fill="FFFFFF"/>
          <w:lang w:val="en-US"/>
        </w:rPr>
        <w:t xml:space="preserve">To ensure that the state appeared reprehensible and a suspect racial underclass </w:t>
      </w:r>
      <w:r w:rsidR="003010F3" w:rsidRPr="00043025">
        <w:rPr>
          <w:shd w:val="clear" w:color="auto" w:fill="FFFFFF"/>
          <w:lang w:val="en-US"/>
        </w:rPr>
        <w:t xml:space="preserve">the </w:t>
      </w:r>
      <w:r w:rsidR="009F7DD9" w:rsidRPr="00043025">
        <w:rPr>
          <w:shd w:val="clear" w:color="auto" w:fill="FFFFFF"/>
          <w:lang w:val="en-US"/>
        </w:rPr>
        <w:t>embodiment of the body politic</w:t>
      </w:r>
      <w:r w:rsidR="003010F3" w:rsidRPr="00043025">
        <w:rPr>
          <w:lang w:val="en-US"/>
        </w:rPr>
        <w:t xml:space="preserve"> </w:t>
      </w:r>
      <w:r w:rsidRPr="00043025">
        <w:rPr>
          <w:shd w:val="clear" w:color="auto" w:fill="FFFFFF"/>
          <w:lang w:val="en-US"/>
        </w:rPr>
        <w:t xml:space="preserve">required a flawless </w:t>
      </w:r>
      <w:r w:rsidRPr="00043025">
        <w:rPr>
          <w:i/>
          <w:iCs/>
          <w:shd w:val="clear" w:color="auto" w:fill="FFFFFF"/>
          <w:lang w:val="en-US"/>
        </w:rPr>
        <w:t>performance</w:t>
      </w:r>
      <w:r w:rsidRPr="00043025">
        <w:rPr>
          <w:shd w:val="clear" w:color="auto" w:fill="FFFFFF"/>
          <w:lang w:val="en-US"/>
        </w:rPr>
        <w:t>.</w:t>
      </w:r>
      <w:r w:rsidR="003010F3" w:rsidRPr="00043025">
        <w:rPr>
          <w:shd w:val="clear" w:color="auto" w:fill="FFFFFF"/>
          <w:lang w:val="en-US"/>
        </w:rPr>
        <w:t xml:space="preserve"> </w:t>
      </w:r>
      <w:r w:rsidR="00133764" w:rsidRPr="00043025">
        <w:rPr>
          <w:shd w:val="clear" w:color="auto" w:fill="FFFFFF"/>
          <w:lang w:val="en-US"/>
        </w:rPr>
        <w:t>Images abound of</w:t>
      </w:r>
      <w:r w:rsidR="009F7DD9" w:rsidRPr="00043025">
        <w:rPr>
          <w:shd w:val="clear" w:color="auto" w:fill="FFFFFF"/>
          <w:lang w:val="en-US"/>
        </w:rPr>
        <w:t xml:space="preserve"> protestors dressed in their Sunday best.</w:t>
      </w:r>
      <w:r w:rsidR="003010F3" w:rsidRPr="00043025">
        <w:rPr>
          <w:shd w:val="clear" w:color="auto" w:fill="FFFFFF"/>
          <w:lang w:val="en-US"/>
        </w:rPr>
        <w:t xml:space="preserve"> </w:t>
      </w:r>
      <w:r w:rsidR="00133764" w:rsidRPr="00043025">
        <w:rPr>
          <w:shd w:val="clear" w:color="auto" w:fill="FFFFFF"/>
          <w:lang w:val="en-US"/>
        </w:rPr>
        <w:t xml:space="preserve">But </w:t>
      </w:r>
      <w:r w:rsidR="00133764" w:rsidRPr="00043025">
        <w:rPr>
          <w:lang w:val="en-GB"/>
        </w:rPr>
        <w:t>g</w:t>
      </w:r>
      <w:r w:rsidR="00AA2A32" w:rsidRPr="00043025">
        <w:rPr>
          <w:lang w:val="en-GB"/>
        </w:rPr>
        <w:t xml:space="preserve">etting the performance right was more than a question of choosing the right costume. Following centuries of oppression and a lifetime of fear, protestors themselves required rigorous training. </w:t>
      </w:r>
      <w:r w:rsidR="00DF0887" w:rsidRPr="00043025">
        <w:rPr>
          <w:lang w:val="en-GB"/>
        </w:rPr>
        <w:t>Activist</w:t>
      </w:r>
      <w:r w:rsidR="00A90923" w:rsidRPr="00043025">
        <w:rPr>
          <w:lang w:val="en-GB"/>
        </w:rPr>
        <w:t>s</w:t>
      </w:r>
      <w:r w:rsidR="00AA2A32" w:rsidRPr="00043025">
        <w:rPr>
          <w:lang w:val="en-GB"/>
        </w:rPr>
        <w:t xml:space="preserve"> rehearsed possible confrontations with police officers and members of the public, using techniques drawn from theatre to practice remaining calm in the face of racist abuse and violence </w:t>
      </w:r>
      <w:r w:rsidR="00AA2A32" w:rsidRPr="00043025">
        <w:rPr>
          <w:lang w:val="en-GB"/>
        </w:rPr>
        <w:fldChar w:fldCharType="begin"/>
      </w:r>
      <w:r w:rsidR="00030308" w:rsidRPr="00043025">
        <w:rPr>
          <w:lang w:val="en-GB"/>
        </w:rPr>
        <w:instrText xml:space="preserve"> ADDIN ZOTERO_ITEM CSL_CITATION {"citationID":"qcsYZL51","properties":{"formattedCitation":"(McGinley, 2021)","plainCitation":"(McGinley, 2021)","noteIndex":0},"citationItems":[{"id":5054,"uris":["http://zotero.org/users/4241399/items/YC5M4FCL"],"itemData":{"id":5054,"type":"article-journal","abstract":"In the 1940s, organizers in the struggle for Black freedom, eager to distinguish themselves from the pacifist movement, began to introduce “experiments” in desegregation into their activities. Inspired by Gandhi and his interpreters, these actionists (as they called themselves) discovered and implemented the principles and practices of direct action that would later be used on a broad scale. At the time, direct action and civil disobedience were considered dangerously “militant” activities; all involved agreed that training was required. To meet this need, the actionists introduced a new technique to their interracial workshops: the sociodrama. These rehearsals for direct action allowed participants to discover new tactics of “psychological violence” and to habituate themselves to violent opposition. Drawing on the experimental ethos of the age, the sociodramatic rehearsals invited trial, error, and innovation. This essay explores this signal moment in American history, illuminating the theatrical practices that informed the development of this consequential form of protest.","container-title":"Theatre Journal","ISSN":"1086-332X","issue":"1","note":"publisher: Johns Hopkins University Press","page":"1-17","source":"Project MUSE","title":"“Experimenting with a New Technique”: Performance and Rehearsal in the Long Civil Rights Movement","title-short":"“Experimenting with a New Technique”","volume":"73","author":[{"family":"McGinley","given":"Paige A."}],"issued":{"date-parts":[["2021"]]}}}],"schema":"https://github.com/citation-style-language/schema/raw/master/csl-citation.json"} </w:instrText>
      </w:r>
      <w:r w:rsidR="00AA2A32" w:rsidRPr="00043025">
        <w:rPr>
          <w:lang w:val="en-GB"/>
        </w:rPr>
        <w:fldChar w:fldCharType="separate"/>
      </w:r>
      <w:r w:rsidR="00030308" w:rsidRPr="00043025">
        <w:rPr>
          <w:lang w:val="en-US"/>
        </w:rPr>
        <w:t>(McGinley, 2021)</w:t>
      </w:r>
      <w:r w:rsidR="00AA2A32" w:rsidRPr="00043025">
        <w:rPr>
          <w:lang w:val="en-GB"/>
        </w:rPr>
        <w:fldChar w:fldCharType="end"/>
      </w:r>
      <w:r w:rsidR="00AA2A32" w:rsidRPr="00043025">
        <w:rPr>
          <w:lang w:val="en-GB"/>
        </w:rPr>
        <w:t>.</w:t>
      </w:r>
    </w:p>
    <w:p w14:paraId="51B87FF3" w14:textId="4D341C02" w:rsidR="006C2B94" w:rsidRPr="00043025" w:rsidRDefault="00E754AC" w:rsidP="00043025">
      <w:pPr>
        <w:pStyle w:val="NormalWeb"/>
        <w:spacing w:line="480" w:lineRule="auto"/>
        <w:jc w:val="both"/>
        <w:rPr>
          <w:lang w:val="en-GB"/>
        </w:rPr>
      </w:pPr>
      <w:r w:rsidRPr="00043025">
        <w:rPr>
          <w:lang w:val="en-GB"/>
        </w:rPr>
        <w:t xml:space="preserve">These performances were enhanced by the careful selection of </w:t>
      </w:r>
      <w:r w:rsidRPr="00043025">
        <w:rPr>
          <w:i/>
          <w:iCs/>
          <w:lang w:val="en-GB"/>
        </w:rPr>
        <w:t>stages</w:t>
      </w:r>
      <w:r w:rsidRPr="00043025">
        <w:rPr>
          <w:lang w:val="en-GB"/>
        </w:rPr>
        <w:t xml:space="preserve"> and </w:t>
      </w:r>
      <w:r w:rsidRPr="00043025">
        <w:rPr>
          <w:i/>
          <w:iCs/>
          <w:lang w:val="en-GB"/>
        </w:rPr>
        <w:t>settings</w:t>
      </w:r>
      <w:r w:rsidRPr="00043025">
        <w:rPr>
          <w:lang w:val="en-GB"/>
        </w:rPr>
        <w:t xml:space="preserve">. </w:t>
      </w:r>
      <w:r w:rsidR="00F0631A" w:rsidRPr="00043025">
        <w:rPr>
          <w:lang w:val="en-GB"/>
        </w:rPr>
        <w:t>When civil rights leaders sought to speak to the broader American public directly, they did so from buildings representative of the sacred principles of American democracy, such as parliaments, churches, and public libraries</w:t>
      </w:r>
      <w:r w:rsidR="0038687A" w:rsidRPr="00043025">
        <w:rPr>
          <w:lang w:val="en-GB"/>
        </w:rPr>
        <w:t>.</w:t>
      </w:r>
      <w:r w:rsidR="00F0631A" w:rsidRPr="00043025">
        <w:rPr>
          <w:lang w:val="en-GB"/>
        </w:rPr>
        <w:t xml:space="preserve"> </w:t>
      </w:r>
      <w:r w:rsidR="0038687A" w:rsidRPr="00043025">
        <w:rPr>
          <w:lang w:val="en-GB"/>
        </w:rPr>
        <w:t>W</w:t>
      </w:r>
      <w:r w:rsidR="00F0631A" w:rsidRPr="00043025">
        <w:rPr>
          <w:lang w:val="en-GB"/>
        </w:rPr>
        <w:t xml:space="preserve">hen they wanted to protest, they </w:t>
      </w:r>
      <w:r w:rsidR="00941C4C" w:rsidRPr="00043025">
        <w:rPr>
          <w:lang w:val="en-GB"/>
        </w:rPr>
        <w:t xml:space="preserve">made segregated buses, schools, and shops into </w:t>
      </w:r>
      <w:r w:rsidR="00941C4C" w:rsidRPr="00043025">
        <w:rPr>
          <w:lang w:val="en-GB"/>
        </w:rPr>
        <w:lastRenderedPageBreak/>
        <w:t xml:space="preserve">their stages. And they </w:t>
      </w:r>
      <w:r w:rsidR="00F0631A" w:rsidRPr="00043025">
        <w:rPr>
          <w:lang w:val="en-GB"/>
        </w:rPr>
        <w:t xml:space="preserve">deliberately chose cities renowned for racist violence. Protests in Birmingham, Alabama epitomised the latter approach. Under Commissioner of Public Safety Eugene ‘Bull’ O’Connor, Birmingham police were known for their brutal tactics. Protests there would be sure to invite egregious violence. Sure enough, after months of sit-ins and marches, photographers were able to capture images of churches bombed by white supremacists, police dogs attacking peaceful protestors, and the fire brigade hosing sitting protestors. </w:t>
      </w:r>
    </w:p>
    <w:p w14:paraId="76512DCF" w14:textId="6A203511" w:rsidR="00672543" w:rsidRPr="00043025" w:rsidRDefault="003B5AD3" w:rsidP="00043025">
      <w:pPr>
        <w:pStyle w:val="NormalWeb"/>
        <w:spacing w:line="480" w:lineRule="auto"/>
        <w:jc w:val="both"/>
        <w:rPr>
          <w:lang w:val="en-GB"/>
        </w:rPr>
      </w:pPr>
      <w:r w:rsidRPr="00043025">
        <w:rPr>
          <w:lang w:val="en-GB"/>
        </w:rPr>
        <w:t>Strategists recognised that i</w:t>
      </w:r>
      <w:r w:rsidR="00A23EE4" w:rsidRPr="00043025">
        <w:rPr>
          <w:lang w:val="en-GB"/>
        </w:rPr>
        <w:t xml:space="preserve">f it were down to local, racially-biased </w:t>
      </w:r>
      <w:r w:rsidR="00A23EE4" w:rsidRPr="00043025">
        <w:rPr>
          <w:i/>
          <w:lang w:val="en-GB"/>
        </w:rPr>
        <w:t>m</w:t>
      </w:r>
      <w:r w:rsidR="00F0631A" w:rsidRPr="00043025">
        <w:rPr>
          <w:i/>
          <w:lang w:val="en-GB"/>
        </w:rPr>
        <w:t xml:space="preserve">edia </w:t>
      </w:r>
      <w:r w:rsidR="00A23EE4" w:rsidRPr="00043025">
        <w:rPr>
          <w:iCs/>
          <w:lang w:val="en-GB"/>
        </w:rPr>
        <w:t xml:space="preserve">alone, these events </w:t>
      </w:r>
      <w:r w:rsidRPr="00043025">
        <w:rPr>
          <w:iCs/>
          <w:lang w:val="en-GB"/>
        </w:rPr>
        <w:t>would</w:t>
      </w:r>
      <w:r w:rsidR="00A23EE4" w:rsidRPr="00043025">
        <w:rPr>
          <w:iCs/>
          <w:lang w:val="en-GB"/>
        </w:rPr>
        <w:t xml:space="preserve"> not have had the desired impact. But</w:t>
      </w:r>
      <w:r w:rsidR="006C268D" w:rsidRPr="00043025">
        <w:rPr>
          <w:iCs/>
          <w:lang w:val="en-GB"/>
        </w:rPr>
        <w:t xml:space="preserve"> as</w:t>
      </w:r>
      <w:r w:rsidR="00A23EE4" w:rsidRPr="00043025">
        <w:rPr>
          <w:iCs/>
          <w:lang w:val="en-GB"/>
        </w:rPr>
        <w:t xml:space="preserve"> </w:t>
      </w:r>
      <w:r w:rsidR="00F0631A" w:rsidRPr="00043025">
        <w:rPr>
          <w:lang w:val="en-GB"/>
        </w:rPr>
        <w:t xml:space="preserve">Alexander </w:t>
      </w:r>
      <w:r w:rsidR="0038315F" w:rsidRPr="00043025">
        <w:rPr>
          <w:lang w:val="en-GB"/>
        </w:rPr>
        <w:fldChar w:fldCharType="begin"/>
      </w:r>
      <w:r w:rsidR="0038315F" w:rsidRPr="00043025">
        <w:rPr>
          <w:lang w:val="en-GB"/>
        </w:rPr>
        <w:instrText xml:space="preserve"> ADDIN ZOTERO_ITEM CSL_CITATION {"citationID":"CrEqBPFT","properties":{"formattedCitation":"(2006)","plainCitation":"(2006)","noteIndex":0},"citationItems":[{"id":1680,"uris":["http://zotero.org/users/4241399/items/R35GC3CR"],"itemData":{"id":1680,"type":"book","call-number":"JC337 .A47 2006","event-place":"Oxford ; New York","ISBN":"978-0-19-516250-9","note":"OCLC: ocm61703924","number-of-pages":"793","publisher":"Oxford University Press","publisher-place":"Oxford ; New York","source":"Library of Congress ISBN","title":"The Civil Sphere","author":[{"family":"Alexander","given":"Jeffrey C."}],"issued":{"date-parts":[["2006"]]}},"label":"page","suppress-author":true}],"schema":"https://github.com/citation-style-language/schema/raw/master/csl-citation.json"} </w:instrText>
      </w:r>
      <w:r w:rsidR="0038315F" w:rsidRPr="00043025">
        <w:rPr>
          <w:lang w:val="en-GB"/>
        </w:rPr>
        <w:fldChar w:fldCharType="separate"/>
      </w:r>
      <w:r w:rsidR="00030308" w:rsidRPr="00043025">
        <w:rPr>
          <w:lang w:val="en-US"/>
        </w:rPr>
        <w:t>(2006)</w:t>
      </w:r>
      <w:r w:rsidR="0038315F" w:rsidRPr="00043025">
        <w:rPr>
          <w:lang w:val="en-GB"/>
        </w:rPr>
        <w:fldChar w:fldCharType="end"/>
      </w:r>
      <w:r w:rsidR="0038315F" w:rsidRPr="00043025">
        <w:rPr>
          <w:lang w:val="en-GB"/>
        </w:rPr>
        <w:t xml:space="preserve"> </w:t>
      </w:r>
      <w:r w:rsidR="00F0631A" w:rsidRPr="00043025">
        <w:rPr>
          <w:lang w:val="en-GB"/>
        </w:rPr>
        <w:t>details</w:t>
      </w:r>
      <w:r w:rsidR="00A23EE4" w:rsidRPr="00043025">
        <w:rPr>
          <w:lang w:val="en-GB"/>
        </w:rPr>
        <w:t>,</w:t>
      </w:r>
      <w:r w:rsidR="00F0631A" w:rsidRPr="00043025">
        <w:rPr>
          <w:lang w:val="en-GB"/>
        </w:rPr>
        <w:t xml:space="preserve"> </w:t>
      </w:r>
      <w:r w:rsidR="00431006" w:rsidRPr="00043025">
        <w:rPr>
          <w:lang w:val="en-GB"/>
        </w:rPr>
        <w:t xml:space="preserve">strategists </w:t>
      </w:r>
      <w:r w:rsidR="00F0631A" w:rsidRPr="00043025">
        <w:rPr>
          <w:lang w:val="en-GB"/>
        </w:rPr>
        <w:t xml:space="preserve">worked closely with journalists from the northern press to ensure that </w:t>
      </w:r>
      <w:r w:rsidR="00431006" w:rsidRPr="00043025">
        <w:rPr>
          <w:lang w:val="en-GB"/>
        </w:rPr>
        <w:t>protestors</w:t>
      </w:r>
      <w:r w:rsidR="009863A7" w:rsidRPr="00043025">
        <w:rPr>
          <w:lang w:val="en-GB"/>
        </w:rPr>
        <w:t xml:space="preserve"> were depicted in </w:t>
      </w:r>
      <w:r w:rsidR="004424E7" w:rsidRPr="00043025">
        <w:rPr>
          <w:lang w:val="en-GB"/>
        </w:rPr>
        <w:t xml:space="preserve">a manner that </w:t>
      </w:r>
      <w:r w:rsidR="00B9257B" w:rsidRPr="00043025">
        <w:rPr>
          <w:lang w:val="en-GB"/>
        </w:rPr>
        <w:t xml:space="preserve">sympathetic white </w:t>
      </w:r>
      <w:r w:rsidR="00470103" w:rsidRPr="00043025">
        <w:rPr>
          <w:lang w:val="en-GB"/>
        </w:rPr>
        <w:t>people in northern states</w:t>
      </w:r>
      <w:r w:rsidR="00B9257B" w:rsidRPr="00043025">
        <w:rPr>
          <w:lang w:val="en-GB"/>
        </w:rPr>
        <w:t xml:space="preserve"> would find</w:t>
      </w:r>
      <w:r w:rsidR="009863A7" w:rsidRPr="00043025">
        <w:rPr>
          <w:lang w:val="en-GB"/>
        </w:rPr>
        <w:t xml:space="preserve"> relatable</w:t>
      </w:r>
      <w:r w:rsidR="00C658A6" w:rsidRPr="00043025">
        <w:rPr>
          <w:lang w:val="en-GB"/>
        </w:rPr>
        <w:t>.</w:t>
      </w:r>
      <w:r w:rsidR="009863A7" w:rsidRPr="00043025">
        <w:rPr>
          <w:lang w:val="en-GB"/>
        </w:rPr>
        <w:t xml:space="preserve"> </w:t>
      </w:r>
      <w:r w:rsidR="00F0631A" w:rsidRPr="00043025">
        <w:rPr>
          <w:lang w:val="en-GB"/>
        </w:rPr>
        <w:t xml:space="preserve">For instance, Rosa Parks had not been the first person to refuse to sit in the back of the bus. Instead, she was chosen as the media image of this movement because she was recognisable by </w:t>
      </w:r>
      <w:r w:rsidR="00113B1F" w:rsidRPr="00043025">
        <w:rPr>
          <w:lang w:val="en-GB"/>
        </w:rPr>
        <w:t>w</w:t>
      </w:r>
      <w:r w:rsidR="00F0631A" w:rsidRPr="00043025">
        <w:rPr>
          <w:lang w:val="en-GB"/>
        </w:rPr>
        <w:t xml:space="preserve">hite </w:t>
      </w:r>
      <w:r w:rsidR="00C27725" w:rsidRPr="00043025">
        <w:rPr>
          <w:lang w:val="en-GB"/>
        </w:rPr>
        <w:t>America</w:t>
      </w:r>
      <w:r w:rsidR="00F0631A" w:rsidRPr="00043025">
        <w:rPr>
          <w:lang w:val="en-GB"/>
        </w:rPr>
        <w:t>: an upstanding young woman</w:t>
      </w:r>
      <w:r w:rsidR="00A877EE" w:rsidRPr="00043025">
        <w:rPr>
          <w:lang w:val="en-GB"/>
        </w:rPr>
        <w:t>;</w:t>
      </w:r>
      <w:r w:rsidR="00F34C46" w:rsidRPr="00043025">
        <w:rPr>
          <w:lang w:val="en-GB"/>
        </w:rPr>
        <w:t xml:space="preserve"> a Christian</w:t>
      </w:r>
      <w:r w:rsidR="00A877EE" w:rsidRPr="00043025">
        <w:rPr>
          <w:lang w:val="en-GB"/>
        </w:rPr>
        <w:t>; a librarian</w:t>
      </w:r>
      <w:r w:rsidR="00CE151C" w:rsidRPr="00043025">
        <w:rPr>
          <w:lang w:val="en-GB"/>
        </w:rPr>
        <w:t xml:space="preserve"> </w:t>
      </w:r>
      <w:r w:rsidR="00CE151C" w:rsidRPr="00043025">
        <w:rPr>
          <w:lang w:val="en-GB"/>
        </w:rPr>
        <w:fldChar w:fldCharType="begin"/>
      </w:r>
      <w:r w:rsidR="00030308" w:rsidRPr="00043025">
        <w:rPr>
          <w:lang w:val="en-GB"/>
        </w:rPr>
        <w:instrText xml:space="preserve"> ADDIN ZOTERO_ITEM CSL_CITATION {"citationID":"TmAqka6B","properties":{"formattedCitation":"(Fackler, 2016)","plainCitation":"(Fackler, 2016)","noteIndex":0},"citationItems":[{"id":5365,"uris":["http://zotero.org/users/4241399/items/XRYIV6MZ"],"itemData":{"id":5365,"type":"article-journal","abstract":"This article analyzes iconic photographs of Rosa Parks, arguing that these images are structured by a highly ambivalent visual grammar of respectability. This visual grammar at the same time facilitated Parks’s powerful transnational visibility as an icon of the Civil Rights Movement and worked towards reassuring viewers of the persistence of white patriarchy. The iconography of respectability thus has participated in the propagation of a sanitized public memory of the movement that elides, among others, Parks’s lifelong political involvement and the role of other Black women activists.","container-title":"Souls","DOI":"10.1080/10999949.2016.1230819","ISSN":"1099-9949","issue":"2-4","note":"publisher: Taylor &amp; Francis\n_eprint: https://doi.org/10.1080/10999949.2016.1230819","page":"271-282","source":"Taylor and Francis+NEJM","title":"Ambivalent Frames: Rosa Parks and the Visual Grammar of Respectability","title-short":"Ambivalent Frames","volume":"18","author":[{"family":"Fackler","given":"Katharina M."}],"issued":{"date-parts":[["2016",10,1]]}}}],"schema":"https://github.com/citation-style-language/schema/raw/master/csl-citation.json"} </w:instrText>
      </w:r>
      <w:r w:rsidR="00CE151C" w:rsidRPr="00043025">
        <w:rPr>
          <w:lang w:val="en-GB"/>
        </w:rPr>
        <w:fldChar w:fldCharType="separate"/>
      </w:r>
      <w:r w:rsidR="00030308" w:rsidRPr="00043025">
        <w:rPr>
          <w:lang w:val="en-US"/>
        </w:rPr>
        <w:t>(Fackler, 2016)</w:t>
      </w:r>
      <w:r w:rsidR="00CE151C" w:rsidRPr="00043025">
        <w:rPr>
          <w:lang w:val="en-GB"/>
        </w:rPr>
        <w:fldChar w:fldCharType="end"/>
      </w:r>
      <w:r w:rsidR="00F0631A" w:rsidRPr="00043025">
        <w:rPr>
          <w:lang w:val="en-GB"/>
        </w:rPr>
        <w:t xml:space="preserve">. </w:t>
      </w:r>
      <w:r w:rsidR="00D60B4B" w:rsidRPr="00043025">
        <w:rPr>
          <w:lang w:val="en-GB"/>
        </w:rPr>
        <w:t xml:space="preserve"> </w:t>
      </w:r>
    </w:p>
    <w:p w14:paraId="5361823B" w14:textId="45781420" w:rsidR="00F0631A" w:rsidRPr="00043025" w:rsidRDefault="007620CE" w:rsidP="00043025">
      <w:pPr>
        <w:pStyle w:val="NormalWeb"/>
        <w:spacing w:line="480" w:lineRule="auto"/>
        <w:jc w:val="both"/>
        <w:rPr>
          <w:lang w:val="en-GB"/>
        </w:rPr>
      </w:pPr>
      <w:r w:rsidRPr="00043025">
        <w:rPr>
          <w:lang w:val="en-GB"/>
        </w:rPr>
        <w:t xml:space="preserve">The </w:t>
      </w:r>
      <w:r w:rsidR="00422469" w:rsidRPr="00043025">
        <w:rPr>
          <w:lang w:val="en-GB"/>
        </w:rPr>
        <w:t>by</w:t>
      </w:r>
      <w:r w:rsidR="00CD51AB" w:rsidRPr="00043025">
        <w:rPr>
          <w:lang w:val="en-GB"/>
        </w:rPr>
        <w:t>-</w:t>
      </w:r>
      <w:r w:rsidR="00422469" w:rsidRPr="00043025">
        <w:rPr>
          <w:lang w:val="en-GB"/>
        </w:rPr>
        <w:t>then</w:t>
      </w:r>
      <w:r w:rsidR="00816BE6" w:rsidRPr="00043025">
        <w:rPr>
          <w:lang w:val="en-GB"/>
        </w:rPr>
        <w:t xml:space="preserve"> near-ubiquitous medium of television</w:t>
      </w:r>
      <w:r w:rsidR="00773CD6" w:rsidRPr="00043025">
        <w:rPr>
          <w:lang w:val="en-GB"/>
        </w:rPr>
        <w:t xml:space="preserve"> played a</w:t>
      </w:r>
      <w:r w:rsidR="00187D0C" w:rsidRPr="00043025">
        <w:rPr>
          <w:lang w:val="en-GB"/>
        </w:rPr>
        <w:t>n especially important</w:t>
      </w:r>
      <w:r w:rsidR="00773CD6" w:rsidRPr="00043025">
        <w:rPr>
          <w:lang w:val="en-GB"/>
        </w:rPr>
        <w:t xml:space="preserve"> role in </w:t>
      </w:r>
      <w:r w:rsidR="002F07F2" w:rsidRPr="00043025">
        <w:rPr>
          <w:lang w:val="en-GB"/>
        </w:rPr>
        <w:t>“communicating and dramatizing”</w:t>
      </w:r>
      <w:r w:rsidR="00402E68" w:rsidRPr="00043025">
        <w:rPr>
          <w:lang w:val="en-GB"/>
        </w:rPr>
        <w:t xml:space="preserve"> </w:t>
      </w:r>
      <w:r w:rsidR="00A46C2B" w:rsidRPr="00043025">
        <w:rPr>
          <w:lang w:val="en-GB"/>
        </w:rPr>
        <w:t xml:space="preserve">both triumphs and </w:t>
      </w:r>
      <w:r w:rsidR="00443B5C" w:rsidRPr="00043025">
        <w:rPr>
          <w:lang w:val="en-GB"/>
        </w:rPr>
        <w:t>atrocities</w:t>
      </w:r>
      <w:r w:rsidR="002F07F2" w:rsidRPr="00043025">
        <w:rPr>
          <w:lang w:val="en-GB"/>
        </w:rPr>
        <w:t xml:space="preserve"> </w:t>
      </w:r>
      <w:r w:rsidR="00A73FA1" w:rsidRPr="00043025">
        <w:rPr>
          <w:lang w:val="en-GB"/>
        </w:rPr>
        <w:t>(Gould quoted in Bodroghkozy 2012, 113)</w:t>
      </w:r>
      <w:r w:rsidR="00672543" w:rsidRPr="00043025">
        <w:rPr>
          <w:lang w:val="en-GB"/>
        </w:rPr>
        <w:t>.</w:t>
      </w:r>
      <w:r w:rsidR="006259F8" w:rsidRPr="00043025">
        <w:rPr>
          <w:lang w:val="en-GB"/>
        </w:rPr>
        <w:t xml:space="preserve"> </w:t>
      </w:r>
      <w:r w:rsidR="00FD01C1" w:rsidRPr="00043025">
        <w:rPr>
          <w:lang w:val="en-GB"/>
        </w:rPr>
        <w:t>Following the</w:t>
      </w:r>
      <w:r w:rsidR="00D351AB" w:rsidRPr="00043025">
        <w:rPr>
          <w:lang w:val="en-GB"/>
        </w:rPr>
        <w:t xml:space="preserve"> </w:t>
      </w:r>
      <w:r w:rsidR="0090068D" w:rsidRPr="00043025">
        <w:rPr>
          <w:lang w:val="en-GB"/>
        </w:rPr>
        <w:t>M</w:t>
      </w:r>
      <w:r w:rsidR="00D351AB" w:rsidRPr="00043025">
        <w:rPr>
          <w:lang w:val="en-GB"/>
        </w:rPr>
        <w:t xml:space="preserve">arch on </w:t>
      </w:r>
      <w:r w:rsidR="00FD01C1" w:rsidRPr="00043025">
        <w:rPr>
          <w:lang w:val="en-GB"/>
        </w:rPr>
        <w:t xml:space="preserve">Washington that culminated in King’s </w:t>
      </w:r>
      <w:r w:rsidR="00530E9C" w:rsidRPr="00043025">
        <w:rPr>
          <w:lang w:val="en-GB"/>
        </w:rPr>
        <w:t>prophetic “I have a dream” speech</w:t>
      </w:r>
      <w:r w:rsidR="00FD01C1" w:rsidRPr="00043025">
        <w:rPr>
          <w:lang w:val="en-GB"/>
        </w:rPr>
        <w:t>,</w:t>
      </w:r>
      <w:r w:rsidR="00D351AB" w:rsidRPr="00043025">
        <w:rPr>
          <w:lang w:val="en-GB"/>
        </w:rPr>
        <w:t xml:space="preserve"> </w:t>
      </w:r>
      <w:r w:rsidR="00FD01C1" w:rsidRPr="00043025">
        <w:rPr>
          <w:lang w:val="en-GB"/>
        </w:rPr>
        <w:t>famous television critic</w:t>
      </w:r>
      <w:r w:rsidR="00D351AB" w:rsidRPr="00043025">
        <w:rPr>
          <w:lang w:val="en-GB"/>
        </w:rPr>
        <w:t xml:space="preserve"> </w:t>
      </w:r>
      <w:r w:rsidR="005E13A2" w:rsidRPr="00043025">
        <w:rPr>
          <w:lang w:val="en-GB"/>
        </w:rPr>
        <w:t>Jack Gould (ibid)</w:t>
      </w:r>
      <w:r w:rsidR="00530E9C" w:rsidRPr="00043025">
        <w:rPr>
          <w:lang w:val="en-GB"/>
        </w:rPr>
        <w:t xml:space="preserve"> </w:t>
      </w:r>
      <w:r w:rsidR="006E1358" w:rsidRPr="00043025">
        <w:rPr>
          <w:lang w:val="en-GB"/>
        </w:rPr>
        <w:t xml:space="preserve">claimed that it was </w:t>
      </w:r>
      <w:r w:rsidR="00A47C3B" w:rsidRPr="00043025">
        <w:rPr>
          <w:lang w:val="en-GB"/>
        </w:rPr>
        <w:t>TV</w:t>
      </w:r>
      <w:r w:rsidR="00612955" w:rsidRPr="00043025">
        <w:rPr>
          <w:lang w:val="en-GB"/>
        </w:rPr>
        <w:t xml:space="preserve"> coverage</w:t>
      </w:r>
      <w:r w:rsidR="00530E9C" w:rsidRPr="00043025">
        <w:rPr>
          <w:lang w:val="en-GB"/>
        </w:rPr>
        <w:t xml:space="preserve"> of the march</w:t>
      </w:r>
      <w:r w:rsidR="00612955" w:rsidRPr="00043025">
        <w:rPr>
          <w:lang w:val="en-GB"/>
        </w:rPr>
        <w:t xml:space="preserve"> </w:t>
      </w:r>
      <w:r w:rsidR="00530E9C" w:rsidRPr="00043025">
        <w:rPr>
          <w:lang w:val="en-GB"/>
        </w:rPr>
        <w:t>that</w:t>
      </w:r>
      <w:r w:rsidR="00E41285" w:rsidRPr="00043025">
        <w:rPr>
          <w:lang w:val="en-GB"/>
        </w:rPr>
        <w:t xml:space="preserve"> had “finally penetrated</w:t>
      </w:r>
      <w:r w:rsidR="00875F50" w:rsidRPr="00043025">
        <w:rPr>
          <w:lang w:val="en-GB"/>
        </w:rPr>
        <w:t xml:space="preserve"> </w:t>
      </w:r>
      <w:r w:rsidR="0087482B" w:rsidRPr="00043025">
        <w:rPr>
          <w:lang w:val="en-GB"/>
        </w:rPr>
        <w:t>[</w:t>
      </w:r>
      <w:r w:rsidR="00875F50" w:rsidRPr="00043025">
        <w:rPr>
          <w:lang w:val="en-GB"/>
        </w:rPr>
        <w:t>the</w:t>
      </w:r>
      <w:r w:rsidR="0087482B" w:rsidRPr="00043025">
        <w:rPr>
          <w:lang w:val="en-GB"/>
        </w:rPr>
        <w:t>]</w:t>
      </w:r>
      <w:r w:rsidR="00875F50" w:rsidRPr="00043025">
        <w:rPr>
          <w:lang w:val="en-GB"/>
        </w:rPr>
        <w:t xml:space="preserve"> huge camp</w:t>
      </w:r>
      <w:r w:rsidR="0087482B" w:rsidRPr="00043025">
        <w:rPr>
          <w:lang w:val="en-GB"/>
        </w:rPr>
        <w:t xml:space="preserve"> of the uncommitted”</w:t>
      </w:r>
      <w:r w:rsidR="00036B90" w:rsidRPr="00043025">
        <w:rPr>
          <w:lang w:val="en-GB"/>
        </w:rPr>
        <w:t xml:space="preserve">. And </w:t>
      </w:r>
      <w:r w:rsidR="00A407D0" w:rsidRPr="00043025">
        <w:rPr>
          <w:lang w:val="en-GB"/>
        </w:rPr>
        <w:t>in the wake of</w:t>
      </w:r>
      <w:r w:rsidR="00036B90" w:rsidRPr="00043025">
        <w:rPr>
          <w:lang w:val="en-GB"/>
        </w:rPr>
        <w:t xml:space="preserve"> the</w:t>
      </w:r>
      <w:r w:rsidR="00BD5C56" w:rsidRPr="00043025">
        <w:rPr>
          <w:lang w:val="en-GB"/>
        </w:rPr>
        <w:t xml:space="preserve"> infamously bloody</w:t>
      </w:r>
      <w:r w:rsidR="00F1218D" w:rsidRPr="00043025">
        <w:rPr>
          <w:lang w:val="en-GB"/>
        </w:rPr>
        <w:t xml:space="preserve"> voting rights</w:t>
      </w:r>
      <w:r w:rsidR="00BD5C56" w:rsidRPr="00043025">
        <w:rPr>
          <w:lang w:val="en-GB"/>
        </w:rPr>
        <w:t xml:space="preserve"> march </w:t>
      </w:r>
      <w:r w:rsidR="006A30E1" w:rsidRPr="00043025">
        <w:rPr>
          <w:lang w:val="en-GB"/>
        </w:rPr>
        <w:t>in Montgome</w:t>
      </w:r>
      <w:r w:rsidR="00EF0B0F" w:rsidRPr="00043025">
        <w:rPr>
          <w:lang w:val="en-GB"/>
        </w:rPr>
        <w:t>ry, Alabama</w:t>
      </w:r>
      <w:r w:rsidR="006F274C" w:rsidRPr="00043025">
        <w:rPr>
          <w:lang w:val="en-GB"/>
        </w:rPr>
        <w:t xml:space="preserve"> in 1965</w:t>
      </w:r>
      <w:r w:rsidR="00EF0B0F" w:rsidRPr="00043025">
        <w:rPr>
          <w:lang w:val="en-GB"/>
        </w:rPr>
        <w:t>, King proclaimed that</w:t>
      </w:r>
      <w:r w:rsidR="00672543" w:rsidRPr="00043025">
        <w:rPr>
          <w:lang w:val="en-GB"/>
        </w:rPr>
        <w:t xml:space="preserve"> </w:t>
      </w:r>
      <w:r w:rsidR="00BD5C56" w:rsidRPr="00043025">
        <w:rPr>
          <w:lang w:val="en-GB"/>
        </w:rPr>
        <w:t>“</w:t>
      </w:r>
      <w:r w:rsidR="00EF0B0F" w:rsidRPr="00043025">
        <w:rPr>
          <w:shd w:val="clear" w:color="auto" w:fill="FFFFFF"/>
          <w:lang w:val="en-GB"/>
        </w:rPr>
        <w:t>w</w:t>
      </w:r>
      <w:r w:rsidR="00BD5C56" w:rsidRPr="00043025">
        <w:rPr>
          <w:shd w:val="clear" w:color="auto" w:fill="FFFFFF"/>
          <w:lang w:val="en-US"/>
        </w:rPr>
        <w:t>e are here to say to the white men that we no longer will let them use clubs on us in the dark corners. We’re going to make them do it in the glaring light of television.”</w:t>
      </w:r>
      <w:r w:rsidR="00D64969" w:rsidRPr="00043025">
        <w:rPr>
          <w:shd w:val="clear" w:color="auto" w:fill="FFFFFF"/>
          <w:lang w:val="en-US"/>
        </w:rPr>
        <w:t xml:space="preserve"> (quoted in </w:t>
      </w:r>
      <w:r w:rsidR="007E0DE9" w:rsidRPr="00043025">
        <w:rPr>
          <w:shd w:val="clear" w:color="auto" w:fill="FFFFFF"/>
          <w:lang w:val="en-US"/>
        </w:rPr>
        <w:t xml:space="preserve">Bodroghkozy 2012). </w:t>
      </w:r>
    </w:p>
    <w:p w14:paraId="2F48BADD" w14:textId="0D2F4E1F" w:rsidR="00844372" w:rsidRPr="00043025" w:rsidRDefault="00A718D8" w:rsidP="00043025">
      <w:pPr>
        <w:pStyle w:val="NormalWeb"/>
        <w:spacing w:line="480" w:lineRule="auto"/>
        <w:jc w:val="both"/>
        <w:rPr>
          <w:lang w:val="en-GB"/>
        </w:rPr>
      </w:pPr>
      <w:r w:rsidRPr="00043025">
        <w:rPr>
          <w:rStyle w:val="cf01"/>
          <w:rFonts w:ascii="Times New Roman" w:eastAsiaTheme="majorEastAsia" w:hAnsi="Times New Roman" w:cs="Times New Roman"/>
          <w:sz w:val="24"/>
          <w:szCs w:val="24"/>
          <w:lang w:val="en-US"/>
        </w:rPr>
        <w:lastRenderedPageBreak/>
        <w:t xml:space="preserve">Clearly, the CRM did not have the Nazis' access to the means of symbolic </w:t>
      </w:r>
      <w:r w:rsidRPr="00043025">
        <w:rPr>
          <w:rStyle w:val="cf11"/>
          <w:rFonts w:ascii="Times New Roman" w:eastAsiaTheme="majorEastAsia" w:hAnsi="Times New Roman" w:cs="Times New Roman"/>
          <w:sz w:val="24"/>
          <w:szCs w:val="24"/>
          <w:lang w:val="en-US"/>
        </w:rPr>
        <w:t>production</w:t>
      </w:r>
      <w:r w:rsidRPr="00043025">
        <w:rPr>
          <w:rStyle w:val="cf01"/>
          <w:rFonts w:ascii="Times New Roman" w:eastAsiaTheme="majorEastAsia" w:hAnsi="Times New Roman" w:cs="Times New Roman"/>
          <w:sz w:val="24"/>
          <w:szCs w:val="24"/>
          <w:lang w:val="en-US"/>
        </w:rPr>
        <w:t xml:space="preserve">. But through dramaturgical flare, artful persuasion, and meticulous organising, they had developed a significant ability to project </w:t>
      </w:r>
      <w:r w:rsidR="00CE7680" w:rsidRPr="00043025">
        <w:rPr>
          <w:rStyle w:val="cf01"/>
          <w:rFonts w:ascii="Times New Roman" w:eastAsiaTheme="majorEastAsia" w:hAnsi="Times New Roman" w:cs="Times New Roman"/>
          <w:sz w:val="24"/>
          <w:szCs w:val="24"/>
          <w:lang w:val="en-US"/>
        </w:rPr>
        <w:t xml:space="preserve">their </w:t>
      </w:r>
      <w:r w:rsidR="006B1FE3" w:rsidRPr="00043025">
        <w:rPr>
          <w:rStyle w:val="cf01"/>
          <w:rFonts w:ascii="Times New Roman" w:eastAsiaTheme="majorEastAsia" w:hAnsi="Times New Roman" w:cs="Times New Roman"/>
          <w:sz w:val="24"/>
          <w:szCs w:val="24"/>
          <w:lang w:val="en-US"/>
        </w:rPr>
        <w:t>narrative</w:t>
      </w:r>
      <w:r w:rsidRPr="00043025">
        <w:rPr>
          <w:rStyle w:val="cf01"/>
          <w:rFonts w:ascii="Times New Roman" w:eastAsiaTheme="majorEastAsia" w:hAnsi="Times New Roman" w:cs="Times New Roman"/>
          <w:sz w:val="24"/>
          <w:szCs w:val="24"/>
          <w:lang w:val="en-US"/>
        </w:rPr>
        <w:t xml:space="preserve">. This makes </w:t>
      </w:r>
      <w:r w:rsidR="00491B3D" w:rsidRPr="00043025">
        <w:rPr>
          <w:rStyle w:val="cf01"/>
          <w:rFonts w:ascii="Times New Roman" w:eastAsiaTheme="majorEastAsia" w:hAnsi="Times New Roman" w:cs="Times New Roman"/>
          <w:sz w:val="24"/>
          <w:szCs w:val="24"/>
          <w:lang w:val="en-US"/>
        </w:rPr>
        <w:t xml:space="preserve">it </w:t>
      </w:r>
      <w:r w:rsidRPr="00043025">
        <w:rPr>
          <w:rStyle w:val="cf01"/>
          <w:rFonts w:ascii="Times New Roman" w:eastAsiaTheme="majorEastAsia" w:hAnsi="Times New Roman" w:cs="Times New Roman"/>
          <w:sz w:val="24"/>
          <w:szCs w:val="24"/>
          <w:lang w:val="en-US"/>
        </w:rPr>
        <w:t>more significant to observe their respect for conventions.</w:t>
      </w:r>
      <w:r w:rsidR="00844372" w:rsidRPr="00043025">
        <w:rPr>
          <w:lang w:val="en-GB"/>
        </w:rPr>
        <w:t xml:space="preserve"> </w:t>
      </w:r>
      <w:r w:rsidR="006B1FE3" w:rsidRPr="00043025">
        <w:rPr>
          <w:lang w:val="en-GB"/>
        </w:rPr>
        <w:t>U</w:t>
      </w:r>
      <w:r w:rsidR="00844372" w:rsidRPr="00043025">
        <w:rPr>
          <w:lang w:val="en-GB"/>
        </w:rPr>
        <w:t xml:space="preserve">nlike the Nazis, the Civil Rights activists were careful to avoid </w:t>
      </w:r>
      <w:r w:rsidR="00D541BA" w:rsidRPr="00043025">
        <w:rPr>
          <w:lang w:val="en-GB"/>
        </w:rPr>
        <w:t>threatening the fine balance between different stages</w:t>
      </w:r>
      <w:r w:rsidR="00844372" w:rsidRPr="00043025">
        <w:rPr>
          <w:lang w:val="en-GB"/>
        </w:rPr>
        <w:t xml:space="preserve">. For example, they deliberately avoided staging King’s “I have a dream” speech at the Capitol Building, which hosts both houses of parliament, on the grounds that this could be interpreted as a threat. </w:t>
      </w:r>
      <w:r w:rsidR="0030111F" w:rsidRPr="00043025">
        <w:rPr>
          <w:lang w:val="en-GB"/>
        </w:rPr>
        <w:t xml:space="preserve">By choosing the Lincoln memorial instead, </w:t>
      </w:r>
      <w:r w:rsidR="00777129" w:rsidRPr="00043025">
        <w:rPr>
          <w:lang w:val="en-GB"/>
        </w:rPr>
        <w:t>they</w:t>
      </w:r>
      <w:r w:rsidR="0030111F" w:rsidRPr="00043025">
        <w:rPr>
          <w:lang w:val="en-GB"/>
        </w:rPr>
        <w:t xml:space="preserve"> w</w:t>
      </w:r>
      <w:r w:rsidR="00777129" w:rsidRPr="00043025">
        <w:rPr>
          <w:lang w:val="en-GB"/>
        </w:rPr>
        <w:t>ere</w:t>
      </w:r>
      <w:r w:rsidR="0030111F" w:rsidRPr="00043025">
        <w:rPr>
          <w:lang w:val="en-GB"/>
        </w:rPr>
        <w:t xml:space="preserve"> able to position </w:t>
      </w:r>
      <w:r w:rsidR="00777129" w:rsidRPr="00043025">
        <w:rPr>
          <w:lang w:val="en-GB"/>
        </w:rPr>
        <w:t>themselves</w:t>
      </w:r>
      <w:r w:rsidR="0030111F" w:rsidRPr="00043025">
        <w:rPr>
          <w:lang w:val="en-GB"/>
        </w:rPr>
        <w:t xml:space="preserve"> as fulfilling</w:t>
      </w:r>
      <w:r w:rsidR="00DD4390" w:rsidRPr="00043025">
        <w:rPr>
          <w:lang w:val="en-GB"/>
        </w:rPr>
        <w:t xml:space="preserve"> </w:t>
      </w:r>
      <w:r w:rsidR="00FF3847" w:rsidRPr="00043025">
        <w:rPr>
          <w:lang w:val="en-GB"/>
        </w:rPr>
        <w:t>the</w:t>
      </w:r>
      <w:r w:rsidR="00BE5102" w:rsidRPr="00043025">
        <w:rPr>
          <w:lang w:val="en-GB"/>
        </w:rPr>
        <w:t xml:space="preserve"> promise of America</w:t>
      </w:r>
      <w:r w:rsidR="00DD4390" w:rsidRPr="00043025">
        <w:rPr>
          <w:lang w:val="en-GB"/>
        </w:rPr>
        <w:t xml:space="preserve"> without </w:t>
      </w:r>
      <w:r w:rsidR="00282328" w:rsidRPr="00043025">
        <w:rPr>
          <w:lang w:val="en-GB"/>
        </w:rPr>
        <w:t>undermining</w:t>
      </w:r>
      <w:r w:rsidR="00DD4390" w:rsidRPr="00043025">
        <w:rPr>
          <w:lang w:val="en-GB"/>
        </w:rPr>
        <w:t xml:space="preserve"> incumbent institutions</w:t>
      </w:r>
      <w:r w:rsidR="00FF3847" w:rsidRPr="00043025">
        <w:rPr>
          <w:lang w:val="en-GB"/>
        </w:rPr>
        <w:t xml:space="preserve">. </w:t>
      </w:r>
      <w:r w:rsidR="004E09EA" w:rsidRPr="00043025">
        <w:rPr>
          <w:lang w:val="en-GB"/>
        </w:rPr>
        <w:t>Similarly</w:t>
      </w:r>
      <w:r w:rsidR="00FA0314" w:rsidRPr="00043025">
        <w:rPr>
          <w:lang w:val="en-GB"/>
        </w:rPr>
        <w:t>,</w:t>
      </w:r>
      <w:r w:rsidR="00844372" w:rsidRPr="00043025">
        <w:rPr>
          <w:lang w:val="en-GB"/>
        </w:rPr>
        <w:t xml:space="preserve"> while King saw breaking southern state segregation laws as integral to his plans, he refused to break federal laws </w:t>
      </w:r>
      <w:r w:rsidR="00844372" w:rsidRPr="00043025">
        <w:rPr>
          <w:lang w:val="en-GB"/>
        </w:rPr>
        <w:fldChar w:fldCharType="begin"/>
      </w:r>
      <w:r w:rsidR="00030308" w:rsidRPr="00043025">
        <w:rPr>
          <w:lang w:val="en-GB"/>
        </w:rPr>
        <w:instrText xml:space="preserve"> ADDIN ZOTERO_ITEM CSL_CITATION {"citationID":"ZeRVwlQo","properties":{"formattedCitation":"(Alexander, 2006: 321)","plainCitation":"(Alexander, 2006: 321)","noteIndex":0},"citationItems":[{"id":1680,"uris":["http://zotero.org/users/4241399/items/R35GC3CR"],"itemData":{"id":1680,"type":"book","call-number":"JC337 .A47 2006","event-place":"Oxford ; New York","ISBN":"978-0-19-516250-9","note":"OCLC: ocm61703924","number-of-pages":"793","publisher":"Oxford University Press","publisher-place":"Oxford ; New York","source":"Library of Congress ISBN","title":"The Civil Sphere","author":[{"family":"Alexander","given":"Jeffrey C."}],"issued":{"date-parts":[["2006"]]}},"locator":"321","label":"page"}],"schema":"https://github.com/citation-style-language/schema/raw/master/csl-citation.json"} </w:instrText>
      </w:r>
      <w:r w:rsidR="00844372" w:rsidRPr="00043025">
        <w:rPr>
          <w:lang w:val="en-GB"/>
        </w:rPr>
        <w:fldChar w:fldCharType="separate"/>
      </w:r>
      <w:r w:rsidR="00030308" w:rsidRPr="00043025">
        <w:rPr>
          <w:lang w:val="en-US"/>
        </w:rPr>
        <w:t>(Alexander, 2006: 321)</w:t>
      </w:r>
      <w:r w:rsidR="00844372" w:rsidRPr="00043025">
        <w:rPr>
          <w:lang w:val="en-GB"/>
        </w:rPr>
        <w:fldChar w:fldCharType="end"/>
      </w:r>
      <w:r w:rsidR="00844372" w:rsidRPr="00043025">
        <w:rPr>
          <w:lang w:val="en-GB"/>
        </w:rPr>
        <w:t>. King was lauding, rather than challenging, American democracy, calling on its current representatives to uphold its ideals</w:t>
      </w:r>
      <w:r w:rsidR="005C3452" w:rsidRPr="00043025">
        <w:rPr>
          <w:lang w:val="en-GB"/>
        </w:rPr>
        <w:t xml:space="preserve"> </w:t>
      </w:r>
      <w:r w:rsidR="005C3452" w:rsidRPr="00043025">
        <w:rPr>
          <w:lang w:val="en-GB"/>
        </w:rPr>
        <w:fldChar w:fldCharType="begin"/>
      </w:r>
      <w:r w:rsidR="005C3452" w:rsidRPr="00043025">
        <w:rPr>
          <w:lang w:val="en-GB"/>
        </w:rPr>
        <w:instrText xml:space="preserve"> ADDIN ZOTERO_ITEM CSL_CITATION {"citationID":"OD5Z77lM","properties":{"formattedCitation":"(Gorski, 2017: 150)","plainCitation":"(Gorski, 2017: 150)","noteIndex":0},"citationItems":[{"id":3915,"uris":["http://zotero.org/users/4241399/items/967T8C6Z"],"itemData":{"id":3915,"type":"book","abstract":"&lt;strong&gt;The long battle between exclusionary and inclusive versions of the American story&lt;/strong&gt;   Was America founded as a Christian nation or a secular democracy? Neither, argues Philip Gorski in &lt;i&gt;American Covenant&lt;/i&gt; . What the founders envisioned was a prophetic republic that would weave together the ethical vision of the Hebrew prophets and the Western political heritage of civic republicanism. In this eye-opening book, Gorski shows why this civil religious tradition is now in peril-and with it the American experiment.    &lt;i&gt;American Covenant&lt;/i&gt;  traces the history of prophetic republicanism from the Puritan era to today, providing insightful portraits of figures ranging from John Winthrop and W.E.B. Du Bois to Jerry Falwell, Ronald Reagan, and Barack Obama. Featuring a new preface by the author, this incisive book demonstrates how half a century of culture war has drowned out the quieter voices of the vital center, and demonstrates that if we are to rebuild that center, we must recover the civil religious tradition on which the republic was founded.","ISBN":"978-0-691-19167-6","note":"DOI: 10.2307/j.ctvc77fnk","publisher":"Princeton University Press","source":"JSTOR","title":"American Covenant: A History of Civil Religion from the Puritans to the Present","title-short":"American Covenant","URL":"https://www.jstor.org/stable/j.ctvc77fnk","author":[{"family":"Gorski","given":"Philip S."}],"accessed":{"date-parts":[["2022",8,11]]},"issued":{"date-parts":[["2017"]]}},"locator":"150","label":"page"}],"schema":"https://github.com/citation-style-language/schema/raw/master/csl-citation.json"} </w:instrText>
      </w:r>
      <w:r w:rsidR="005C3452" w:rsidRPr="00043025">
        <w:rPr>
          <w:lang w:val="en-GB"/>
        </w:rPr>
        <w:fldChar w:fldCharType="separate"/>
      </w:r>
      <w:r w:rsidR="005C3452" w:rsidRPr="00043025">
        <w:rPr>
          <w:lang w:val="en-US"/>
        </w:rPr>
        <w:t>(Gorski, 2017: 150)</w:t>
      </w:r>
      <w:r w:rsidR="005C3452" w:rsidRPr="00043025">
        <w:rPr>
          <w:lang w:val="en-GB"/>
        </w:rPr>
        <w:fldChar w:fldCharType="end"/>
      </w:r>
      <w:r w:rsidR="00844372" w:rsidRPr="00043025">
        <w:rPr>
          <w:lang w:val="en-GB"/>
        </w:rPr>
        <w:t xml:space="preserve">. </w:t>
      </w:r>
    </w:p>
    <w:p w14:paraId="7B670151" w14:textId="4D81AB75" w:rsidR="001E53DA" w:rsidRPr="00043025" w:rsidRDefault="006722AF" w:rsidP="00043025">
      <w:pPr>
        <w:pStyle w:val="NormalWeb"/>
        <w:spacing w:line="480" w:lineRule="auto"/>
        <w:jc w:val="both"/>
        <w:rPr>
          <w:lang w:val="en-GB"/>
        </w:rPr>
      </w:pPr>
      <w:r w:rsidRPr="00043025">
        <w:rPr>
          <w:lang w:val="en-GB"/>
        </w:rPr>
        <w:t>Like the Nazis, t</w:t>
      </w:r>
      <w:r w:rsidR="00DC0E18" w:rsidRPr="00043025">
        <w:rPr>
          <w:lang w:val="en-GB"/>
        </w:rPr>
        <w:t xml:space="preserve">he Civil Rights </w:t>
      </w:r>
      <w:r w:rsidR="009E27E9" w:rsidRPr="00043025">
        <w:rPr>
          <w:lang w:val="en-GB"/>
        </w:rPr>
        <w:t>activists</w:t>
      </w:r>
      <w:r w:rsidR="006C2FA7" w:rsidRPr="00043025">
        <w:rPr>
          <w:lang w:val="en-GB"/>
        </w:rPr>
        <w:t xml:space="preserve"> overhauled a core aspect of the dramaturgical regime</w:t>
      </w:r>
      <w:r w:rsidR="004A099A" w:rsidRPr="00043025">
        <w:rPr>
          <w:lang w:val="en-GB"/>
        </w:rPr>
        <w:t xml:space="preserve">, </w:t>
      </w:r>
      <w:r w:rsidR="00DF6604" w:rsidRPr="00043025">
        <w:rPr>
          <w:lang w:val="en-GB"/>
        </w:rPr>
        <w:t>persuading people of the possibility and permissibility of a new political reality</w:t>
      </w:r>
      <w:r w:rsidR="00E84E6C" w:rsidRPr="00043025">
        <w:rPr>
          <w:lang w:val="en-GB"/>
        </w:rPr>
        <w:t>.</w:t>
      </w:r>
      <w:r w:rsidR="00DF6604" w:rsidRPr="00043025">
        <w:rPr>
          <w:lang w:val="en-GB"/>
        </w:rPr>
        <w:t xml:space="preserve"> </w:t>
      </w:r>
      <w:r w:rsidR="00295D9B" w:rsidRPr="00043025">
        <w:rPr>
          <w:lang w:val="en-GB"/>
        </w:rPr>
        <w:t xml:space="preserve">But, as with the Nazis, gaining the authority to do this meant </w:t>
      </w:r>
      <w:r w:rsidR="00074F57" w:rsidRPr="00043025">
        <w:rPr>
          <w:lang w:val="en-GB"/>
        </w:rPr>
        <w:t xml:space="preserve">leaning into </w:t>
      </w:r>
      <w:r w:rsidR="00047F62" w:rsidRPr="00043025">
        <w:rPr>
          <w:lang w:val="en-GB"/>
        </w:rPr>
        <w:t xml:space="preserve">already well-established </w:t>
      </w:r>
      <w:r w:rsidRPr="00043025">
        <w:rPr>
          <w:lang w:val="en-GB"/>
        </w:rPr>
        <w:t>dramaturgical conventions and</w:t>
      </w:r>
      <w:r w:rsidR="009359BE" w:rsidRPr="00043025">
        <w:rPr>
          <w:lang w:val="en-GB"/>
        </w:rPr>
        <w:t xml:space="preserve"> social meanings. </w:t>
      </w:r>
      <w:r w:rsidR="00236084" w:rsidRPr="00043025">
        <w:rPr>
          <w:lang w:val="en-GB"/>
        </w:rPr>
        <w:t>They drew</w:t>
      </w:r>
      <w:r w:rsidR="009359BE" w:rsidRPr="00043025">
        <w:rPr>
          <w:lang w:val="en-GB"/>
        </w:rPr>
        <w:t xml:space="preserve"> on existing symbolism, such as </w:t>
      </w:r>
      <w:r w:rsidR="00652215" w:rsidRPr="00043025">
        <w:rPr>
          <w:lang w:val="en-GB"/>
        </w:rPr>
        <w:t>public buildings,</w:t>
      </w:r>
      <w:r w:rsidR="009359BE" w:rsidRPr="00043025">
        <w:rPr>
          <w:lang w:val="en-GB"/>
        </w:rPr>
        <w:t xml:space="preserve"> </w:t>
      </w:r>
      <w:r w:rsidR="00B14980" w:rsidRPr="00043025">
        <w:rPr>
          <w:lang w:val="en-GB"/>
        </w:rPr>
        <w:t>memorials</w:t>
      </w:r>
      <w:r w:rsidR="00652215" w:rsidRPr="00043025">
        <w:rPr>
          <w:lang w:val="en-GB"/>
        </w:rPr>
        <w:t>, and churches</w:t>
      </w:r>
      <w:r w:rsidR="004E09E6" w:rsidRPr="00043025">
        <w:rPr>
          <w:lang w:val="en-GB"/>
        </w:rPr>
        <w:t>,</w:t>
      </w:r>
      <w:r w:rsidR="00B14980" w:rsidRPr="00043025">
        <w:rPr>
          <w:lang w:val="en-GB"/>
        </w:rPr>
        <w:t xml:space="preserve"> to drive home the point that they were the true inheritors of the American </w:t>
      </w:r>
      <w:r w:rsidR="008E3519" w:rsidRPr="00043025">
        <w:rPr>
          <w:lang w:val="en-GB"/>
        </w:rPr>
        <w:t>promise</w:t>
      </w:r>
      <w:r w:rsidR="00B14980" w:rsidRPr="00043025">
        <w:rPr>
          <w:lang w:val="en-GB"/>
        </w:rPr>
        <w:t xml:space="preserve">. </w:t>
      </w:r>
    </w:p>
    <w:p w14:paraId="4DB0ADD0" w14:textId="3DFA2DD3" w:rsidR="002206C1" w:rsidRPr="00043025" w:rsidRDefault="002206C1" w:rsidP="00043025">
      <w:pPr>
        <w:spacing w:line="480" w:lineRule="auto"/>
        <w:rPr>
          <w:rFonts w:ascii="Times New Roman" w:hAnsi="Times New Roman" w:cs="Times New Roman"/>
          <w:i/>
          <w:iCs/>
          <w:lang w:val="en-GB"/>
        </w:rPr>
      </w:pPr>
      <w:bookmarkStart w:id="4" w:name="_Toc165378017"/>
      <w:r w:rsidRPr="00043025">
        <w:rPr>
          <w:rFonts w:ascii="Times New Roman" w:hAnsi="Times New Roman" w:cs="Times New Roman"/>
          <w:i/>
          <w:iCs/>
          <w:lang w:val="en-GB"/>
        </w:rPr>
        <w:t>Occupy: Unsettling too much</w:t>
      </w:r>
      <w:bookmarkEnd w:id="4"/>
    </w:p>
    <w:p w14:paraId="4DEE0C95" w14:textId="77E2DD1F" w:rsidR="003C5A70" w:rsidRPr="00043025" w:rsidRDefault="006309DB"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 xml:space="preserve">The importance of </w:t>
      </w:r>
      <w:r w:rsidR="00722777" w:rsidRPr="00043025">
        <w:rPr>
          <w:rFonts w:ascii="Times New Roman" w:hAnsi="Times New Roman" w:cs="Times New Roman"/>
          <w:lang w:val="en-GB"/>
        </w:rPr>
        <w:t>capturing</w:t>
      </w:r>
      <w:r w:rsidRPr="00043025">
        <w:rPr>
          <w:rFonts w:ascii="Times New Roman" w:hAnsi="Times New Roman" w:cs="Times New Roman"/>
          <w:lang w:val="en-GB"/>
        </w:rPr>
        <w:t xml:space="preserve"> sacralised principles of the body politic</w:t>
      </w:r>
      <w:r w:rsidR="007961A6" w:rsidRPr="00043025">
        <w:rPr>
          <w:rFonts w:ascii="Times New Roman" w:hAnsi="Times New Roman" w:cs="Times New Roman"/>
          <w:lang w:val="en-GB"/>
        </w:rPr>
        <w:t xml:space="preserve"> becomes </w:t>
      </w:r>
      <w:r w:rsidR="004E1672" w:rsidRPr="00043025">
        <w:rPr>
          <w:rFonts w:ascii="Times New Roman" w:hAnsi="Times New Roman" w:cs="Times New Roman"/>
          <w:lang w:val="en-GB"/>
        </w:rPr>
        <w:t xml:space="preserve">particularly </w:t>
      </w:r>
      <w:r w:rsidR="007961A6" w:rsidRPr="00043025">
        <w:rPr>
          <w:rFonts w:ascii="Times New Roman" w:hAnsi="Times New Roman" w:cs="Times New Roman"/>
          <w:lang w:val="en-GB"/>
        </w:rPr>
        <w:t xml:space="preserve">evident </w:t>
      </w:r>
      <w:r w:rsidR="006C0789" w:rsidRPr="00043025">
        <w:rPr>
          <w:rFonts w:ascii="Times New Roman" w:hAnsi="Times New Roman" w:cs="Times New Roman"/>
          <w:lang w:val="en-GB"/>
        </w:rPr>
        <w:t>when attending to the dramaturgies of failed political movements</w:t>
      </w:r>
      <w:r w:rsidR="007961A6" w:rsidRPr="00043025">
        <w:rPr>
          <w:rFonts w:ascii="Times New Roman" w:hAnsi="Times New Roman" w:cs="Times New Roman"/>
          <w:lang w:val="en-GB"/>
        </w:rPr>
        <w:t>. Often, they</w:t>
      </w:r>
      <w:r w:rsidR="002206C1" w:rsidRPr="00043025">
        <w:rPr>
          <w:rFonts w:ascii="Times New Roman" w:hAnsi="Times New Roman" w:cs="Times New Roman"/>
          <w:lang w:val="en-GB"/>
        </w:rPr>
        <w:t xml:space="preserve"> share</w:t>
      </w:r>
      <w:r w:rsidR="007961A6" w:rsidRPr="00043025">
        <w:rPr>
          <w:rFonts w:ascii="Times New Roman" w:hAnsi="Times New Roman" w:cs="Times New Roman"/>
          <w:lang w:val="en-GB"/>
        </w:rPr>
        <w:t xml:space="preserve"> the same</w:t>
      </w:r>
      <w:r w:rsidR="002206C1" w:rsidRPr="00043025">
        <w:rPr>
          <w:rFonts w:ascii="Times New Roman" w:hAnsi="Times New Roman" w:cs="Times New Roman"/>
          <w:lang w:val="en-GB"/>
        </w:rPr>
        <w:t xml:space="preserve"> problem</w:t>
      </w:r>
      <w:r w:rsidR="00BD1489" w:rsidRPr="00043025">
        <w:rPr>
          <w:rFonts w:ascii="Times New Roman" w:hAnsi="Times New Roman" w:cs="Times New Roman"/>
          <w:lang w:val="en-GB"/>
        </w:rPr>
        <w:t>;</w:t>
      </w:r>
      <w:r w:rsidR="002206C1" w:rsidRPr="00043025">
        <w:rPr>
          <w:rFonts w:ascii="Times New Roman" w:hAnsi="Times New Roman" w:cs="Times New Roman"/>
          <w:lang w:val="en-GB"/>
        </w:rPr>
        <w:t xml:space="preserve"> they seek to unsettle too </w:t>
      </w:r>
      <w:r w:rsidR="00042AEC" w:rsidRPr="00043025">
        <w:rPr>
          <w:rFonts w:ascii="Times New Roman" w:hAnsi="Times New Roman" w:cs="Times New Roman"/>
          <w:lang w:val="en-GB"/>
        </w:rPr>
        <w:t xml:space="preserve">much, carrying an heir of irreverence towards </w:t>
      </w:r>
      <w:r w:rsidR="006C473D" w:rsidRPr="00043025">
        <w:rPr>
          <w:rFonts w:ascii="Times New Roman" w:hAnsi="Times New Roman" w:cs="Times New Roman"/>
          <w:lang w:val="en-GB"/>
        </w:rPr>
        <w:t xml:space="preserve">symbols that </w:t>
      </w:r>
      <w:r w:rsidR="006C473D" w:rsidRPr="00043025">
        <w:rPr>
          <w:rFonts w:ascii="Times New Roman" w:hAnsi="Times New Roman" w:cs="Times New Roman"/>
          <w:lang w:val="en-GB"/>
        </w:rPr>
        <w:lastRenderedPageBreak/>
        <w:t>broader publics hold dear</w:t>
      </w:r>
      <w:r w:rsidR="002206C1" w:rsidRPr="00043025">
        <w:rPr>
          <w:rFonts w:ascii="Times New Roman" w:hAnsi="Times New Roman" w:cs="Times New Roman"/>
          <w:lang w:val="en-GB"/>
        </w:rPr>
        <w:t>. In this section, we</w:t>
      </w:r>
      <w:r w:rsidR="00BD1489" w:rsidRPr="00043025">
        <w:rPr>
          <w:rFonts w:ascii="Times New Roman" w:hAnsi="Times New Roman" w:cs="Times New Roman"/>
          <w:lang w:val="en-GB"/>
        </w:rPr>
        <w:t xml:space="preserve"> zoom in on one example:</w:t>
      </w:r>
      <w:r w:rsidR="002206C1" w:rsidRPr="00043025">
        <w:rPr>
          <w:rFonts w:ascii="Times New Roman" w:hAnsi="Times New Roman" w:cs="Times New Roman"/>
          <w:lang w:val="en-GB"/>
        </w:rPr>
        <w:t xml:space="preserve"> the Occupy protests of 2011. </w:t>
      </w:r>
      <w:r w:rsidR="00E25A84" w:rsidRPr="00043025">
        <w:rPr>
          <w:rFonts w:ascii="Times New Roman" w:hAnsi="Times New Roman" w:cs="Times New Roman"/>
          <w:lang w:val="en-GB"/>
        </w:rPr>
        <w:t>Occup</w:t>
      </w:r>
      <w:r w:rsidR="003F57A9" w:rsidRPr="00043025">
        <w:rPr>
          <w:rFonts w:ascii="Times New Roman" w:hAnsi="Times New Roman" w:cs="Times New Roman"/>
          <w:lang w:val="en-GB"/>
        </w:rPr>
        <w:t>y</w:t>
      </w:r>
      <w:r w:rsidR="002206C1" w:rsidRPr="00043025">
        <w:rPr>
          <w:rFonts w:ascii="Times New Roman" w:hAnsi="Times New Roman" w:cs="Times New Roman"/>
          <w:lang w:val="en-GB"/>
        </w:rPr>
        <w:t xml:space="preserve"> swiftly spread across the world,</w:t>
      </w:r>
      <w:r w:rsidR="00B47CF4" w:rsidRPr="00043025">
        <w:rPr>
          <w:rFonts w:ascii="Times New Roman" w:hAnsi="Times New Roman" w:cs="Times New Roman"/>
          <w:lang w:val="en-GB"/>
        </w:rPr>
        <w:t xml:space="preserve"> </w:t>
      </w:r>
      <w:r w:rsidR="00987F63" w:rsidRPr="00043025">
        <w:rPr>
          <w:rFonts w:ascii="Times New Roman" w:hAnsi="Times New Roman" w:cs="Times New Roman"/>
          <w:lang w:val="en-GB"/>
        </w:rPr>
        <w:t>making wealth inequality</w:t>
      </w:r>
      <w:r w:rsidR="002206C1" w:rsidRPr="00043025">
        <w:rPr>
          <w:rFonts w:ascii="Times New Roman" w:hAnsi="Times New Roman" w:cs="Times New Roman"/>
          <w:lang w:val="en-GB"/>
        </w:rPr>
        <w:t xml:space="preserve"> </w:t>
      </w:r>
      <w:r w:rsidR="00987F63" w:rsidRPr="00043025">
        <w:rPr>
          <w:rFonts w:ascii="Times New Roman" w:hAnsi="Times New Roman" w:cs="Times New Roman"/>
          <w:lang w:val="en-GB"/>
        </w:rPr>
        <w:t xml:space="preserve">a much more prominent topic in public discourse </w:t>
      </w:r>
      <w:r w:rsidR="008B4606"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{"citationID":"XBKxC9Pa","properties":{"formattedCitation":"(Roberts, 2012)","plainCitation":"(Roberts, 2012)","noteIndex":0},"citationItems":[{"id":5170,"uris":["http://zotero.org/users/4241399/items/PMAZVW6A"],"itemData":{"id":5170,"type":"article-journal","container-title":"Public Administration Review","issue":"5","journalAbbreviation":"Pub. Admin. Rev.","language":"eng","page":"754-762","source":"HeinOnline","title":"Why the Occupy Movement Failed Book Reviews","volume":"72","author":[{"family":"Roberts","given":"Alasdair"}],"issued":{"date-parts":[["2012"]]}}}],"schema":"https://github.com/citation-style-language/schema/raw/master/csl-citation.json"} </w:instrText>
      </w:r>
      <w:r w:rsidR="008B4606" w:rsidRPr="00043025">
        <w:rPr>
          <w:rFonts w:ascii="Times New Roman" w:hAnsi="Times New Roman" w:cs="Times New Roman"/>
          <w:lang w:val="en-GB"/>
        </w:rPr>
        <w:fldChar w:fldCharType="separate"/>
      </w:r>
      <w:r w:rsidR="00030308" w:rsidRPr="00043025">
        <w:rPr>
          <w:rFonts w:ascii="Times New Roman" w:hAnsi="Times New Roman" w:cs="Times New Roman"/>
        </w:rPr>
        <w:t>(Roberts, 2012)</w:t>
      </w:r>
      <w:r w:rsidR="008B4606" w:rsidRPr="00043025">
        <w:rPr>
          <w:rFonts w:ascii="Times New Roman" w:hAnsi="Times New Roman" w:cs="Times New Roman"/>
          <w:lang w:val="en-GB"/>
        </w:rPr>
        <w:fldChar w:fldCharType="end"/>
      </w:r>
      <w:r w:rsidR="00A229A7" w:rsidRPr="00043025">
        <w:rPr>
          <w:rFonts w:ascii="Times New Roman" w:hAnsi="Times New Roman" w:cs="Times New Roman"/>
          <w:lang w:val="en-GB"/>
        </w:rPr>
        <w:t xml:space="preserve"> and </w:t>
      </w:r>
      <w:r w:rsidR="0009211F" w:rsidRPr="00043025">
        <w:rPr>
          <w:rFonts w:ascii="Times New Roman" w:hAnsi="Times New Roman" w:cs="Times New Roman"/>
          <w:lang w:val="en-GB"/>
        </w:rPr>
        <w:t xml:space="preserve">developing </w:t>
      </w:r>
      <w:r w:rsidR="00521618" w:rsidRPr="00043025">
        <w:rPr>
          <w:rFonts w:ascii="Times New Roman" w:hAnsi="Times New Roman" w:cs="Times New Roman"/>
          <w:lang w:val="en-GB"/>
        </w:rPr>
        <w:t>repertoires</w:t>
      </w:r>
      <w:r w:rsidR="0009211F" w:rsidRPr="00043025">
        <w:rPr>
          <w:rFonts w:ascii="Times New Roman" w:hAnsi="Times New Roman" w:cs="Times New Roman"/>
          <w:lang w:val="en-GB"/>
        </w:rPr>
        <w:t xml:space="preserve"> that </w:t>
      </w:r>
      <w:r w:rsidR="00D92107" w:rsidRPr="00043025">
        <w:rPr>
          <w:rFonts w:ascii="Times New Roman" w:hAnsi="Times New Roman" w:cs="Times New Roman"/>
          <w:lang w:val="en-GB"/>
        </w:rPr>
        <w:t>have</w:t>
      </w:r>
      <w:r w:rsidR="0009211F" w:rsidRPr="00043025">
        <w:rPr>
          <w:rFonts w:ascii="Times New Roman" w:hAnsi="Times New Roman" w:cs="Times New Roman"/>
          <w:lang w:val="en-GB"/>
        </w:rPr>
        <w:t xml:space="preserve"> </w:t>
      </w:r>
      <w:r w:rsidR="00D92107" w:rsidRPr="00043025">
        <w:rPr>
          <w:rFonts w:ascii="Times New Roman" w:hAnsi="Times New Roman" w:cs="Times New Roman"/>
          <w:lang w:val="en-GB"/>
        </w:rPr>
        <w:t>since</w:t>
      </w:r>
      <w:r w:rsidR="0009211F" w:rsidRPr="00043025">
        <w:rPr>
          <w:rFonts w:ascii="Times New Roman" w:hAnsi="Times New Roman" w:cs="Times New Roman"/>
          <w:lang w:val="en-GB"/>
        </w:rPr>
        <w:t xml:space="preserve"> </w:t>
      </w:r>
      <w:r w:rsidR="00D92107" w:rsidRPr="00043025">
        <w:rPr>
          <w:rFonts w:ascii="Times New Roman" w:hAnsi="Times New Roman" w:cs="Times New Roman"/>
          <w:lang w:val="en-GB"/>
        </w:rPr>
        <w:t>become central to the climate movement</w:t>
      </w:r>
      <w:r w:rsidR="008B6523" w:rsidRPr="00043025">
        <w:rPr>
          <w:rFonts w:ascii="Times New Roman" w:hAnsi="Times New Roman" w:cs="Times New Roman"/>
          <w:lang w:val="en-GB"/>
        </w:rPr>
        <w:t>. But</w:t>
      </w:r>
      <w:r w:rsidR="002206C1" w:rsidRPr="00043025">
        <w:rPr>
          <w:rFonts w:ascii="Times New Roman" w:hAnsi="Times New Roman" w:cs="Times New Roman"/>
          <w:lang w:val="en-GB"/>
        </w:rPr>
        <w:t xml:space="preserve"> </w:t>
      </w:r>
      <w:r w:rsidR="00987F63" w:rsidRPr="00043025">
        <w:rPr>
          <w:rFonts w:ascii="Times New Roman" w:hAnsi="Times New Roman" w:cs="Times New Roman"/>
          <w:lang w:val="en-GB"/>
        </w:rPr>
        <w:t>i</w:t>
      </w:r>
      <w:r w:rsidR="002206C1" w:rsidRPr="00043025">
        <w:rPr>
          <w:rFonts w:ascii="Times New Roman" w:hAnsi="Times New Roman" w:cs="Times New Roman"/>
          <w:lang w:val="en-GB"/>
        </w:rPr>
        <w:t xml:space="preserve">nequality has </w:t>
      </w:r>
      <w:r w:rsidR="00987F63" w:rsidRPr="00043025">
        <w:rPr>
          <w:rFonts w:ascii="Times New Roman" w:hAnsi="Times New Roman" w:cs="Times New Roman"/>
          <w:lang w:val="en-GB"/>
        </w:rPr>
        <w:t xml:space="preserve">continued to </w:t>
      </w:r>
      <w:r w:rsidR="002206C1" w:rsidRPr="00043025">
        <w:rPr>
          <w:rFonts w:ascii="Times New Roman" w:hAnsi="Times New Roman" w:cs="Times New Roman"/>
          <w:lang w:val="en-GB"/>
        </w:rPr>
        <w:t>increase since 2011</w:t>
      </w:r>
      <w:r w:rsidR="008B1728" w:rsidRPr="00043025">
        <w:rPr>
          <w:rFonts w:ascii="Times New Roman" w:hAnsi="Times New Roman" w:cs="Times New Roman"/>
          <w:lang w:val="en-GB"/>
        </w:rPr>
        <w:t>;</w:t>
      </w:r>
      <w:r w:rsidR="00987F63" w:rsidRPr="00043025">
        <w:rPr>
          <w:rFonts w:ascii="Times New Roman" w:hAnsi="Times New Roman" w:cs="Times New Roman"/>
          <w:lang w:val="en-GB"/>
        </w:rPr>
        <w:t xml:space="preserve"> p</w:t>
      </w:r>
      <w:r w:rsidR="002206C1" w:rsidRPr="00043025">
        <w:rPr>
          <w:rFonts w:ascii="Times New Roman" w:hAnsi="Times New Roman" w:cs="Times New Roman"/>
          <w:lang w:val="en-GB"/>
        </w:rPr>
        <w:t>rojects of state neoliberalisation have continued</w:t>
      </w:r>
      <w:r w:rsidR="008B1728" w:rsidRPr="00043025">
        <w:rPr>
          <w:rFonts w:ascii="Times New Roman" w:hAnsi="Times New Roman" w:cs="Times New Roman"/>
          <w:lang w:val="en-GB"/>
        </w:rPr>
        <w:t>;</w:t>
      </w:r>
      <w:r w:rsidR="00CD22F8" w:rsidRPr="00043025">
        <w:rPr>
          <w:rFonts w:ascii="Times New Roman" w:hAnsi="Times New Roman" w:cs="Times New Roman"/>
          <w:lang w:val="en-GB"/>
        </w:rPr>
        <w:t xml:space="preserve"> and</w:t>
      </w:r>
      <w:r w:rsidR="00987F63" w:rsidRPr="00043025">
        <w:rPr>
          <w:rFonts w:ascii="Times New Roman" w:hAnsi="Times New Roman" w:cs="Times New Roman"/>
          <w:lang w:val="en-GB"/>
        </w:rPr>
        <w:t xml:space="preserve"> t</w:t>
      </w:r>
      <w:r w:rsidR="002206C1" w:rsidRPr="00043025">
        <w:rPr>
          <w:rFonts w:ascii="Times New Roman" w:hAnsi="Times New Roman" w:cs="Times New Roman"/>
          <w:lang w:val="en-GB"/>
        </w:rPr>
        <w:t>rade union power has declined.</w:t>
      </w:r>
      <w:r w:rsidR="0093124A" w:rsidRPr="00043025">
        <w:rPr>
          <w:rFonts w:ascii="Times New Roman" w:hAnsi="Times New Roman" w:cs="Times New Roman"/>
          <w:lang w:val="en-GB"/>
        </w:rPr>
        <w:t xml:space="preserve"> Despite their visibility, then, Occupy encampments did not succeed in </w:t>
      </w:r>
      <w:r w:rsidR="00540B81" w:rsidRPr="00043025">
        <w:rPr>
          <w:rFonts w:ascii="Times New Roman" w:hAnsi="Times New Roman" w:cs="Times New Roman"/>
          <w:lang w:val="en-GB"/>
        </w:rPr>
        <w:t>reconstituting</w:t>
      </w:r>
      <w:r w:rsidR="009F3110" w:rsidRPr="00043025">
        <w:rPr>
          <w:rFonts w:ascii="Times New Roman" w:hAnsi="Times New Roman" w:cs="Times New Roman"/>
          <w:lang w:val="en-GB"/>
        </w:rPr>
        <w:t xml:space="preserve"> </w:t>
      </w:r>
      <w:r w:rsidR="0093124A" w:rsidRPr="00043025">
        <w:rPr>
          <w:rFonts w:ascii="Times New Roman" w:hAnsi="Times New Roman" w:cs="Times New Roman"/>
          <w:lang w:val="en-GB"/>
        </w:rPr>
        <w:t>political reality.</w:t>
      </w:r>
      <w:r w:rsidR="009D227F" w:rsidRPr="00043025">
        <w:rPr>
          <w:rFonts w:ascii="Times New Roman" w:hAnsi="Times New Roman" w:cs="Times New Roman"/>
          <w:lang w:val="en-GB"/>
        </w:rPr>
        <w:t xml:space="preserve"> </w:t>
      </w:r>
    </w:p>
    <w:p w14:paraId="79977F7A" w14:textId="5769BB1A" w:rsidR="0087236B" w:rsidRPr="00043025" w:rsidRDefault="002206C1"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Like Nazis</w:t>
      </w:r>
      <w:r w:rsidR="009F3110" w:rsidRPr="00043025">
        <w:rPr>
          <w:rFonts w:ascii="Times New Roman" w:hAnsi="Times New Roman" w:cs="Times New Roman"/>
          <w:lang w:val="en-GB"/>
        </w:rPr>
        <w:t>m</w:t>
      </w:r>
      <w:r w:rsidRPr="00043025">
        <w:rPr>
          <w:rFonts w:ascii="Times New Roman" w:hAnsi="Times New Roman" w:cs="Times New Roman"/>
          <w:lang w:val="en-GB"/>
        </w:rPr>
        <w:t xml:space="preserve"> and the Civil Rights Movement, Occupy </w:t>
      </w:r>
      <w:r w:rsidR="00207DF2" w:rsidRPr="00043025">
        <w:rPr>
          <w:rFonts w:ascii="Times New Roman" w:hAnsi="Times New Roman" w:cs="Times New Roman"/>
          <w:lang w:val="en-GB"/>
        </w:rPr>
        <w:t>was steeped in theatricality.</w:t>
      </w:r>
      <w:r w:rsidRPr="00043025">
        <w:rPr>
          <w:rFonts w:ascii="Times New Roman" w:hAnsi="Times New Roman" w:cs="Times New Roman"/>
          <w:lang w:val="en-GB"/>
        </w:rPr>
        <w:t xml:space="preserve"> </w:t>
      </w:r>
      <w:r w:rsidR="006E57BA" w:rsidRPr="00043025">
        <w:rPr>
          <w:rFonts w:ascii="Times New Roman" w:hAnsi="Times New Roman" w:cs="Times New Roman"/>
          <w:lang w:val="en-GB"/>
        </w:rPr>
        <w:t xml:space="preserve">With the 2008 economic crash still palpable, and subsequent austerity politics gutting public services, they showed deft symbolic awareness. </w:t>
      </w:r>
      <w:r w:rsidR="00486FCD" w:rsidRPr="00043025">
        <w:rPr>
          <w:rFonts w:ascii="Times New Roman" w:hAnsi="Times New Roman" w:cs="Times New Roman"/>
          <w:lang w:val="en-GB"/>
        </w:rPr>
        <w:t xml:space="preserve">Their performances were perhaps most felicitous </w:t>
      </w:r>
      <w:r w:rsidR="004944BD" w:rsidRPr="00043025">
        <w:rPr>
          <w:rFonts w:ascii="Times New Roman" w:hAnsi="Times New Roman" w:cs="Times New Roman"/>
          <w:lang w:val="en-GB"/>
        </w:rPr>
        <w:t xml:space="preserve">in the context of their </w:t>
      </w:r>
      <w:r w:rsidR="0087236B" w:rsidRPr="00043025">
        <w:rPr>
          <w:rFonts w:ascii="Times New Roman" w:hAnsi="Times New Roman" w:cs="Times New Roman"/>
          <w:shd w:val="clear" w:color="auto" w:fill="FFFFFF"/>
        </w:rPr>
        <w:t xml:space="preserve">adopted </w:t>
      </w:r>
      <w:r w:rsidR="0087236B" w:rsidRPr="00043025">
        <w:rPr>
          <w:rFonts w:ascii="Times New Roman" w:hAnsi="Times New Roman" w:cs="Times New Roman"/>
          <w:i/>
          <w:iCs/>
          <w:shd w:val="clear" w:color="auto" w:fill="FFFFFF"/>
        </w:rPr>
        <w:t>stages</w:t>
      </w:r>
      <w:r w:rsidR="0087236B" w:rsidRPr="00043025">
        <w:rPr>
          <w:rFonts w:ascii="Times New Roman" w:hAnsi="Times New Roman" w:cs="Times New Roman"/>
          <w:shd w:val="clear" w:color="auto" w:fill="FFFFFF"/>
        </w:rPr>
        <w:t xml:space="preserve"> and </w:t>
      </w:r>
      <w:r w:rsidR="0087236B" w:rsidRPr="00043025">
        <w:rPr>
          <w:rFonts w:ascii="Times New Roman" w:hAnsi="Times New Roman" w:cs="Times New Roman"/>
          <w:i/>
          <w:iCs/>
          <w:shd w:val="clear" w:color="auto" w:fill="FFFFFF"/>
        </w:rPr>
        <w:t>settings</w:t>
      </w:r>
      <w:r w:rsidR="0087236B" w:rsidRPr="00043025">
        <w:rPr>
          <w:rFonts w:ascii="Times New Roman" w:hAnsi="Times New Roman" w:cs="Times New Roman"/>
          <w:shd w:val="clear" w:color="auto" w:fill="FFFFFF"/>
        </w:rPr>
        <w:t xml:space="preserve">. </w:t>
      </w:r>
      <w:r w:rsidR="0087236B" w:rsidRPr="00043025">
        <w:rPr>
          <w:rFonts w:ascii="Times New Roman" w:hAnsi="Times New Roman" w:cs="Times New Roman"/>
          <w:lang w:val="en-GB"/>
        </w:rPr>
        <w:t>By literally occupying space in close proximity to stock exchanges, Occupiers simultaneously exposed the creeping privatisation of land and presented elusive global capitalism as a tangible enemy. Moreover, the makeshift nature of the camps juxtaposed against pristine steel, glass, and granite buildings offered attractive David vs. Goliath imagery.</w:t>
      </w:r>
      <w:r w:rsidR="00D32C0B" w:rsidRPr="00043025">
        <w:rPr>
          <w:rFonts w:ascii="Times New Roman" w:hAnsi="Times New Roman" w:cs="Times New Roman"/>
          <w:lang w:val="en-GB"/>
        </w:rPr>
        <w:t xml:space="preserve"> </w:t>
      </w:r>
      <w:r w:rsidR="00E475A7" w:rsidRPr="00043025">
        <w:rPr>
          <w:rFonts w:ascii="Times New Roman" w:hAnsi="Times New Roman" w:cs="Times New Roman"/>
          <w:lang w:val="en-GB"/>
        </w:rPr>
        <w:t>Yet while it was easy to see what the Occupiers were against, symbolic clarity about what they were for was hard to pinpoint.</w:t>
      </w:r>
    </w:p>
    <w:p w14:paraId="10733D25" w14:textId="0927A216" w:rsidR="00455880" w:rsidRPr="00043025" w:rsidRDefault="003B6922"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 xml:space="preserve">Originally, Micah White, who co-wrote the email that is credited with instigating Occupy Wall Street, had hoped to follow the usual dramaturgical conventions of civil disobedience, in which protesters disrupt a public facility and present a set of demands </w:t>
      </w:r>
      <w:r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{"citationID":"Az9U3DMG","properties":{"formattedCitation":"(Anthony, 2021)","plainCitation":"(Anthony, 2021)","noteIndex":0},"citationItems":[{"id":5024,"uris":["http://zotero.org/users/4241399/items/6SD3V4SC"],"itemData":{"id":5024,"type":"article-newspaper","abstract":"Some say it inspired BLM and the growth of the US left. Others see it as an abject failure. A decade after the occupation of New York’s Zuccotti Park, the people who were there look back","container-title":"The Guardian","ISSN":"0261-3077","language":"en-GB","section":"US news","source":"The Guardian","title":"‘We showed it was possible to create a movement from almost nothing’: Occupy Wall Street 10 years on","title-short":"‘We showed it was possible to create a movement from almost nothing’","URL":"https://www.theguardian.com/us-news/2021/sep/12/occupy-wall-street-10-years-on","author":[{"family":"Anthony","given":"Andrew"}],"accessed":{"date-parts":[["2024",4,17]]},"issued":{"date-parts":[["2021",9,12]]}}}],"schema":"https://github.com/citation-style-language/schema/raw/master/csl-citation.json"} </w:instrText>
      </w:r>
      <w:r w:rsidRPr="00043025">
        <w:rPr>
          <w:rFonts w:ascii="Times New Roman" w:hAnsi="Times New Roman" w:cs="Times New Roman"/>
          <w:lang w:val="en-GB"/>
        </w:rPr>
        <w:fldChar w:fldCharType="separate"/>
      </w:r>
      <w:r w:rsidR="00030308" w:rsidRPr="00043025">
        <w:rPr>
          <w:rFonts w:ascii="Times New Roman" w:hAnsi="Times New Roman" w:cs="Times New Roman"/>
        </w:rPr>
        <w:t>(Anthony, 2021)</w:t>
      </w:r>
      <w:r w:rsidRPr="00043025">
        <w:rPr>
          <w:rFonts w:ascii="Times New Roman" w:hAnsi="Times New Roman" w:cs="Times New Roman"/>
          <w:lang w:val="en-GB"/>
        </w:rPr>
        <w:fldChar w:fldCharType="end"/>
      </w:r>
      <w:r w:rsidRPr="00043025">
        <w:rPr>
          <w:rFonts w:ascii="Times New Roman" w:hAnsi="Times New Roman" w:cs="Times New Roman"/>
          <w:lang w:val="en-GB"/>
        </w:rPr>
        <w:t xml:space="preserve">. </w:t>
      </w:r>
      <w:r w:rsidR="003D5618" w:rsidRPr="00043025">
        <w:rPr>
          <w:rFonts w:ascii="Times New Roman" w:hAnsi="Times New Roman" w:cs="Times New Roman"/>
          <w:lang w:val="en-GB"/>
        </w:rPr>
        <w:t xml:space="preserve">However, in an important innovation, rather than presenting demands to a political establishment they had anyway lost faith in, the Occupiers instead opted for a </w:t>
      </w:r>
      <w:r w:rsidR="003D5618" w:rsidRPr="00043025">
        <w:rPr>
          <w:rFonts w:ascii="Times New Roman" w:hAnsi="Times New Roman" w:cs="Times New Roman"/>
          <w:i/>
          <w:iCs/>
          <w:lang w:val="en-GB"/>
        </w:rPr>
        <w:t>performance</w:t>
      </w:r>
      <w:r w:rsidR="003D5618" w:rsidRPr="00043025">
        <w:rPr>
          <w:rFonts w:ascii="Times New Roman" w:hAnsi="Times New Roman" w:cs="Times New Roman"/>
          <w:lang w:val="en-GB"/>
        </w:rPr>
        <w:t xml:space="preserve"> that </w:t>
      </w:r>
      <w:r w:rsidR="005C6CC0" w:rsidRPr="00043025">
        <w:rPr>
          <w:rFonts w:ascii="Times New Roman" w:hAnsi="Times New Roman" w:cs="Times New Roman"/>
          <w:lang w:val="en-GB"/>
        </w:rPr>
        <w:t xml:space="preserve">combined Carnivalesque subversion of </w:t>
      </w:r>
      <w:r w:rsidR="00F53F21" w:rsidRPr="00043025">
        <w:rPr>
          <w:rFonts w:ascii="Times New Roman" w:hAnsi="Times New Roman" w:cs="Times New Roman"/>
          <w:lang w:val="en-GB"/>
        </w:rPr>
        <w:t xml:space="preserve">dominant </w:t>
      </w:r>
      <w:r w:rsidR="00610EA7" w:rsidRPr="00043025">
        <w:rPr>
          <w:rFonts w:ascii="Times New Roman" w:hAnsi="Times New Roman" w:cs="Times New Roman"/>
          <w:lang w:val="en-GB"/>
        </w:rPr>
        <w:t>symbols</w:t>
      </w:r>
      <w:r w:rsidR="00F53F21" w:rsidRPr="00043025">
        <w:rPr>
          <w:rFonts w:ascii="Times New Roman" w:hAnsi="Times New Roman" w:cs="Times New Roman"/>
          <w:lang w:val="en-GB"/>
        </w:rPr>
        <w:t xml:space="preserve"> </w:t>
      </w:r>
      <w:r w:rsidR="00603856" w:rsidRPr="00043025">
        <w:rPr>
          <w:rFonts w:ascii="Times New Roman" w:hAnsi="Times New Roman" w:cs="Times New Roman"/>
          <w:shd w:val="clear" w:color="auto" w:fill="FFFFFF"/>
        </w:rPr>
        <w:t xml:space="preserve">(Tancons 2011) </w:t>
      </w:r>
      <w:r w:rsidR="00F53F21" w:rsidRPr="00043025">
        <w:rPr>
          <w:rFonts w:ascii="Times New Roman" w:hAnsi="Times New Roman" w:cs="Times New Roman"/>
          <w:lang w:val="en-GB"/>
        </w:rPr>
        <w:t>with</w:t>
      </w:r>
      <w:r w:rsidR="003D5618" w:rsidRPr="00043025">
        <w:rPr>
          <w:rFonts w:ascii="Times New Roman" w:hAnsi="Times New Roman" w:cs="Times New Roman"/>
          <w:lang w:val="en-GB"/>
        </w:rPr>
        <w:t xml:space="preserve"> prefigur</w:t>
      </w:r>
      <w:r w:rsidR="00F53F21" w:rsidRPr="00043025">
        <w:rPr>
          <w:rFonts w:ascii="Times New Roman" w:hAnsi="Times New Roman" w:cs="Times New Roman"/>
          <w:lang w:val="en-GB"/>
        </w:rPr>
        <w:t>ation</w:t>
      </w:r>
      <w:r w:rsidR="003D5618" w:rsidRPr="00043025">
        <w:rPr>
          <w:rFonts w:ascii="Times New Roman" w:hAnsi="Times New Roman" w:cs="Times New Roman"/>
          <w:lang w:val="en-GB"/>
        </w:rPr>
        <w:t xml:space="preserve"> </w:t>
      </w:r>
      <w:r w:rsidR="00914212" w:rsidRPr="00043025">
        <w:rPr>
          <w:rFonts w:ascii="Times New Roman" w:hAnsi="Times New Roman" w:cs="Times New Roman"/>
          <w:lang w:val="en-GB"/>
        </w:rPr>
        <w:t xml:space="preserve">of </w:t>
      </w:r>
      <w:r w:rsidR="003D5618" w:rsidRPr="00043025">
        <w:rPr>
          <w:rFonts w:ascii="Times New Roman" w:hAnsi="Times New Roman" w:cs="Times New Roman"/>
          <w:lang w:val="en-GB"/>
        </w:rPr>
        <w:t>the anti-capitalist democracies they wished to bring about. A so-called “people’s microphone” was used whereby speaker</w:t>
      </w:r>
      <w:r w:rsidR="006B4726" w:rsidRPr="00043025">
        <w:rPr>
          <w:rFonts w:ascii="Times New Roman" w:hAnsi="Times New Roman" w:cs="Times New Roman"/>
          <w:lang w:val="en-GB"/>
        </w:rPr>
        <w:t>s</w:t>
      </w:r>
      <w:r w:rsidR="003D5618" w:rsidRPr="00043025">
        <w:rPr>
          <w:rFonts w:ascii="Times New Roman" w:hAnsi="Times New Roman" w:cs="Times New Roman"/>
          <w:lang w:val="en-GB"/>
        </w:rPr>
        <w:t xml:space="preserve"> spoke in half-sentences to ensure that their words were repeated by all who could hear</w:t>
      </w:r>
      <w:r w:rsidR="00E11A9A" w:rsidRPr="00043025">
        <w:rPr>
          <w:rFonts w:ascii="Times New Roman" w:hAnsi="Times New Roman" w:cs="Times New Roman"/>
          <w:lang w:val="en-GB"/>
        </w:rPr>
        <w:t xml:space="preserve">, </w:t>
      </w:r>
      <w:r w:rsidR="00E11A9A" w:rsidRPr="00043025">
        <w:rPr>
          <w:rFonts w:ascii="Times New Roman" w:hAnsi="Times New Roman" w:cs="Times New Roman"/>
          <w:lang w:val="en-GB"/>
        </w:rPr>
        <w:lastRenderedPageBreak/>
        <w:t xml:space="preserve">turning </w:t>
      </w:r>
      <w:r w:rsidR="00F30B4A" w:rsidRPr="00043025">
        <w:rPr>
          <w:rFonts w:ascii="Times New Roman" w:hAnsi="Times New Roman" w:cs="Times New Roman"/>
          <w:lang w:val="en-GB"/>
        </w:rPr>
        <w:t>‘ordinary statements into ritual performances</w:t>
      </w:r>
      <w:r w:rsidR="00C643DA" w:rsidRPr="00043025">
        <w:rPr>
          <w:rFonts w:ascii="Times New Roman" w:hAnsi="Times New Roman" w:cs="Times New Roman"/>
          <w:lang w:val="en-GB"/>
        </w:rPr>
        <w:t xml:space="preserve">…of participatory democracy’ </w:t>
      </w:r>
      <w:r w:rsidR="00C921A3"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{"citationID":"2iiitzgR","properties":{"formattedCitation":"(Calhoun, 2013: 30)","plainCitation":"(Calhoun, 2013: 30)","noteIndex":0},"citationItems":[{"id":5320,"uris":["http://zotero.org/users/4241399/items/J4A36PKH"],"itemData":{"id":5320,"type":"article-journal","container-title":"The British Journal of Sociology","DOI":"10.1111/1468-4446.12002","ISSN":"1468-4446","issue":"1","language":"en","license":"© London School of Economics and Political Science 2013","note":"_eprint: https://onlinelibrary.wiley.com/doi/pdf/10.1111/1468-4446.12002","page":"26-38","source":"Wiley Online Library","title":"Occupy Wall Street in perspective","volume":"64","author":[{"family":"Calhoun","given":"Craig"}],"issued":{"date-parts":[["2013"]]}},"locator":"30","label":"page"}],"schema":"https://github.com/citation-style-language/schema/raw/master/csl-citation.json"} </w:instrText>
      </w:r>
      <w:r w:rsidR="00C921A3" w:rsidRPr="00043025">
        <w:rPr>
          <w:rFonts w:ascii="Times New Roman" w:hAnsi="Times New Roman" w:cs="Times New Roman"/>
          <w:lang w:val="en-GB"/>
        </w:rPr>
        <w:fldChar w:fldCharType="separate"/>
      </w:r>
      <w:r w:rsidR="00030308" w:rsidRPr="00043025">
        <w:rPr>
          <w:rFonts w:ascii="Times New Roman" w:hAnsi="Times New Roman" w:cs="Times New Roman"/>
        </w:rPr>
        <w:t>(Calhoun, 2013: 30)</w:t>
      </w:r>
      <w:r w:rsidR="00C921A3" w:rsidRPr="00043025">
        <w:rPr>
          <w:rFonts w:ascii="Times New Roman" w:hAnsi="Times New Roman" w:cs="Times New Roman"/>
          <w:lang w:val="en-GB"/>
        </w:rPr>
        <w:fldChar w:fldCharType="end"/>
      </w:r>
      <w:r w:rsidR="003D5618" w:rsidRPr="00043025">
        <w:rPr>
          <w:rFonts w:ascii="Times New Roman" w:hAnsi="Times New Roman" w:cs="Times New Roman"/>
          <w:lang w:val="en-GB"/>
        </w:rPr>
        <w:t>. Pop-up libraries and classrooms emerged. And most importantly,</w:t>
      </w:r>
      <w:r w:rsidR="002508D9" w:rsidRPr="00043025">
        <w:rPr>
          <w:rFonts w:ascii="Times New Roman" w:hAnsi="Times New Roman" w:cs="Times New Roman"/>
          <w:lang w:val="en-GB"/>
        </w:rPr>
        <w:t xml:space="preserve"> they </w:t>
      </w:r>
      <w:r w:rsidR="00427E93" w:rsidRPr="00043025">
        <w:rPr>
          <w:rFonts w:ascii="Times New Roman" w:hAnsi="Times New Roman" w:cs="Times New Roman"/>
          <w:lang w:val="en-GB"/>
        </w:rPr>
        <w:t>subverted</w:t>
      </w:r>
      <w:r w:rsidR="002508D9" w:rsidRPr="00043025">
        <w:rPr>
          <w:rFonts w:ascii="Times New Roman" w:hAnsi="Times New Roman" w:cs="Times New Roman"/>
          <w:lang w:val="en-GB"/>
        </w:rPr>
        <w:t xml:space="preserve"> the purportedly </w:t>
      </w:r>
      <w:r w:rsidR="00EF0C03" w:rsidRPr="00043025">
        <w:rPr>
          <w:rFonts w:ascii="Times New Roman" w:hAnsi="Times New Roman" w:cs="Times New Roman"/>
          <w:lang w:val="en-GB"/>
        </w:rPr>
        <w:t xml:space="preserve">captured democracies </w:t>
      </w:r>
      <w:r w:rsidR="003D5618" w:rsidRPr="00043025">
        <w:rPr>
          <w:rFonts w:ascii="Times New Roman" w:hAnsi="Times New Roman" w:cs="Times New Roman"/>
          <w:lang w:val="en-GB"/>
        </w:rPr>
        <w:t>they</w:t>
      </w:r>
      <w:r w:rsidR="00EF0C03" w:rsidRPr="00043025">
        <w:rPr>
          <w:rFonts w:ascii="Times New Roman" w:hAnsi="Times New Roman" w:cs="Times New Roman"/>
          <w:lang w:val="en-GB"/>
        </w:rPr>
        <w:t xml:space="preserve"> were confronting</w:t>
      </w:r>
      <w:r w:rsidR="003D5618" w:rsidRPr="00043025">
        <w:rPr>
          <w:rFonts w:ascii="Times New Roman" w:hAnsi="Times New Roman" w:cs="Times New Roman"/>
          <w:lang w:val="en-GB"/>
        </w:rPr>
        <w:t xml:space="preserve"> </w:t>
      </w:r>
      <w:r w:rsidR="004A4888" w:rsidRPr="00043025">
        <w:rPr>
          <w:rFonts w:ascii="Times New Roman" w:hAnsi="Times New Roman" w:cs="Times New Roman"/>
          <w:lang w:val="en-GB"/>
        </w:rPr>
        <w:t>by making</w:t>
      </w:r>
      <w:r w:rsidR="003D5618" w:rsidRPr="00043025">
        <w:rPr>
          <w:rFonts w:ascii="Times New Roman" w:hAnsi="Times New Roman" w:cs="Times New Roman"/>
          <w:lang w:val="en-GB"/>
        </w:rPr>
        <w:t xml:space="preserve"> decision</w:t>
      </w:r>
      <w:r w:rsidR="00F73361" w:rsidRPr="00043025">
        <w:rPr>
          <w:rFonts w:ascii="Times New Roman" w:hAnsi="Times New Roman" w:cs="Times New Roman"/>
          <w:lang w:val="en-GB"/>
        </w:rPr>
        <w:t>s</w:t>
      </w:r>
      <w:r w:rsidR="003D5618" w:rsidRPr="00043025">
        <w:rPr>
          <w:rFonts w:ascii="Times New Roman" w:hAnsi="Times New Roman" w:cs="Times New Roman"/>
          <w:lang w:val="en-GB"/>
        </w:rPr>
        <w:t xml:space="preserve"> in public</w:t>
      </w:r>
      <w:r w:rsidR="00AE6270" w:rsidRPr="00043025">
        <w:rPr>
          <w:rFonts w:ascii="Times New Roman" w:hAnsi="Times New Roman" w:cs="Times New Roman"/>
          <w:lang w:val="en-GB"/>
        </w:rPr>
        <w:t xml:space="preserve"> and</w:t>
      </w:r>
      <w:r w:rsidR="003D5618" w:rsidRPr="00043025">
        <w:rPr>
          <w:rFonts w:ascii="Times New Roman" w:hAnsi="Times New Roman" w:cs="Times New Roman"/>
          <w:lang w:val="en-GB"/>
        </w:rPr>
        <w:t xml:space="preserve"> refusing to act without consensus. </w:t>
      </w:r>
      <w:r w:rsidR="008954C6" w:rsidRPr="00043025">
        <w:rPr>
          <w:rFonts w:ascii="Times New Roman" w:hAnsi="Times New Roman" w:cs="Times New Roman"/>
          <w:lang w:val="en-GB"/>
        </w:rPr>
        <w:t xml:space="preserve">This emphasis on consensus led Occupiers to repudiate </w:t>
      </w:r>
      <w:r w:rsidR="00471DE7" w:rsidRPr="00043025">
        <w:rPr>
          <w:rFonts w:ascii="Times New Roman" w:hAnsi="Times New Roman" w:cs="Times New Roman"/>
          <w:lang w:val="en-GB"/>
        </w:rPr>
        <w:t>the power of charismatic leadership</w:t>
      </w:r>
      <w:r w:rsidR="008954C6" w:rsidRPr="00043025">
        <w:rPr>
          <w:rFonts w:ascii="Times New Roman" w:hAnsi="Times New Roman" w:cs="Times New Roman"/>
          <w:lang w:val="en-GB"/>
        </w:rPr>
        <w:t xml:space="preserve">, often </w:t>
      </w:r>
      <w:r w:rsidR="00D3183E" w:rsidRPr="00043025">
        <w:rPr>
          <w:rFonts w:ascii="Times New Roman" w:hAnsi="Times New Roman" w:cs="Times New Roman"/>
          <w:lang w:val="en-GB"/>
        </w:rPr>
        <w:t xml:space="preserve">rejecting the patronage of </w:t>
      </w:r>
      <w:r w:rsidR="00D33378" w:rsidRPr="00043025">
        <w:rPr>
          <w:rFonts w:ascii="Times New Roman" w:hAnsi="Times New Roman" w:cs="Times New Roman"/>
          <w:lang w:val="en-GB"/>
        </w:rPr>
        <w:t>popular</w:t>
      </w:r>
      <w:r w:rsidR="00D3183E" w:rsidRPr="00043025">
        <w:rPr>
          <w:rFonts w:ascii="Times New Roman" w:hAnsi="Times New Roman" w:cs="Times New Roman"/>
          <w:lang w:val="en-GB"/>
        </w:rPr>
        <w:t xml:space="preserve"> politicians and celebrities</w:t>
      </w:r>
      <w:r w:rsidR="00471DE7" w:rsidRPr="00043025">
        <w:rPr>
          <w:rFonts w:ascii="Times New Roman" w:hAnsi="Times New Roman" w:cs="Times New Roman"/>
          <w:lang w:val="en-GB"/>
        </w:rPr>
        <w:t xml:space="preserve"> </w:t>
      </w:r>
      <w:r w:rsidR="00471DE7"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{"citationID":"geV3VSEE","properties":{"formattedCitation":"(Anthony, 2021; Roberts, 2012)","plainCitation":"(Anthony, 2021; Roberts, 2012)","noteIndex":0},"citationItems":[{"id":5024,"uris":["http://zotero.org/users/4241399/items/6SD3V4SC"],"itemData":{"id":5024,"type":"article-newspaper","abstract":"Some say it inspired BLM and the growth of the US left. Others see it as an abject failure. A decade after the occupation of New York’s Zuccotti Park, the people who were there look back","container-title":"The Guardian","ISSN":"0261-3077","language":"en-GB","section":"US news","source":"The Guardian","title":"‘We showed it was possible to create a movement from almost nothing’: Occupy Wall Street 10 years on","title-short":"‘We showed it was possible to create a movement from almost nothing’","URL":"https://www.theguardian.com/us-news/2021/sep/12/occupy-wall-street-10-years-on","author":[{"family":"Anthony","given":"Andrew"}],"accessed":{"date-parts":[["2024",4,17]]},"issued":{"date-parts":[["2021",9,12]]}}},{"id":5170,"uris":["http://zotero.org/users/4241399/items/PMAZVW6A"],"itemData":{"id":5170,"type":"article-journal","container-title":"Public Administration Review","issue":"5","journalAbbreviation":"Pub. Admin. Rev.","language":"eng","page":"754-762","source":"HeinOnline","title":"Why the Occupy Movement Failed Book Reviews","volume":"72","author":[{"family":"Roberts","given":"Alasdair"}],"issued":{"date-parts":[["2012"]]}}}],"schema":"https://github.com/citation-style-language/schema/raw/master/csl-citation.json"} </w:instrText>
      </w:r>
      <w:r w:rsidR="00471DE7" w:rsidRPr="00043025">
        <w:rPr>
          <w:rFonts w:ascii="Times New Roman" w:hAnsi="Times New Roman" w:cs="Times New Roman"/>
          <w:lang w:val="en-GB"/>
        </w:rPr>
        <w:fldChar w:fldCharType="separate"/>
      </w:r>
      <w:r w:rsidR="00030308" w:rsidRPr="00043025">
        <w:rPr>
          <w:rFonts w:ascii="Times New Roman" w:hAnsi="Times New Roman" w:cs="Times New Roman"/>
        </w:rPr>
        <w:t>(Anthony, 2021; Roberts, 2012)</w:t>
      </w:r>
      <w:r w:rsidR="00471DE7" w:rsidRPr="00043025">
        <w:rPr>
          <w:rFonts w:ascii="Times New Roman" w:hAnsi="Times New Roman" w:cs="Times New Roman"/>
          <w:lang w:val="en-GB"/>
        </w:rPr>
        <w:fldChar w:fldCharType="end"/>
      </w:r>
      <w:r w:rsidR="00471DE7" w:rsidRPr="00043025">
        <w:rPr>
          <w:rFonts w:ascii="Times New Roman" w:hAnsi="Times New Roman" w:cs="Times New Roman"/>
          <w:lang w:val="en-GB"/>
        </w:rPr>
        <w:t>.</w:t>
      </w:r>
      <w:r w:rsidR="005C5B35" w:rsidRPr="00043025">
        <w:rPr>
          <w:rFonts w:ascii="Times New Roman" w:hAnsi="Times New Roman" w:cs="Times New Roman"/>
          <w:lang w:val="en-GB"/>
        </w:rPr>
        <w:t xml:space="preserve"> </w:t>
      </w:r>
      <w:r w:rsidR="0001585A" w:rsidRPr="00043025">
        <w:rPr>
          <w:rFonts w:ascii="Times New Roman" w:hAnsi="Times New Roman" w:cs="Times New Roman"/>
          <w:lang w:val="en-GB"/>
        </w:rPr>
        <w:t>Collectively, t</w:t>
      </w:r>
      <w:r w:rsidR="009C7990" w:rsidRPr="00043025">
        <w:rPr>
          <w:rFonts w:ascii="Times New Roman" w:hAnsi="Times New Roman" w:cs="Times New Roman"/>
          <w:lang w:val="en-GB"/>
        </w:rPr>
        <w:t>h</w:t>
      </w:r>
      <w:r w:rsidR="0001585A" w:rsidRPr="00043025">
        <w:rPr>
          <w:rFonts w:ascii="Times New Roman" w:hAnsi="Times New Roman" w:cs="Times New Roman"/>
          <w:lang w:val="en-GB"/>
        </w:rPr>
        <w:t>e</w:t>
      </w:r>
      <w:r w:rsidR="009C7990" w:rsidRPr="00043025">
        <w:rPr>
          <w:rFonts w:ascii="Times New Roman" w:hAnsi="Times New Roman" w:cs="Times New Roman"/>
          <w:lang w:val="en-GB"/>
        </w:rPr>
        <w:t>s</w:t>
      </w:r>
      <w:r w:rsidR="0001585A" w:rsidRPr="00043025">
        <w:rPr>
          <w:rFonts w:ascii="Times New Roman" w:hAnsi="Times New Roman" w:cs="Times New Roman"/>
          <w:lang w:val="en-GB"/>
        </w:rPr>
        <w:t>e</w:t>
      </w:r>
      <w:r w:rsidR="009C7990" w:rsidRPr="00043025">
        <w:rPr>
          <w:rFonts w:ascii="Times New Roman" w:hAnsi="Times New Roman" w:cs="Times New Roman"/>
          <w:lang w:val="en-GB"/>
        </w:rPr>
        <w:t xml:space="preserve"> performance</w:t>
      </w:r>
      <w:r w:rsidR="0001585A" w:rsidRPr="00043025">
        <w:rPr>
          <w:rFonts w:ascii="Times New Roman" w:hAnsi="Times New Roman" w:cs="Times New Roman"/>
          <w:lang w:val="en-GB"/>
        </w:rPr>
        <w:t>s</w:t>
      </w:r>
      <w:r w:rsidR="009C7990" w:rsidRPr="00043025">
        <w:rPr>
          <w:rFonts w:ascii="Times New Roman" w:hAnsi="Times New Roman" w:cs="Times New Roman"/>
          <w:lang w:val="en-GB"/>
        </w:rPr>
        <w:t xml:space="preserve"> </w:t>
      </w:r>
      <w:r w:rsidR="007C0438" w:rsidRPr="00043025">
        <w:rPr>
          <w:rFonts w:ascii="Times New Roman" w:hAnsi="Times New Roman" w:cs="Times New Roman"/>
          <w:lang w:val="en-GB"/>
        </w:rPr>
        <w:t>amounted to a</w:t>
      </w:r>
      <w:r w:rsidR="006A36D8" w:rsidRPr="00043025">
        <w:rPr>
          <w:rFonts w:ascii="Times New Roman" w:hAnsi="Times New Roman" w:cs="Times New Roman"/>
          <w:lang w:val="en-GB"/>
        </w:rPr>
        <w:t xml:space="preserve"> transformation of the </w:t>
      </w:r>
      <w:r w:rsidR="006A36D8" w:rsidRPr="00043025">
        <w:rPr>
          <w:rFonts w:ascii="Times New Roman" w:hAnsi="Times New Roman" w:cs="Times New Roman"/>
          <w:i/>
          <w:iCs/>
          <w:lang w:val="en-GB"/>
        </w:rPr>
        <w:t>script</w:t>
      </w:r>
      <w:r w:rsidR="00F72049" w:rsidRPr="00043025">
        <w:rPr>
          <w:rFonts w:ascii="Times New Roman" w:hAnsi="Times New Roman" w:cs="Times New Roman"/>
          <w:lang w:val="en-GB"/>
        </w:rPr>
        <w:t xml:space="preserve">. </w:t>
      </w:r>
      <w:r w:rsidR="007C0438" w:rsidRPr="00043025">
        <w:rPr>
          <w:rFonts w:ascii="Times New Roman" w:hAnsi="Times New Roman" w:cs="Times New Roman"/>
          <w:lang w:val="en-GB"/>
        </w:rPr>
        <w:t>Rather than presenting demands</w:t>
      </w:r>
      <w:r w:rsidR="00A64AE3" w:rsidRPr="00043025">
        <w:rPr>
          <w:rFonts w:ascii="Times New Roman" w:hAnsi="Times New Roman" w:cs="Times New Roman"/>
          <w:lang w:val="en-GB"/>
        </w:rPr>
        <w:t>, Occupiers presented an alternative model for democracy</w:t>
      </w:r>
      <w:r w:rsidR="002C674D" w:rsidRPr="00043025">
        <w:rPr>
          <w:rFonts w:ascii="Times New Roman" w:hAnsi="Times New Roman" w:cs="Times New Roman"/>
          <w:lang w:val="en-GB"/>
        </w:rPr>
        <w:t>.</w:t>
      </w:r>
    </w:p>
    <w:p w14:paraId="03504B6B" w14:textId="1A435554" w:rsidR="00113EA4" w:rsidRPr="00043025" w:rsidRDefault="000513B5" w:rsidP="00043025">
      <w:pPr>
        <w:spacing w:line="480" w:lineRule="auto"/>
        <w:jc w:val="both"/>
        <w:rPr>
          <w:rFonts w:ascii="Times New Roman" w:hAnsi="Times New Roman" w:cs="Times New Roman"/>
          <w:lang w:val="en-GB"/>
        </w:rPr>
      </w:pPr>
      <w:r w:rsidRPr="00043025">
        <w:rPr>
          <w:rFonts w:ascii="Times New Roman" w:hAnsi="Times New Roman" w:cs="Times New Roman"/>
          <w:shd w:val="clear" w:color="auto" w:fill="FFFFFF"/>
        </w:rPr>
        <w:t>To make this radical reinterpretation land</w:t>
      </w:r>
      <w:r w:rsidR="00FA31E1" w:rsidRPr="00043025">
        <w:rPr>
          <w:rFonts w:ascii="Times New Roman" w:hAnsi="Times New Roman" w:cs="Times New Roman"/>
          <w:shd w:val="clear" w:color="auto" w:fill="FFFFFF"/>
        </w:rPr>
        <w:t xml:space="preserve"> among publics schooled in the sacred tradition of</w:t>
      </w:r>
      <w:r w:rsidR="00455880" w:rsidRPr="00043025">
        <w:rPr>
          <w:rFonts w:ascii="Times New Roman" w:hAnsi="Times New Roman" w:cs="Times New Roman"/>
        </w:rPr>
        <w:t xml:space="preserve"> </w:t>
      </w:r>
      <w:r w:rsidR="00FA31E1" w:rsidRPr="00043025">
        <w:rPr>
          <w:rFonts w:ascii="Times New Roman" w:hAnsi="Times New Roman" w:cs="Times New Roman"/>
          <w:shd w:val="clear" w:color="auto" w:fill="FFFFFF"/>
        </w:rPr>
        <w:t>representative democracy,</w:t>
      </w:r>
      <w:r w:rsidR="00B5230C" w:rsidRPr="00043025">
        <w:rPr>
          <w:rFonts w:ascii="Times New Roman" w:hAnsi="Times New Roman" w:cs="Times New Roman"/>
          <w:shd w:val="clear" w:color="auto" w:fill="FFFFFF"/>
        </w:rPr>
        <w:t xml:space="preserve"> </w:t>
      </w:r>
      <w:r w:rsidR="00792F98" w:rsidRPr="00043025">
        <w:rPr>
          <w:rFonts w:ascii="Times New Roman" w:hAnsi="Times New Roman" w:cs="Times New Roman"/>
          <w:shd w:val="clear" w:color="auto" w:fill="FFFFFF"/>
        </w:rPr>
        <w:t>the Occupiers would need to reach for</w:t>
      </w:r>
      <w:r w:rsidRPr="00043025">
        <w:rPr>
          <w:rFonts w:ascii="Times New Roman" w:hAnsi="Times New Roman" w:cs="Times New Roman"/>
          <w:shd w:val="clear" w:color="auto" w:fill="FFFFFF"/>
        </w:rPr>
        <w:t xml:space="preserve"> </w:t>
      </w:r>
      <w:r w:rsidR="00753A25" w:rsidRPr="00043025">
        <w:rPr>
          <w:rFonts w:ascii="Times New Roman" w:hAnsi="Times New Roman" w:cs="Times New Roman"/>
          <w:shd w:val="clear" w:color="auto" w:fill="FFFFFF"/>
        </w:rPr>
        <w:t xml:space="preserve">symbols that already </w:t>
      </w:r>
      <w:r w:rsidR="000C2EFB" w:rsidRPr="00043025">
        <w:rPr>
          <w:rFonts w:ascii="Times New Roman" w:hAnsi="Times New Roman" w:cs="Times New Roman"/>
          <w:shd w:val="clear" w:color="auto" w:fill="FFFFFF"/>
        </w:rPr>
        <w:t>had mass appeal</w:t>
      </w:r>
      <w:r w:rsidR="00753A25" w:rsidRPr="00043025">
        <w:rPr>
          <w:rFonts w:ascii="Times New Roman" w:hAnsi="Times New Roman" w:cs="Times New Roman"/>
          <w:shd w:val="clear" w:color="auto" w:fill="FFFFFF"/>
        </w:rPr>
        <w:t>.</w:t>
      </w:r>
      <w:r w:rsidR="000F19F7" w:rsidRPr="00043025">
        <w:rPr>
          <w:rFonts w:ascii="Times New Roman" w:hAnsi="Times New Roman" w:cs="Times New Roman"/>
          <w:shd w:val="clear" w:color="auto" w:fill="FFFFFF"/>
        </w:rPr>
        <w:t xml:space="preserve"> </w:t>
      </w:r>
      <w:r w:rsidR="00F87917" w:rsidRPr="00043025">
        <w:rPr>
          <w:rFonts w:ascii="Times New Roman" w:hAnsi="Times New Roman" w:cs="Times New Roman"/>
          <w:lang w:val="en-GB"/>
        </w:rPr>
        <w:t xml:space="preserve">Yet </w:t>
      </w:r>
      <w:r w:rsidR="00D81AC7" w:rsidRPr="00043025">
        <w:rPr>
          <w:rFonts w:ascii="Times New Roman" w:hAnsi="Times New Roman" w:cs="Times New Roman"/>
          <w:lang w:val="en-GB"/>
        </w:rPr>
        <w:t xml:space="preserve">it is crucial to remember </w:t>
      </w:r>
      <w:r w:rsidR="00517342" w:rsidRPr="00043025">
        <w:rPr>
          <w:rFonts w:ascii="Times New Roman" w:hAnsi="Times New Roman" w:cs="Times New Roman"/>
          <w:lang w:val="en-GB"/>
        </w:rPr>
        <w:t xml:space="preserve">that the Occupiers were in fact </w:t>
      </w:r>
      <w:r w:rsidR="00517342" w:rsidRPr="00043025">
        <w:rPr>
          <w:rFonts w:ascii="Times New Roman" w:hAnsi="Times New Roman" w:cs="Times New Roman"/>
          <w:i/>
          <w:iCs/>
          <w:lang w:val="en-GB"/>
        </w:rPr>
        <w:t>targeting</w:t>
      </w:r>
      <w:r w:rsidR="00687D01" w:rsidRPr="00043025">
        <w:rPr>
          <w:rFonts w:ascii="Times New Roman" w:hAnsi="Times New Roman" w:cs="Times New Roman"/>
          <w:lang w:val="en-GB"/>
        </w:rPr>
        <w:t xml:space="preserve"> democracy as most people understood it.</w:t>
      </w:r>
      <w:r w:rsidR="00353E8D" w:rsidRPr="00043025">
        <w:rPr>
          <w:rFonts w:ascii="Times New Roman" w:hAnsi="Times New Roman" w:cs="Times New Roman"/>
          <w:lang w:val="en-GB"/>
        </w:rPr>
        <w:t xml:space="preserve"> </w:t>
      </w:r>
      <w:r w:rsidR="00113EA4" w:rsidRPr="00043025">
        <w:rPr>
          <w:rFonts w:ascii="Times New Roman" w:hAnsi="Times New Roman" w:cs="Times New Roman"/>
          <w:lang w:val="en-GB"/>
        </w:rPr>
        <w:t xml:space="preserve">With </w:t>
      </w:r>
      <w:r w:rsidR="00525F1B" w:rsidRPr="00043025">
        <w:rPr>
          <w:rFonts w:ascii="Times New Roman" w:hAnsi="Times New Roman" w:cs="Times New Roman"/>
          <w:lang w:val="en-GB"/>
        </w:rPr>
        <w:t>civil rights</w:t>
      </w:r>
      <w:r w:rsidR="00113EA4" w:rsidRPr="00043025">
        <w:rPr>
          <w:rFonts w:ascii="Times New Roman" w:hAnsi="Times New Roman" w:cs="Times New Roman"/>
          <w:lang w:val="en-GB"/>
        </w:rPr>
        <w:t>, anti-Vietnam, and nuclear disarmament campaigns now carrying a symbolic resonance of their own, the street was widely seen as a legitimate stage of dissent in vibrant democrac</w:t>
      </w:r>
      <w:r w:rsidR="00525F1B" w:rsidRPr="00043025">
        <w:rPr>
          <w:rFonts w:ascii="Times New Roman" w:hAnsi="Times New Roman" w:cs="Times New Roman"/>
          <w:lang w:val="en-GB"/>
        </w:rPr>
        <w:t>ies</w:t>
      </w:r>
      <w:r w:rsidR="00113EA4" w:rsidRPr="00043025">
        <w:rPr>
          <w:rFonts w:ascii="Times New Roman" w:hAnsi="Times New Roman" w:cs="Times New Roman"/>
          <w:lang w:val="en-GB"/>
        </w:rPr>
        <w:t xml:space="preserve">. </w:t>
      </w:r>
      <w:r w:rsidR="00074D06" w:rsidRPr="00043025">
        <w:rPr>
          <w:rFonts w:ascii="Times New Roman" w:hAnsi="Times New Roman" w:cs="Times New Roman"/>
          <w:lang w:val="en-GB"/>
        </w:rPr>
        <w:t>But</w:t>
      </w:r>
      <w:r w:rsidR="00113EA4" w:rsidRPr="00043025">
        <w:rPr>
          <w:rFonts w:ascii="Times New Roman" w:hAnsi="Times New Roman" w:cs="Times New Roman"/>
          <w:lang w:val="en-GB"/>
        </w:rPr>
        <w:t xml:space="preserve"> the </w:t>
      </w:r>
      <w:r w:rsidR="009B06CB" w:rsidRPr="00043025">
        <w:rPr>
          <w:rFonts w:ascii="Times New Roman" w:hAnsi="Times New Roman" w:cs="Times New Roman"/>
          <w:lang w:val="en-GB"/>
        </w:rPr>
        <w:t xml:space="preserve">relationship between national politics </w:t>
      </w:r>
      <w:r w:rsidR="00E03E2F" w:rsidRPr="00043025">
        <w:rPr>
          <w:rFonts w:ascii="Times New Roman" w:hAnsi="Times New Roman" w:cs="Times New Roman"/>
          <w:lang w:val="en-GB"/>
        </w:rPr>
        <w:t>and the streets</w:t>
      </w:r>
      <w:r w:rsidR="00113EA4" w:rsidRPr="00043025">
        <w:rPr>
          <w:rFonts w:ascii="Times New Roman" w:hAnsi="Times New Roman" w:cs="Times New Roman"/>
          <w:lang w:val="en-GB"/>
        </w:rPr>
        <w:t xml:space="preserve"> was </w:t>
      </w:r>
      <w:r w:rsidR="006C44A0" w:rsidRPr="00043025">
        <w:rPr>
          <w:rFonts w:ascii="Times New Roman" w:hAnsi="Times New Roman" w:cs="Times New Roman"/>
          <w:lang w:val="en-GB"/>
        </w:rPr>
        <w:t>carefully managed</w:t>
      </w:r>
      <w:r w:rsidR="00422ED0" w:rsidRPr="00043025">
        <w:rPr>
          <w:rFonts w:ascii="Times New Roman" w:hAnsi="Times New Roman" w:cs="Times New Roman"/>
          <w:lang w:val="en-GB"/>
        </w:rPr>
        <w:t>. The convention was to conduct</w:t>
      </w:r>
      <w:r w:rsidR="006C44A0" w:rsidRPr="00043025">
        <w:rPr>
          <w:rFonts w:ascii="Times New Roman" w:hAnsi="Times New Roman" w:cs="Times New Roman"/>
          <w:lang w:val="en-GB"/>
        </w:rPr>
        <w:t xml:space="preserve"> </w:t>
      </w:r>
      <w:r w:rsidR="00981D22" w:rsidRPr="00043025">
        <w:rPr>
          <w:rFonts w:ascii="Times New Roman" w:hAnsi="Times New Roman" w:cs="Times New Roman"/>
          <w:lang w:val="en-GB"/>
        </w:rPr>
        <w:t>an orderly march</w:t>
      </w:r>
      <w:r w:rsidR="00422ED0" w:rsidRPr="00043025">
        <w:rPr>
          <w:rFonts w:ascii="Times New Roman" w:hAnsi="Times New Roman" w:cs="Times New Roman"/>
          <w:lang w:val="en-GB"/>
        </w:rPr>
        <w:t>,</w:t>
      </w:r>
      <w:r w:rsidR="00981D22" w:rsidRPr="00043025">
        <w:rPr>
          <w:rFonts w:ascii="Times New Roman" w:hAnsi="Times New Roman" w:cs="Times New Roman"/>
          <w:lang w:val="en-GB"/>
        </w:rPr>
        <w:t xml:space="preserve"> leading to the presentation of clear</w:t>
      </w:r>
      <w:r w:rsidR="00113EA4" w:rsidRPr="00043025">
        <w:rPr>
          <w:rFonts w:ascii="Times New Roman" w:hAnsi="Times New Roman" w:cs="Times New Roman"/>
          <w:lang w:val="en-GB"/>
        </w:rPr>
        <w:t xml:space="preserve"> demands </w:t>
      </w:r>
      <w:r w:rsidR="00981D22" w:rsidRPr="00043025">
        <w:rPr>
          <w:rFonts w:ascii="Times New Roman" w:hAnsi="Times New Roman" w:cs="Times New Roman"/>
          <w:lang w:val="en-GB"/>
        </w:rPr>
        <w:t>to</w:t>
      </w:r>
      <w:r w:rsidR="00113EA4" w:rsidRPr="00043025">
        <w:rPr>
          <w:rFonts w:ascii="Times New Roman" w:hAnsi="Times New Roman" w:cs="Times New Roman"/>
          <w:lang w:val="en-GB"/>
        </w:rPr>
        <w:t xml:space="preserve"> </w:t>
      </w:r>
      <w:r w:rsidR="001D19A0" w:rsidRPr="00043025">
        <w:rPr>
          <w:rFonts w:ascii="Times New Roman" w:hAnsi="Times New Roman" w:cs="Times New Roman"/>
          <w:lang w:val="en-GB"/>
        </w:rPr>
        <w:t>politicians</w:t>
      </w:r>
      <w:r w:rsidR="005A7FB7" w:rsidRPr="00043025">
        <w:rPr>
          <w:rFonts w:ascii="Times New Roman" w:hAnsi="Times New Roman" w:cs="Times New Roman"/>
          <w:lang w:val="en-GB"/>
        </w:rPr>
        <w:t xml:space="preserve"> </w:t>
      </w:r>
      <w:r w:rsidR="00AD591A" w:rsidRPr="00043025">
        <w:rPr>
          <w:rFonts w:ascii="Times New Roman" w:hAnsi="Times New Roman" w:cs="Times New Roman"/>
          <w:lang w:val="en-GB"/>
        </w:rPr>
        <w:t xml:space="preserve">whose authority </w:t>
      </w:r>
      <w:r w:rsidR="00150493" w:rsidRPr="00043025">
        <w:rPr>
          <w:rFonts w:ascii="Times New Roman" w:hAnsi="Times New Roman" w:cs="Times New Roman"/>
          <w:lang w:val="en-GB"/>
        </w:rPr>
        <w:t>was</w:t>
      </w:r>
      <w:r w:rsidR="00AD591A" w:rsidRPr="00043025">
        <w:rPr>
          <w:rFonts w:ascii="Times New Roman" w:hAnsi="Times New Roman" w:cs="Times New Roman"/>
          <w:lang w:val="en-GB"/>
        </w:rPr>
        <w:t xml:space="preserve"> </w:t>
      </w:r>
      <w:r w:rsidR="00423074" w:rsidRPr="00043025">
        <w:rPr>
          <w:rFonts w:ascii="Times New Roman" w:hAnsi="Times New Roman" w:cs="Times New Roman"/>
          <w:lang w:val="en-GB"/>
        </w:rPr>
        <w:t>thereby reproduced</w:t>
      </w:r>
      <w:r w:rsidR="00113EA4" w:rsidRPr="00043025">
        <w:rPr>
          <w:rFonts w:ascii="Times New Roman" w:hAnsi="Times New Roman" w:cs="Times New Roman"/>
          <w:lang w:val="en-GB"/>
        </w:rPr>
        <w:t>.</w:t>
      </w:r>
      <w:r w:rsidR="00113EA4" w:rsidRPr="00043025">
        <w:rPr>
          <w:rFonts w:ascii="Times New Roman" w:hAnsi="Times New Roman" w:cs="Times New Roman"/>
          <w:i/>
          <w:iCs/>
          <w:lang w:val="en-GB"/>
        </w:rPr>
        <w:t xml:space="preserve"> </w:t>
      </w:r>
      <w:r w:rsidR="00113EA4" w:rsidRPr="00043025">
        <w:rPr>
          <w:rFonts w:ascii="Times New Roman" w:hAnsi="Times New Roman" w:cs="Times New Roman"/>
          <w:lang w:val="en-GB"/>
        </w:rPr>
        <w:t xml:space="preserve">Drawing on the “American radical tradition” </w:t>
      </w:r>
      <w:r w:rsidR="00113EA4"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{"citationID":"cTAP30Sg","properties":{"formattedCitation":"(Mendel, 2020)","plainCitation":"(Mendel, 2020)","noteIndex":0},"citationItems":[{"id":5050,"uris":["http://zotero.org/users/4241399/items/QH37TQ49"],"itemData":{"id":5050,"type":"article-journal","abstract":"Occupy Wall Street (OWS) was well placed in the American radical tradition. As did many of its predecessors which targetted inequality, OWS offered a moral critique of political and economic institutions. Likewise, OWS's emphasis on direct action, had its precedent in earlier protest movements. In addition, OWS contained features of a \"horizontal movement\" that drew from feminist \"consciousness raising\" and \"affinity\" groups within the anti-nuke movement in the 1970s. OWS was fervently egalitarian and reaffirmed the practice of participatory democracy as advanced by the  Students for a Democratic Society and the Student Non-Violent Coordinating Committee.","container-title":"USAbroad – Journal of American History and Politics","DOI":"10.6092/issn.2611-2752/9869","ISSN":"2611-2752","language":"en","license":"Copyright (c) 2020 Ronald Mendel","page":"53-69","source":"usabroad.unibo.it","title":"The Occupy Wall Street Movement in the American Radical Tradition","volume":"3","author":[{"family":"Mendel","given":"Ronald"}],"issued":{"date-parts":[["2020",3,2]]}}}],"schema":"https://github.com/citation-style-language/schema/raw/master/csl-citation.json"} </w:instrText>
      </w:r>
      <w:r w:rsidR="00113EA4" w:rsidRPr="00043025">
        <w:rPr>
          <w:rFonts w:ascii="Times New Roman" w:hAnsi="Times New Roman" w:cs="Times New Roman"/>
          <w:lang w:val="en-GB"/>
        </w:rPr>
        <w:fldChar w:fldCharType="separate"/>
      </w:r>
      <w:r w:rsidR="00030308" w:rsidRPr="00043025">
        <w:rPr>
          <w:rFonts w:ascii="Times New Roman" w:hAnsi="Times New Roman" w:cs="Times New Roman"/>
        </w:rPr>
        <w:t>(Mendel, 2020)</w:t>
      </w:r>
      <w:r w:rsidR="00113EA4" w:rsidRPr="00043025">
        <w:rPr>
          <w:rFonts w:ascii="Times New Roman" w:hAnsi="Times New Roman" w:cs="Times New Roman"/>
          <w:lang w:val="en-GB"/>
        </w:rPr>
        <w:fldChar w:fldCharType="end"/>
      </w:r>
      <w:r w:rsidR="00113EA4" w:rsidRPr="00043025">
        <w:rPr>
          <w:rFonts w:ascii="Times New Roman" w:hAnsi="Times New Roman" w:cs="Times New Roman"/>
          <w:lang w:val="en-GB"/>
        </w:rPr>
        <w:t>, Occupy unsettled this</w:t>
      </w:r>
      <w:r w:rsidR="0050426E" w:rsidRPr="00043025">
        <w:rPr>
          <w:rFonts w:ascii="Times New Roman" w:hAnsi="Times New Roman" w:cs="Times New Roman"/>
          <w:lang w:val="en-GB"/>
        </w:rPr>
        <w:t xml:space="preserve"> approach to</w:t>
      </w:r>
      <w:r w:rsidR="00113EA4" w:rsidRPr="00043025">
        <w:rPr>
          <w:rFonts w:ascii="Times New Roman" w:hAnsi="Times New Roman" w:cs="Times New Roman"/>
          <w:lang w:val="en-GB"/>
        </w:rPr>
        <w:t xml:space="preserve"> </w:t>
      </w:r>
      <w:r w:rsidR="0050426E" w:rsidRPr="00043025">
        <w:rPr>
          <w:rFonts w:ascii="Times New Roman" w:hAnsi="Times New Roman" w:cs="Times New Roman"/>
          <w:i/>
          <w:iCs/>
          <w:lang w:val="en-GB"/>
        </w:rPr>
        <w:t>production</w:t>
      </w:r>
      <w:r w:rsidR="00E66172" w:rsidRPr="00043025">
        <w:rPr>
          <w:rFonts w:ascii="Times New Roman" w:hAnsi="Times New Roman" w:cs="Times New Roman"/>
          <w:lang w:val="en-GB"/>
        </w:rPr>
        <w:t xml:space="preserve"> – not only defying conventions on their own stage</w:t>
      </w:r>
      <w:r w:rsidR="000422E1" w:rsidRPr="00043025">
        <w:rPr>
          <w:rFonts w:ascii="Times New Roman" w:hAnsi="Times New Roman" w:cs="Times New Roman"/>
          <w:lang w:val="en-GB"/>
        </w:rPr>
        <w:t xml:space="preserve"> b</w:t>
      </w:r>
      <w:r w:rsidR="00E81683" w:rsidRPr="00043025">
        <w:rPr>
          <w:rFonts w:ascii="Times New Roman" w:hAnsi="Times New Roman" w:cs="Times New Roman"/>
          <w:lang w:val="en-GB"/>
        </w:rPr>
        <w:t>ut also</w:t>
      </w:r>
      <w:r w:rsidR="000422E1" w:rsidRPr="00043025">
        <w:rPr>
          <w:rFonts w:ascii="Times New Roman" w:hAnsi="Times New Roman" w:cs="Times New Roman"/>
          <w:lang w:val="en-GB"/>
        </w:rPr>
        <w:t xml:space="preserve"> </w:t>
      </w:r>
      <w:r w:rsidR="00981E12" w:rsidRPr="00043025">
        <w:rPr>
          <w:rFonts w:ascii="Times New Roman" w:hAnsi="Times New Roman" w:cs="Times New Roman"/>
          <w:lang w:val="en-GB"/>
        </w:rPr>
        <w:t xml:space="preserve">claiming </w:t>
      </w:r>
      <w:r w:rsidR="00113EA4" w:rsidRPr="00043025">
        <w:rPr>
          <w:rFonts w:ascii="Times New Roman" w:hAnsi="Times New Roman" w:cs="Times New Roman"/>
          <w:lang w:val="en-GB"/>
        </w:rPr>
        <w:t xml:space="preserve">to be more democratic than the purported democracies against which they were protesting </w:t>
      </w:r>
      <w:r w:rsidR="00113EA4"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{"citationID":"O2DPtI3x","properties":{"formattedCitation":"(Duncombe, 2013: 201)","plainCitation":"(Duncombe, 2013: 201)","noteIndex":0},"citationItems":[{"id":5123,"uris":["http://zotero.org/users/4241399/items/SNVC64ML"],"itemData":{"id":5123,"type":"article-journal","container-title":"Performance Research","DOI":"10.1080/13528165.2013.818341","ISSN":"1352-8165","issue":"3","note":"publisher: Routledge\n_eprint: https://doi.org/10.1080/13528165.2013.818341","page":"200-202","source":"Taylor and Francis+NEJM","title":"Protest Scenography","volume":"18","author":[{"family":"Duncombe","given":"Stephen"}],"issued":{"date-parts":[["2013",6,1]]}},"locator":"201","label":"page"}],"schema":"https://github.com/citation-style-language/schema/raw/master/csl-citation.json"} </w:instrText>
      </w:r>
      <w:r w:rsidR="00113EA4" w:rsidRPr="00043025">
        <w:rPr>
          <w:rFonts w:ascii="Times New Roman" w:hAnsi="Times New Roman" w:cs="Times New Roman"/>
          <w:lang w:val="en-GB"/>
        </w:rPr>
        <w:fldChar w:fldCharType="separate"/>
      </w:r>
      <w:r w:rsidR="00030308" w:rsidRPr="00043025">
        <w:rPr>
          <w:rFonts w:ascii="Times New Roman" w:hAnsi="Times New Roman" w:cs="Times New Roman"/>
        </w:rPr>
        <w:t>(Duncombe, 2013: 201)</w:t>
      </w:r>
      <w:r w:rsidR="00113EA4" w:rsidRPr="00043025">
        <w:rPr>
          <w:rFonts w:ascii="Times New Roman" w:hAnsi="Times New Roman" w:cs="Times New Roman"/>
          <w:lang w:val="en-GB"/>
        </w:rPr>
        <w:fldChar w:fldCharType="end"/>
      </w:r>
      <w:r w:rsidR="00E81683" w:rsidRPr="00043025">
        <w:rPr>
          <w:rFonts w:ascii="Times New Roman" w:hAnsi="Times New Roman" w:cs="Times New Roman"/>
          <w:lang w:val="en-GB"/>
        </w:rPr>
        <w:t xml:space="preserve">. </w:t>
      </w:r>
      <w:r w:rsidR="00113EA4" w:rsidRPr="00043025">
        <w:rPr>
          <w:rFonts w:ascii="Times New Roman" w:hAnsi="Times New Roman" w:cs="Times New Roman"/>
          <w:lang w:val="en-GB"/>
        </w:rPr>
        <w:t>In so doing, they repudiated some of the most sacred rituals of Western representative democracy – rituals that most Americans and Europeans still had faith in.</w:t>
      </w:r>
    </w:p>
    <w:p w14:paraId="68194447" w14:textId="11CE7B6C" w:rsidR="0050202C" w:rsidRPr="00043025" w:rsidRDefault="00E02E58"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In the absence of symbolic clarity about what they were for, t</w:t>
      </w:r>
      <w:r w:rsidR="00DB6016" w:rsidRPr="00043025">
        <w:rPr>
          <w:rFonts w:ascii="Times New Roman" w:hAnsi="Times New Roman" w:cs="Times New Roman"/>
          <w:lang w:val="en-GB"/>
        </w:rPr>
        <w:t xml:space="preserve">his irreverence </w:t>
      </w:r>
      <w:r w:rsidR="00B36F90" w:rsidRPr="00043025">
        <w:rPr>
          <w:rFonts w:ascii="Times New Roman" w:hAnsi="Times New Roman" w:cs="Times New Roman"/>
          <w:lang w:val="en-GB"/>
        </w:rPr>
        <w:t xml:space="preserve">made the </w:t>
      </w:r>
      <w:r w:rsidR="00DC1325" w:rsidRPr="00043025">
        <w:rPr>
          <w:rFonts w:ascii="Times New Roman" w:hAnsi="Times New Roman" w:cs="Times New Roman"/>
          <w:lang w:val="en-GB"/>
        </w:rPr>
        <w:t>Occupiers</w:t>
      </w:r>
      <w:r w:rsidR="004D059D" w:rsidRPr="00043025">
        <w:rPr>
          <w:rFonts w:ascii="Times New Roman" w:hAnsi="Times New Roman" w:cs="Times New Roman"/>
          <w:lang w:val="en-GB"/>
        </w:rPr>
        <w:t xml:space="preserve"> into easy targets</w:t>
      </w:r>
      <w:r w:rsidR="002A53B8" w:rsidRPr="00043025">
        <w:rPr>
          <w:rFonts w:ascii="Times New Roman" w:hAnsi="Times New Roman" w:cs="Times New Roman"/>
          <w:lang w:val="en-GB"/>
        </w:rPr>
        <w:t xml:space="preserve">. </w:t>
      </w:r>
      <w:r w:rsidR="003B7C63" w:rsidRPr="00043025">
        <w:rPr>
          <w:rFonts w:ascii="Times New Roman" w:hAnsi="Times New Roman" w:cs="Times New Roman"/>
          <w:lang w:val="en-GB"/>
        </w:rPr>
        <w:t xml:space="preserve">Like the Nazis and Civil Rights activists before them, the Occupiers were </w:t>
      </w:r>
      <w:r w:rsidR="003B7C63" w:rsidRPr="00043025">
        <w:rPr>
          <w:rFonts w:ascii="Times New Roman" w:hAnsi="Times New Roman" w:cs="Times New Roman"/>
          <w:lang w:val="en-GB"/>
        </w:rPr>
        <w:lastRenderedPageBreak/>
        <w:t xml:space="preserve">famously savvy in their use of emergent </w:t>
      </w:r>
      <w:r w:rsidR="003B7C63" w:rsidRPr="00043025">
        <w:rPr>
          <w:rFonts w:ascii="Times New Roman" w:hAnsi="Times New Roman" w:cs="Times New Roman"/>
          <w:i/>
          <w:iCs/>
          <w:lang w:val="en-GB"/>
        </w:rPr>
        <w:t>media</w:t>
      </w:r>
      <w:r w:rsidR="003B7C63" w:rsidRPr="00043025">
        <w:rPr>
          <w:rFonts w:ascii="Times New Roman" w:hAnsi="Times New Roman" w:cs="Times New Roman"/>
          <w:lang w:val="en-GB"/>
        </w:rPr>
        <w:t xml:space="preserve">, spreading their David vs. Goliath message across Twitter, Facebook, </w:t>
      </w:r>
      <w:r w:rsidR="00395479" w:rsidRPr="00043025">
        <w:rPr>
          <w:rFonts w:ascii="Times New Roman" w:hAnsi="Times New Roman" w:cs="Times New Roman"/>
          <w:lang w:val="en-GB"/>
        </w:rPr>
        <w:t xml:space="preserve">Tumblr, </w:t>
      </w:r>
      <w:r w:rsidR="003B7C63" w:rsidRPr="00043025">
        <w:rPr>
          <w:rFonts w:ascii="Times New Roman" w:hAnsi="Times New Roman" w:cs="Times New Roman"/>
          <w:lang w:val="en-GB"/>
        </w:rPr>
        <w:t xml:space="preserve">and Reddit (Milner 2013). Yet if social media proved useful in inspiring likeminded observers, Occupiers underestimated the continuing ability of mass media to shape the perceptions of the uncommitted </w:t>
      </w:r>
      <w:r w:rsidR="00E50BFE"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{"citationID":"ULcNiM10","properties":{"formattedCitation":"(Meraz, 2009)","plainCitation":"(Meraz, 2009)","noteIndex":0},"citationItems":[{"id":5372,"uris":["http://zotero.org/users/4241399/items/DNTYGC6Y"],"itemData":{"id":5372,"type":"article-journal","container-title":"Journal of Computer-Mediated Communication","DOI":"10.1111/j.1083-6101.2009.01458.x","ISSN":"1083-6101","issue":"3","journalAbbreviation":"Journal of Computer-Mediated Communication","page":"682-707","source":"Silverchair","title":"Is There an Elite Hold? Traditional Media to Social Media Agenda Setting Influence in Blog Networks","title-short":"Is There an Elite Hold?","volume":"14","author":[{"family":"Meraz","given":"Sharon"}],"issued":{"date-parts":[["2009",4,1]]}}}],"schema":"https://github.com/citation-style-language/schema/raw/master/csl-citation.json"} </w:instrText>
      </w:r>
      <w:r w:rsidR="00E50BFE" w:rsidRPr="00043025">
        <w:rPr>
          <w:rFonts w:ascii="Times New Roman" w:hAnsi="Times New Roman" w:cs="Times New Roman"/>
          <w:lang w:val="en-GB"/>
        </w:rPr>
        <w:fldChar w:fldCharType="separate"/>
      </w:r>
      <w:r w:rsidR="00030308" w:rsidRPr="00043025">
        <w:rPr>
          <w:rFonts w:ascii="Times New Roman" w:hAnsi="Times New Roman" w:cs="Times New Roman"/>
        </w:rPr>
        <w:t>(Meraz, 2009)</w:t>
      </w:r>
      <w:r w:rsidR="00E50BFE" w:rsidRPr="00043025">
        <w:rPr>
          <w:rFonts w:ascii="Times New Roman" w:hAnsi="Times New Roman" w:cs="Times New Roman"/>
          <w:lang w:val="en-GB"/>
        </w:rPr>
        <w:fldChar w:fldCharType="end"/>
      </w:r>
      <w:r w:rsidR="003B7C63" w:rsidRPr="00043025">
        <w:rPr>
          <w:rFonts w:ascii="Times New Roman" w:hAnsi="Times New Roman" w:cs="Times New Roman"/>
          <w:lang w:val="en-GB"/>
        </w:rPr>
        <w:t xml:space="preserve">. </w:t>
      </w:r>
      <w:r w:rsidR="005B087F" w:rsidRPr="00043025">
        <w:rPr>
          <w:rFonts w:ascii="Times New Roman" w:hAnsi="Times New Roman" w:cs="Times New Roman"/>
          <w:lang w:val="en-GB"/>
        </w:rPr>
        <w:t>In a</w:t>
      </w:r>
      <w:r w:rsidR="00524065" w:rsidRPr="00043025">
        <w:rPr>
          <w:rFonts w:ascii="Times New Roman" w:hAnsi="Times New Roman" w:cs="Times New Roman"/>
          <w:lang w:val="en-GB"/>
        </w:rPr>
        <w:t xml:space="preserve"> range </w:t>
      </w:r>
      <w:r w:rsidR="005B087F" w:rsidRPr="00043025">
        <w:rPr>
          <w:rFonts w:ascii="Times New Roman" w:hAnsi="Times New Roman" w:cs="Times New Roman"/>
          <w:lang w:val="en-GB"/>
        </w:rPr>
        <w:t xml:space="preserve">of highly dramaturgical critiques, </w:t>
      </w:r>
      <w:r w:rsidR="005D64DA" w:rsidRPr="00043025">
        <w:rPr>
          <w:rFonts w:ascii="Times New Roman" w:hAnsi="Times New Roman" w:cs="Times New Roman"/>
          <w:lang w:val="en-GB"/>
        </w:rPr>
        <w:t>broadsheet</w:t>
      </w:r>
      <w:r w:rsidR="00462B1F" w:rsidRPr="00043025">
        <w:rPr>
          <w:rFonts w:ascii="Times New Roman" w:hAnsi="Times New Roman" w:cs="Times New Roman"/>
          <w:i/>
          <w:iCs/>
          <w:lang w:val="en-GB"/>
        </w:rPr>
        <w:t xml:space="preserve"> </w:t>
      </w:r>
      <w:r w:rsidR="005B087F" w:rsidRPr="00043025">
        <w:rPr>
          <w:rFonts w:ascii="Times New Roman" w:hAnsi="Times New Roman" w:cs="Times New Roman"/>
          <w:lang w:val="en-GB"/>
        </w:rPr>
        <w:t>journalists</w:t>
      </w:r>
      <w:r w:rsidR="00696561" w:rsidRPr="00043025">
        <w:rPr>
          <w:rFonts w:ascii="Times New Roman" w:hAnsi="Times New Roman" w:cs="Times New Roman"/>
          <w:lang w:val="en-GB"/>
        </w:rPr>
        <w:t xml:space="preserve"> drew on their audience</w:t>
      </w:r>
      <w:r w:rsidR="00C17730" w:rsidRPr="00043025">
        <w:rPr>
          <w:rFonts w:ascii="Times New Roman" w:hAnsi="Times New Roman" w:cs="Times New Roman"/>
          <w:lang w:val="en-GB"/>
        </w:rPr>
        <w:t>’s</w:t>
      </w:r>
      <w:r w:rsidR="005B087F" w:rsidRPr="00043025">
        <w:rPr>
          <w:rFonts w:ascii="Times New Roman" w:hAnsi="Times New Roman" w:cs="Times New Roman"/>
          <w:lang w:val="en-GB"/>
        </w:rPr>
        <w:t xml:space="preserve"> </w:t>
      </w:r>
      <w:r w:rsidR="00C17730" w:rsidRPr="00043025">
        <w:rPr>
          <w:rFonts w:ascii="Times New Roman" w:hAnsi="Times New Roman" w:cs="Times New Roman"/>
          <w:lang w:val="en-GB"/>
        </w:rPr>
        <w:t xml:space="preserve">petty-bourgeois aspirations of </w:t>
      </w:r>
      <w:r w:rsidR="00AC7516" w:rsidRPr="00043025">
        <w:rPr>
          <w:rFonts w:ascii="Times New Roman" w:hAnsi="Times New Roman" w:cs="Times New Roman"/>
          <w:lang w:val="en-GB"/>
        </w:rPr>
        <w:t xml:space="preserve">orderly conduct, private luxury, and </w:t>
      </w:r>
      <w:r w:rsidR="00C17730" w:rsidRPr="00043025">
        <w:rPr>
          <w:rFonts w:ascii="Times New Roman" w:hAnsi="Times New Roman" w:cs="Times New Roman"/>
          <w:lang w:val="en-GB"/>
        </w:rPr>
        <w:t>pristine public spaces</w:t>
      </w:r>
      <w:r w:rsidR="00AC7516" w:rsidRPr="00043025">
        <w:rPr>
          <w:rFonts w:ascii="Times New Roman" w:hAnsi="Times New Roman" w:cs="Times New Roman"/>
          <w:lang w:val="en-GB"/>
        </w:rPr>
        <w:t xml:space="preserve"> </w:t>
      </w:r>
      <w:r w:rsidR="00C17730" w:rsidRPr="00043025">
        <w:rPr>
          <w:rFonts w:ascii="Times New Roman" w:hAnsi="Times New Roman" w:cs="Times New Roman"/>
          <w:lang w:val="en-GB"/>
        </w:rPr>
        <w:t xml:space="preserve">to </w:t>
      </w:r>
      <w:r w:rsidR="005B087F" w:rsidRPr="00043025">
        <w:rPr>
          <w:rFonts w:ascii="Times New Roman" w:hAnsi="Times New Roman" w:cs="Times New Roman"/>
          <w:lang w:val="en-GB"/>
        </w:rPr>
        <w:t>pour scorn at the protestors</w:t>
      </w:r>
      <w:r w:rsidR="0019618E" w:rsidRPr="00043025">
        <w:rPr>
          <w:rFonts w:ascii="Times New Roman" w:hAnsi="Times New Roman" w:cs="Times New Roman"/>
          <w:lang w:val="en-GB"/>
        </w:rPr>
        <w:t>.</w:t>
      </w:r>
      <w:r w:rsidR="005B087F" w:rsidRPr="00043025">
        <w:rPr>
          <w:rFonts w:ascii="Times New Roman" w:hAnsi="Times New Roman" w:cs="Times New Roman"/>
          <w:lang w:val="en-GB"/>
        </w:rPr>
        <w:t xml:space="preserve"> They criticised Occupiers</w:t>
      </w:r>
      <w:r w:rsidR="000E5EA3" w:rsidRPr="00043025">
        <w:rPr>
          <w:rFonts w:ascii="Times New Roman" w:hAnsi="Times New Roman" w:cs="Times New Roman"/>
          <w:lang w:val="en-GB"/>
        </w:rPr>
        <w:t>’</w:t>
      </w:r>
      <w:r w:rsidR="004207CB" w:rsidRPr="00043025">
        <w:rPr>
          <w:rFonts w:ascii="Times New Roman" w:hAnsi="Times New Roman" w:cs="Times New Roman"/>
          <w:lang w:val="en-GB"/>
        </w:rPr>
        <w:t xml:space="preserve"> </w:t>
      </w:r>
      <w:r w:rsidR="000E5EA3" w:rsidRPr="00043025">
        <w:rPr>
          <w:rFonts w:ascii="Times New Roman" w:hAnsi="Times New Roman" w:cs="Times New Roman"/>
          <w:lang w:val="en-GB"/>
        </w:rPr>
        <w:t>lack of clarity</w:t>
      </w:r>
      <w:r w:rsidR="00AB094D" w:rsidRPr="00043025">
        <w:rPr>
          <w:rFonts w:ascii="Times New Roman" w:hAnsi="Times New Roman" w:cs="Times New Roman"/>
          <w:lang w:val="en-GB"/>
        </w:rPr>
        <w:t xml:space="preserve"> </w:t>
      </w:r>
      <w:r w:rsidR="00AB094D"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{"citationID":"vigV1sGn","properties":{"formattedCitation":"(Lynn and Williams, 2018; Saputra, 2019; Xu, 2013)","plainCitation":"(Lynn and Williams, 2018; Saputra, 2019; Xu, 2013)","noteIndex":0},"citationItems":[{"id":5370,"uris":["http://zotero.org/users/4241399/items/76XR2I7U"],"itemData":{"id":5370,"type":"article-journal","abstract":"This paper demonstrates how print media sources frame the Tea Party and Occupy Wall Street in ways that, consciously or not, support the prevailing status quo – social, economic, and political elites. The study employs critical discourse analysis (CDA) as the analytic framework, investigating how print media (sometimes referred to as ‘print capitalism’) utilized framing techniques that disparaged the two political organizations but in very different ways. The analysis incorporates articles appearing in the New York Post and the New York Times from the inception of each organization, through six weeks after the 2012 Presidential Inauguration; articles were coded to uncover themes that defined both organizations as ‘outsiders.’ Tea Partiers are characterized as irrational demagogues, while Occupy Wall Street (OWS) activities are criminalized; both are dismissed as irrelevant, leaving the predominant ‘mainstream’ political rule intact. Findings identify tools of discourse used by media to limit the influence of competing movements while essentially protecting the status quo. Revealing these tools provides clues to unreliable discourse in media coverage of presidential candidates, which tends to quash open debate and threaten principles of participatory government.","container-title":"Critical Sociology","DOI":"10.1177/0896920516666646","ISSN":"0896-9205","issue":"4-5","language":"en","note":"publisher: SAGE Publications Ltd","page":"733-751","source":"SAGE Journals","title":"‘Have a Quiet, Orderly, Polite Revolution’: Framing Political Protest and Protecting the Status Quo","title-short":"‘Have a Quiet, Orderly, Polite Revolution’","volume":"44","author":[{"family":"Lynn","given":"Tamara J."},{"family":"Williams","given":"L. Susan"}],"issued":{"date-parts":[["2018",7,1]]}}},{"id":5330,"uris":["http://zotero.org/users/4241399/items/NK22L6BP"],"itemData":{"id":5330,"type":"article-journal","language":"en","source":"Zotero","title":"Fighting over Meaning: Occupy Wall Street in American Mass Media and Occupiers’ Media","author":[{"family":"Saputra","given":"Muhammad Beni"}],"issued":{"date-parts":[["2019"]]}}},{"id":5328,"uris":["http://zotero.org/users/4241399/items/EPI8YELH"],"itemData":{"id":5328,"type":"article-journal","abstract":"Previous research has shown that media coverage of social protests tended to frame domestic protest activities in various negative ways. This study proposed a typology of six framing/marginalization devices to media coverage of Occupy Wall Street that started in New York in September 2011. Through a combination of content analysis and logistic regression analyses, this study found that lawlessness, official sources, show, and ineffective goals are the most widely used marginalization devices in reporting OWS, and that five out of the six devices are associated with the overall tone of the coverage of the protest groups—public disapproval is the most explanatory device, followed by negative impact, show, ineffective goals, and lawlessness. These five framing devices as a whole can explain 65.5% of the variability of the overall tone.","language":"en","source":"Zotero","title":"Framing Occupy Wall Street: A Content Analysis of The New York Times and USA Today","author":[{"family":"Xu","given":"Kaibin"}],"issued":{"date-parts":[["2013"]]}}}],"schema":"https://github.com/citation-style-language/schema/raw/master/csl-citation.json"} </w:instrText>
      </w:r>
      <w:r w:rsidR="00AB094D" w:rsidRPr="00043025">
        <w:rPr>
          <w:rFonts w:ascii="Times New Roman" w:hAnsi="Times New Roman" w:cs="Times New Roman"/>
          <w:lang w:val="en-GB"/>
        </w:rPr>
        <w:fldChar w:fldCharType="separate"/>
      </w:r>
      <w:r w:rsidR="00030308" w:rsidRPr="00043025">
        <w:rPr>
          <w:rFonts w:ascii="Times New Roman" w:hAnsi="Times New Roman" w:cs="Times New Roman"/>
        </w:rPr>
        <w:t>(Lynn and Williams, 2018; Saputra, 2019; Xu, 2013)</w:t>
      </w:r>
      <w:r w:rsidR="00AB094D" w:rsidRPr="00043025">
        <w:rPr>
          <w:rFonts w:ascii="Times New Roman" w:hAnsi="Times New Roman" w:cs="Times New Roman"/>
          <w:lang w:val="en-GB"/>
        </w:rPr>
        <w:fldChar w:fldCharType="end"/>
      </w:r>
      <w:r w:rsidR="00530B4A" w:rsidRPr="00043025">
        <w:rPr>
          <w:rFonts w:ascii="Times New Roman" w:hAnsi="Times New Roman" w:cs="Times New Roman"/>
          <w:lang w:val="en-GB"/>
        </w:rPr>
        <w:t>.</w:t>
      </w:r>
      <w:r w:rsidR="004207CB" w:rsidRPr="00043025">
        <w:rPr>
          <w:rFonts w:ascii="Times New Roman" w:hAnsi="Times New Roman" w:cs="Times New Roman"/>
          <w:lang w:val="en-GB"/>
        </w:rPr>
        <w:t xml:space="preserve"> </w:t>
      </w:r>
      <w:r w:rsidR="00530B4A" w:rsidRPr="00043025">
        <w:rPr>
          <w:rFonts w:ascii="Times New Roman" w:hAnsi="Times New Roman" w:cs="Times New Roman"/>
          <w:lang w:val="en-GB"/>
        </w:rPr>
        <w:t>T</w:t>
      </w:r>
      <w:r w:rsidR="004207CB" w:rsidRPr="00043025">
        <w:rPr>
          <w:rFonts w:ascii="Times New Roman" w:hAnsi="Times New Roman" w:cs="Times New Roman"/>
          <w:lang w:val="en-GB"/>
        </w:rPr>
        <w:t>hey accused them</w:t>
      </w:r>
      <w:r w:rsidR="005B087F" w:rsidRPr="00043025">
        <w:rPr>
          <w:rFonts w:ascii="Times New Roman" w:hAnsi="Times New Roman" w:cs="Times New Roman"/>
          <w:lang w:val="en-GB"/>
        </w:rPr>
        <w:t xml:space="preserve"> </w:t>
      </w:r>
      <w:r w:rsidR="004207CB" w:rsidRPr="00043025">
        <w:rPr>
          <w:rFonts w:ascii="Times New Roman" w:hAnsi="Times New Roman" w:cs="Times New Roman"/>
          <w:lang w:val="en-GB"/>
        </w:rPr>
        <w:t>of</w:t>
      </w:r>
      <w:r w:rsidR="005B087F" w:rsidRPr="00043025">
        <w:rPr>
          <w:rFonts w:ascii="Times New Roman" w:hAnsi="Times New Roman" w:cs="Times New Roman"/>
          <w:lang w:val="en-GB"/>
        </w:rPr>
        <w:t xml:space="preserve"> implicitly endorsing capitalism by drinking Starbucks coffee and ordering takeaway pizzas </w:t>
      </w:r>
      <w:r w:rsidR="005B087F"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{"citationID":"8rqdkiay","properties":{"formattedCitation":"(Kingsley, 2011)","plainCitation":"(Kingsley, 2011)","noteIndex":0},"citationItems":[{"id":5204,"uris":["http://zotero.org/users/4241399/items/5DW2F6UU"],"itemData":{"id":5204,"type":"article-newspaper","abstract":"Boris Johnson has referred to the protesters at St Paul's a bunch of drug-taking layabouts. It's only the latest in a long line of creative attempts to smear them","container-title":"The Guardian","ISSN":"0261-3077","language":"en-GB","section":"UK news","source":"The Guardian","title":"Are the Occupy London protesters just a bunch of 'hippies'","URL":"https://www.theguardian.com/uk/2011/nov/28/occupy-london-boris-johnson","author":[{"family":"Kingsley","given":"Patrick"}],"accessed":{"date-parts":[["2024",10,15]]},"issued":{"date-parts":[["2011",11,28]]}}}],"schema":"https://github.com/citation-style-language/schema/raw/master/csl-citation.json"} </w:instrText>
      </w:r>
      <w:r w:rsidR="005B087F" w:rsidRPr="00043025">
        <w:rPr>
          <w:rFonts w:ascii="Times New Roman" w:hAnsi="Times New Roman" w:cs="Times New Roman"/>
          <w:lang w:val="en-GB"/>
        </w:rPr>
        <w:fldChar w:fldCharType="separate"/>
      </w:r>
      <w:r w:rsidR="00030308" w:rsidRPr="00043025">
        <w:rPr>
          <w:rFonts w:ascii="Times New Roman" w:hAnsi="Times New Roman" w:cs="Times New Roman"/>
        </w:rPr>
        <w:t>(Kingsley, 2011)</w:t>
      </w:r>
      <w:r w:rsidR="005B087F" w:rsidRPr="00043025">
        <w:rPr>
          <w:rFonts w:ascii="Times New Roman" w:hAnsi="Times New Roman" w:cs="Times New Roman"/>
          <w:lang w:val="en-GB"/>
        </w:rPr>
        <w:fldChar w:fldCharType="end"/>
      </w:r>
      <w:r w:rsidR="005B087F" w:rsidRPr="00043025">
        <w:rPr>
          <w:rFonts w:ascii="Times New Roman" w:hAnsi="Times New Roman" w:cs="Times New Roman"/>
          <w:lang w:val="en-GB"/>
        </w:rPr>
        <w:t xml:space="preserve">. </w:t>
      </w:r>
      <w:r w:rsidR="00AA3B9B" w:rsidRPr="00043025">
        <w:rPr>
          <w:rFonts w:ascii="Times New Roman" w:hAnsi="Times New Roman" w:cs="Times New Roman"/>
          <w:lang w:val="en-GB"/>
        </w:rPr>
        <w:t>And t</w:t>
      </w:r>
      <w:r w:rsidR="005B087F" w:rsidRPr="00043025">
        <w:rPr>
          <w:rFonts w:ascii="Times New Roman" w:hAnsi="Times New Roman" w:cs="Times New Roman"/>
          <w:lang w:val="en-GB"/>
        </w:rPr>
        <w:t>hey captured images of the Occupiers in scruffy attire, trying to depict them as naïve or work-shy</w:t>
      </w:r>
      <w:r w:rsidR="00446E1C" w:rsidRPr="00043025">
        <w:rPr>
          <w:rFonts w:ascii="Times New Roman" w:hAnsi="Times New Roman" w:cs="Times New Roman"/>
          <w:lang w:val="en-GB"/>
        </w:rPr>
        <w:t>, and their encampments as</w:t>
      </w:r>
      <w:r w:rsidR="005B087F" w:rsidRPr="00043025">
        <w:rPr>
          <w:rFonts w:ascii="Times New Roman" w:hAnsi="Times New Roman" w:cs="Times New Roman"/>
          <w:lang w:val="en-GB"/>
        </w:rPr>
        <w:t xml:space="preserve"> underworld</w:t>
      </w:r>
      <w:r w:rsidR="00446E1C" w:rsidRPr="00043025">
        <w:rPr>
          <w:rFonts w:ascii="Times New Roman" w:hAnsi="Times New Roman" w:cs="Times New Roman"/>
          <w:lang w:val="en-GB"/>
        </w:rPr>
        <w:t>s</w:t>
      </w:r>
      <w:r w:rsidR="005B087F" w:rsidRPr="00043025">
        <w:rPr>
          <w:rFonts w:ascii="Times New Roman" w:hAnsi="Times New Roman" w:cs="Times New Roman"/>
          <w:lang w:val="en-GB"/>
        </w:rPr>
        <w:t xml:space="preserve"> of conspiracies, homelessness, and drugs.</w:t>
      </w:r>
      <w:r w:rsidR="00C74AB8" w:rsidRPr="00043025">
        <w:rPr>
          <w:rFonts w:ascii="Times New Roman" w:hAnsi="Times New Roman" w:cs="Times New Roman"/>
          <w:lang w:val="en-GB"/>
        </w:rPr>
        <w:t xml:space="preserve"> </w:t>
      </w:r>
    </w:p>
    <w:p w14:paraId="1D9DC91B" w14:textId="2352DCC3" w:rsidR="00491489" w:rsidRPr="00043025" w:rsidRDefault="00F67A66"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 xml:space="preserve">Despite perhaps being more democratic than the </w:t>
      </w:r>
      <w:r w:rsidR="00BB22D1" w:rsidRPr="00043025">
        <w:rPr>
          <w:rFonts w:ascii="Times New Roman" w:hAnsi="Times New Roman" w:cs="Times New Roman"/>
          <w:lang w:val="en-GB"/>
        </w:rPr>
        <w:t xml:space="preserve">purportedly democratic </w:t>
      </w:r>
      <w:r w:rsidRPr="00043025">
        <w:rPr>
          <w:rFonts w:ascii="Times New Roman" w:hAnsi="Times New Roman" w:cs="Times New Roman"/>
          <w:lang w:val="en-GB"/>
        </w:rPr>
        <w:t>regime</w:t>
      </w:r>
      <w:r w:rsidR="00BB22D1" w:rsidRPr="00043025">
        <w:rPr>
          <w:rFonts w:ascii="Times New Roman" w:hAnsi="Times New Roman" w:cs="Times New Roman"/>
          <w:lang w:val="en-GB"/>
        </w:rPr>
        <w:t>s</w:t>
      </w:r>
      <w:r w:rsidRPr="00043025">
        <w:rPr>
          <w:rFonts w:ascii="Times New Roman" w:hAnsi="Times New Roman" w:cs="Times New Roman"/>
          <w:lang w:val="en-GB"/>
        </w:rPr>
        <w:t xml:space="preserve"> </w:t>
      </w:r>
      <w:r w:rsidR="00FE706C" w:rsidRPr="00043025">
        <w:rPr>
          <w:rFonts w:ascii="Times New Roman" w:hAnsi="Times New Roman" w:cs="Times New Roman"/>
          <w:lang w:val="en-GB"/>
        </w:rPr>
        <w:t xml:space="preserve">it was </w:t>
      </w:r>
      <w:r w:rsidR="00BB22D1" w:rsidRPr="00043025">
        <w:rPr>
          <w:rFonts w:ascii="Times New Roman" w:hAnsi="Times New Roman" w:cs="Times New Roman"/>
          <w:lang w:val="en-GB"/>
        </w:rPr>
        <w:t>challenging</w:t>
      </w:r>
      <w:r w:rsidRPr="00043025">
        <w:rPr>
          <w:rFonts w:ascii="Times New Roman" w:hAnsi="Times New Roman" w:cs="Times New Roman"/>
          <w:lang w:val="en-GB"/>
        </w:rPr>
        <w:t>, Occup</w:t>
      </w:r>
      <w:r w:rsidR="00FE706C" w:rsidRPr="00043025">
        <w:rPr>
          <w:rFonts w:ascii="Times New Roman" w:hAnsi="Times New Roman" w:cs="Times New Roman"/>
          <w:lang w:val="en-GB"/>
        </w:rPr>
        <w:t>y</w:t>
      </w:r>
      <w:r w:rsidRPr="00043025">
        <w:rPr>
          <w:rFonts w:ascii="Times New Roman" w:hAnsi="Times New Roman" w:cs="Times New Roman"/>
          <w:lang w:val="en-GB"/>
        </w:rPr>
        <w:t xml:space="preserve"> didn’t </w:t>
      </w:r>
      <w:r w:rsidRPr="00043025">
        <w:rPr>
          <w:rFonts w:ascii="Times New Roman" w:hAnsi="Times New Roman" w:cs="Times New Roman"/>
          <w:i/>
          <w:iCs/>
          <w:lang w:val="en-GB"/>
        </w:rPr>
        <w:t>look</w:t>
      </w:r>
      <w:r w:rsidRPr="00043025">
        <w:rPr>
          <w:rFonts w:ascii="Times New Roman" w:hAnsi="Times New Roman" w:cs="Times New Roman"/>
          <w:lang w:val="en-GB"/>
        </w:rPr>
        <w:t xml:space="preserve"> like democracy as Americans – or indeed Brits or Spaniards – knew it</w:t>
      </w:r>
      <w:r w:rsidR="00D0275C" w:rsidRPr="00043025">
        <w:rPr>
          <w:rFonts w:ascii="Times New Roman" w:hAnsi="Times New Roman" w:cs="Times New Roman"/>
          <w:lang w:val="en-GB"/>
        </w:rPr>
        <w:t xml:space="preserve">: </w:t>
      </w:r>
      <w:r w:rsidR="00D0275C" w:rsidRPr="00043025">
        <w:rPr>
          <w:rFonts w:ascii="Times New Roman" w:eastAsia="Calibri" w:hAnsi="Times New Roman" w:cs="Times New Roman"/>
          <w:lang w:val="en-GB"/>
        </w:rPr>
        <w:t>people dressed in pristine suits, standing before illustrious and pristine neoclassical buildings, delivering polished speeches to the news media.</w:t>
      </w:r>
      <w:r w:rsidRPr="00043025">
        <w:rPr>
          <w:rFonts w:ascii="Times New Roman" w:hAnsi="Times New Roman" w:cs="Times New Roman"/>
          <w:lang w:val="en-GB"/>
        </w:rPr>
        <w:t xml:space="preserve"> </w:t>
      </w:r>
      <w:r w:rsidR="00BB22D1" w:rsidRPr="00043025">
        <w:rPr>
          <w:rFonts w:ascii="Times New Roman" w:hAnsi="Times New Roman" w:cs="Times New Roman"/>
          <w:lang w:val="en-GB"/>
        </w:rPr>
        <w:t>Emerging as it did off the back of the 2008 global economic crisis and widespread dissatisfaction with governments’ responses, Occupy enjoyed mass media attention. They also tilled a fertile soil for popular revolt</w:t>
      </w:r>
      <w:r w:rsidR="006B123A" w:rsidRPr="00043025">
        <w:rPr>
          <w:rFonts w:ascii="Times New Roman" w:hAnsi="Times New Roman" w:cs="Times New Roman"/>
          <w:lang w:val="en-GB"/>
        </w:rPr>
        <w:t>, creating a radical sense of equality and participation</w:t>
      </w:r>
      <w:r w:rsidR="00BB22D1" w:rsidRPr="00043025">
        <w:rPr>
          <w:rFonts w:ascii="Times New Roman" w:hAnsi="Times New Roman" w:cs="Times New Roman"/>
          <w:lang w:val="en-GB"/>
        </w:rPr>
        <w:t xml:space="preserve">. Yet what the Occupy movement lacked was a discernible link to an already dominant and accepted set of symbols that a wider public could lastingly rally around. </w:t>
      </w:r>
    </w:p>
    <w:p w14:paraId="6263661A" w14:textId="687E41C0" w:rsidR="00561DC7" w:rsidRPr="00043025" w:rsidRDefault="00302528" w:rsidP="00043025">
      <w:pPr>
        <w:spacing w:line="480" w:lineRule="auto"/>
        <w:rPr>
          <w:rFonts w:ascii="Times New Roman" w:hAnsi="Times New Roman" w:cs="Times New Roman"/>
          <w:b/>
          <w:bCs/>
          <w:lang w:val="en-GB"/>
        </w:rPr>
      </w:pPr>
      <w:r w:rsidRPr="00043025">
        <w:rPr>
          <w:rFonts w:ascii="Times New Roman" w:hAnsi="Times New Roman" w:cs="Times New Roman"/>
          <w:b/>
          <w:bCs/>
          <w:lang w:val="en-GB"/>
        </w:rPr>
        <w:t>Discussion</w:t>
      </w:r>
    </w:p>
    <w:p w14:paraId="04881D26" w14:textId="27F11E6A" w:rsidR="00634E80" w:rsidRPr="00043025" w:rsidRDefault="00E83434" w:rsidP="00043025">
      <w:pPr>
        <w:spacing w:line="480" w:lineRule="auto"/>
        <w:jc w:val="both"/>
        <w:rPr>
          <w:rFonts w:ascii="Times New Roman" w:eastAsia="Calibri" w:hAnsi="Times New Roman" w:cs="Times New Roman"/>
        </w:rPr>
      </w:pPr>
      <w:r w:rsidRPr="00043025">
        <w:rPr>
          <w:rFonts w:ascii="Times New Roman" w:eastAsia="Times New Roman" w:hAnsi="Times New Roman" w:cs="Times New Roman"/>
          <w:lang w:val="en-GB"/>
        </w:rPr>
        <w:t>What</w:t>
      </w:r>
      <w:r w:rsidR="76215089" w:rsidRPr="00043025">
        <w:rPr>
          <w:rFonts w:ascii="Times New Roman" w:eastAsia="Calibri" w:hAnsi="Times New Roman" w:cs="Times New Roman"/>
          <w:lang w:val="en-GB"/>
        </w:rPr>
        <w:t xml:space="preserve"> does the analysis presented above </w:t>
      </w:r>
      <w:r w:rsidRPr="00043025">
        <w:rPr>
          <w:rFonts w:ascii="Times New Roman" w:eastAsia="Calibri" w:hAnsi="Times New Roman" w:cs="Times New Roman"/>
          <w:lang w:val="en-GB"/>
        </w:rPr>
        <w:t>tell us about the dramaturgical patterns associated with radical political change?</w:t>
      </w:r>
      <w:r w:rsidR="00634E80" w:rsidRPr="00043025">
        <w:rPr>
          <w:rFonts w:ascii="Times New Roman" w:eastAsia="Calibri" w:hAnsi="Times New Roman" w:cs="Times New Roman"/>
        </w:rPr>
        <w:t xml:space="preserve"> </w:t>
      </w:r>
    </w:p>
    <w:p w14:paraId="3BAB0CB8" w14:textId="10FA5765" w:rsidR="00C7599E" w:rsidRPr="00043025" w:rsidRDefault="00503690" w:rsidP="00043025">
      <w:pPr>
        <w:spacing w:line="480" w:lineRule="auto"/>
        <w:jc w:val="both"/>
        <w:rPr>
          <w:rFonts w:ascii="Times New Roman" w:eastAsia="Calibri" w:hAnsi="Times New Roman" w:cs="Times New Roman"/>
        </w:rPr>
      </w:pPr>
      <w:r w:rsidRPr="00043025">
        <w:rPr>
          <w:rFonts w:ascii="Times New Roman" w:eastAsia="Calibri" w:hAnsi="Times New Roman" w:cs="Times New Roman"/>
        </w:rPr>
        <w:lastRenderedPageBreak/>
        <w:t>W</w:t>
      </w:r>
      <w:r w:rsidR="5C159DF7" w:rsidRPr="00043025">
        <w:rPr>
          <w:rFonts w:ascii="Times New Roman" w:eastAsia="Calibri" w:hAnsi="Times New Roman" w:cs="Times New Roman"/>
        </w:rPr>
        <w:t xml:space="preserve">e </w:t>
      </w:r>
      <w:r w:rsidR="04B125F9" w:rsidRPr="00043025">
        <w:rPr>
          <w:rFonts w:ascii="Times New Roman" w:eastAsia="Calibri" w:hAnsi="Times New Roman" w:cs="Times New Roman"/>
        </w:rPr>
        <w:t xml:space="preserve">find that a </w:t>
      </w:r>
      <w:r w:rsidR="00263890" w:rsidRPr="00043025">
        <w:rPr>
          <w:rFonts w:ascii="Times New Roman" w:eastAsia="Calibri" w:hAnsi="Times New Roman" w:cs="Times New Roman"/>
        </w:rPr>
        <w:t>central</w:t>
      </w:r>
      <w:r w:rsidR="00C418F9" w:rsidRPr="00043025">
        <w:rPr>
          <w:rFonts w:ascii="Times New Roman" w:eastAsia="Calibri" w:hAnsi="Times New Roman" w:cs="Times New Roman"/>
        </w:rPr>
        <w:t xml:space="preserve"> and underexplored</w:t>
      </w:r>
      <w:r w:rsidR="00634E80" w:rsidRPr="00043025">
        <w:rPr>
          <w:rFonts w:ascii="Times New Roman" w:eastAsia="Calibri" w:hAnsi="Times New Roman" w:cs="Times New Roman"/>
        </w:rPr>
        <w:t xml:space="preserve"> </w:t>
      </w:r>
      <w:r w:rsidR="00C7599E" w:rsidRPr="00043025">
        <w:rPr>
          <w:rFonts w:ascii="Times New Roman" w:eastAsia="Calibri" w:hAnsi="Times New Roman" w:cs="Times New Roman"/>
        </w:rPr>
        <w:t xml:space="preserve">aspect of political change revolves around the question of what is being retained as much as what is </w:t>
      </w:r>
      <w:r w:rsidR="00887B70" w:rsidRPr="00043025">
        <w:rPr>
          <w:rFonts w:ascii="Times New Roman" w:eastAsia="Calibri" w:hAnsi="Times New Roman" w:cs="Times New Roman"/>
        </w:rPr>
        <w:t xml:space="preserve">being upended or </w:t>
      </w:r>
      <w:r w:rsidR="0080197E" w:rsidRPr="00043025">
        <w:rPr>
          <w:rFonts w:ascii="Times New Roman" w:eastAsia="Calibri" w:hAnsi="Times New Roman" w:cs="Times New Roman"/>
        </w:rPr>
        <w:t>introduced</w:t>
      </w:r>
      <w:r w:rsidR="00C7599E" w:rsidRPr="00043025">
        <w:rPr>
          <w:rFonts w:ascii="Times New Roman" w:eastAsia="Calibri" w:hAnsi="Times New Roman" w:cs="Times New Roman"/>
        </w:rPr>
        <w:t xml:space="preserve">. </w:t>
      </w:r>
      <w:r w:rsidR="001819C7" w:rsidRPr="00043025">
        <w:rPr>
          <w:rFonts w:ascii="Times New Roman" w:eastAsia="Calibri" w:hAnsi="Times New Roman" w:cs="Times New Roman"/>
        </w:rPr>
        <w:t xml:space="preserve">Researchers have made much progress in recent years in identifying </w:t>
      </w:r>
      <w:r w:rsidR="00EE1136" w:rsidRPr="00043025">
        <w:rPr>
          <w:rFonts w:ascii="Times New Roman" w:eastAsia="Calibri" w:hAnsi="Times New Roman" w:cs="Times New Roman"/>
        </w:rPr>
        <w:t>dramaturgical innovations</w:t>
      </w:r>
      <w:r w:rsidR="00246BDF" w:rsidRPr="00043025">
        <w:rPr>
          <w:rFonts w:ascii="Times New Roman" w:eastAsia="Calibri" w:hAnsi="Times New Roman" w:cs="Times New Roman"/>
        </w:rPr>
        <w:t xml:space="preserve"> </w:t>
      </w:r>
      <w:r w:rsidR="00004A73" w:rsidRPr="00043025">
        <w:rPr>
          <w:rFonts w:ascii="Times New Roman" w:eastAsia="Calibri" w:hAnsi="Times New Roman" w:cs="Times New Roman"/>
        </w:rPr>
        <w:t>employed</w:t>
      </w:r>
      <w:r w:rsidR="00246BDF" w:rsidRPr="00043025">
        <w:rPr>
          <w:rFonts w:ascii="Times New Roman" w:eastAsia="Calibri" w:hAnsi="Times New Roman" w:cs="Times New Roman"/>
        </w:rPr>
        <w:t xml:space="preserve"> to challenge the status quo</w:t>
      </w:r>
      <w:r w:rsidR="00F96184" w:rsidRPr="00043025">
        <w:rPr>
          <w:rFonts w:ascii="Times New Roman" w:eastAsia="Calibri" w:hAnsi="Times New Roman" w:cs="Times New Roman"/>
        </w:rPr>
        <w:t xml:space="preserve">. Yet little attempt has been made to account </w:t>
      </w:r>
      <w:r w:rsidR="00A60A4E" w:rsidRPr="00043025">
        <w:rPr>
          <w:rFonts w:ascii="Times New Roman" w:eastAsia="Calibri" w:hAnsi="Times New Roman" w:cs="Times New Roman"/>
        </w:rPr>
        <w:t xml:space="preserve">for </w:t>
      </w:r>
      <w:r w:rsidR="00112F90" w:rsidRPr="00043025">
        <w:rPr>
          <w:rFonts w:ascii="Times New Roman" w:eastAsia="Calibri" w:hAnsi="Times New Roman" w:cs="Times New Roman"/>
        </w:rPr>
        <w:t>where</w:t>
      </w:r>
      <w:r w:rsidR="00A45DB2" w:rsidRPr="00043025">
        <w:rPr>
          <w:rFonts w:ascii="Times New Roman" w:eastAsia="Calibri" w:hAnsi="Times New Roman" w:cs="Times New Roman"/>
        </w:rPr>
        <w:t xml:space="preserve"> actors gain the authority</w:t>
      </w:r>
      <w:r w:rsidR="00E337F7" w:rsidRPr="00043025">
        <w:rPr>
          <w:rFonts w:ascii="Times New Roman" w:eastAsia="Calibri" w:hAnsi="Times New Roman" w:cs="Times New Roman"/>
        </w:rPr>
        <w:t xml:space="preserve"> from</w:t>
      </w:r>
      <w:r w:rsidR="00A45DB2" w:rsidRPr="00043025">
        <w:rPr>
          <w:rFonts w:ascii="Times New Roman" w:eastAsia="Calibri" w:hAnsi="Times New Roman" w:cs="Times New Roman"/>
        </w:rPr>
        <w:t xml:space="preserve"> </w:t>
      </w:r>
      <w:r w:rsidR="004075FE" w:rsidRPr="00043025">
        <w:rPr>
          <w:rFonts w:ascii="Times New Roman" w:eastAsia="Calibri" w:hAnsi="Times New Roman" w:cs="Times New Roman"/>
        </w:rPr>
        <w:t>to convincingly introduce the</w:t>
      </w:r>
      <w:r w:rsidR="00460811" w:rsidRPr="00043025">
        <w:rPr>
          <w:rFonts w:ascii="Times New Roman" w:eastAsia="Calibri" w:hAnsi="Times New Roman" w:cs="Times New Roman"/>
        </w:rPr>
        <w:t>ir</w:t>
      </w:r>
      <w:r w:rsidR="004075FE" w:rsidRPr="00043025">
        <w:rPr>
          <w:rFonts w:ascii="Times New Roman" w:eastAsia="Calibri" w:hAnsi="Times New Roman" w:cs="Times New Roman"/>
        </w:rPr>
        <w:t xml:space="preserve"> innovations.</w:t>
      </w:r>
      <w:r w:rsidR="00460811" w:rsidRPr="00043025">
        <w:rPr>
          <w:rFonts w:ascii="Times New Roman" w:eastAsia="Calibri" w:hAnsi="Times New Roman" w:cs="Times New Roman"/>
        </w:rPr>
        <w:t xml:space="preserve"> To explain this, </w:t>
      </w:r>
      <w:r w:rsidR="005851B9" w:rsidRPr="00043025">
        <w:rPr>
          <w:rFonts w:ascii="Times New Roman" w:eastAsia="Calibri" w:hAnsi="Times New Roman" w:cs="Times New Roman"/>
        </w:rPr>
        <w:t xml:space="preserve">we drew on semiotic literature to posit </w:t>
      </w:r>
      <w:r w:rsidR="004168D2" w:rsidRPr="00043025">
        <w:rPr>
          <w:rFonts w:ascii="Times New Roman" w:eastAsia="Calibri" w:hAnsi="Times New Roman" w:cs="Times New Roman"/>
        </w:rPr>
        <w:t>the dominant symbolic order.</w:t>
      </w:r>
      <w:r w:rsidR="00A60A4E" w:rsidRPr="00043025">
        <w:rPr>
          <w:rFonts w:ascii="Times New Roman" w:eastAsia="Calibri" w:hAnsi="Times New Roman" w:cs="Times New Roman"/>
        </w:rPr>
        <w:t xml:space="preserve"> </w:t>
      </w:r>
      <w:r w:rsidR="00C7599E" w:rsidRPr="00043025">
        <w:rPr>
          <w:rFonts w:ascii="Times New Roman" w:eastAsia="Calibri" w:hAnsi="Times New Roman" w:cs="Times New Roman"/>
        </w:rPr>
        <w:t xml:space="preserve">For dramaturgies of change to succeed, we contend, </w:t>
      </w:r>
      <w:r w:rsidR="0041033D" w:rsidRPr="00043025">
        <w:rPr>
          <w:rFonts w:ascii="Times New Roman" w:eastAsia="Calibri" w:hAnsi="Times New Roman" w:cs="Times New Roman"/>
        </w:rPr>
        <w:t xml:space="preserve">there is a crucial stage at which </w:t>
      </w:r>
      <w:r w:rsidR="00C7599E" w:rsidRPr="00043025">
        <w:rPr>
          <w:rFonts w:ascii="Times New Roman" w:eastAsia="Calibri" w:hAnsi="Times New Roman" w:cs="Times New Roman"/>
        </w:rPr>
        <w:t xml:space="preserve">they have to </w:t>
      </w:r>
      <w:r w:rsidR="00B4667D" w:rsidRPr="00043025">
        <w:rPr>
          <w:rFonts w:ascii="Times New Roman" w:eastAsia="Calibri" w:hAnsi="Times New Roman" w:cs="Times New Roman"/>
        </w:rPr>
        <w:t xml:space="preserve">successfully </w:t>
      </w:r>
      <w:r w:rsidR="00C7599E" w:rsidRPr="00043025">
        <w:rPr>
          <w:rFonts w:ascii="Times New Roman" w:eastAsia="Calibri" w:hAnsi="Times New Roman" w:cs="Times New Roman"/>
        </w:rPr>
        <w:t>speak to the dominant symbolic order of their time and place</w:t>
      </w:r>
      <w:r w:rsidR="00111CCF" w:rsidRPr="00043025">
        <w:rPr>
          <w:rFonts w:ascii="Times New Roman" w:eastAsia="Calibri" w:hAnsi="Times New Roman" w:cs="Times New Roman"/>
        </w:rPr>
        <w:t xml:space="preserve"> – even if ultimate</w:t>
      </w:r>
      <w:r w:rsidR="00AD480E" w:rsidRPr="00043025">
        <w:rPr>
          <w:rFonts w:ascii="Times New Roman" w:eastAsia="Calibri" w:hAnsi="Times New Roman" w:cs="Times New Roman"/>
        </w:rPr>
        <w:t>ly</w:t>
      </w:r>
      <w:r w:rsidR="00111CCF" w:rsidRPr="00043025">
        <w:rPr>
          <w:rFonts w:ascii="Times New Roman" w:eastAsia="Calibri" w:hAnsi="Times New Roman" w:cs="Times New Roman"/>
        </w:rPr>
        <w:t xml:space="preserve"> </w:t>
      </w:r>
      <w:r w:rsidR="00AD480E" w:rsidRPr="00043025">
        <w:rPr>
          <w:rFonts w:ascii="Times New Roman" w:eastAsia="Calibri" w:hAnsi="Times New Roman" w:cs="Times New Roman"/>
        </w:rPr>
        <w:t xml:space="preserve">they </w:t>
      </w:r>
      <w:r w:rsidR="00111CCF" w:rsidRPr="00043025">
        <w:rPr>
          <w:rFonts w:ascii="Times New Roman" w:eastAsia="Calibri" w:hAnsi="Times New Roman" w:cs="Times New Roman"/>
        </w:rPr>
        <w:t xml:space="preserve">aim to topple </w:t>
      </w:r>
      <w:r w:rsidR="001D700B" w:rsidRPr="00043025">
        <w:rPr>
          <w:rFonts w:ascii="Times New Roman" w:eastAsia="Calibri" w:hAnsi="Times New Roman" w:cs="Times New Roman"/>
        </w:rPr>
        <w:t>that order</w:t>
      </w:r>
      <w:r w:rsidR="00C7599E" w:rsidRPr="00043025">
        <w:rPr>
          <w:rFonts w:ascii="Times New Roman" w:eastAsia="Calibri" w:hAnsi="Times New Roman" w:cs="Times New Roman"/>
        </w:rPr>
        <w:t xml:space="preserve">. </w:t>
      </w:r>
    </w:p>
    <w:p w14:paraId="258AC5F3" w14:textId="5B5FA9C6" w:rsidR="00C7599E" w:rsidRPr="00043025" w:rsidRDefault="00C7599E"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 xml:space="preserve">The Nazis unsettled the Weimar </w:t>
      </w:r>
      <w:r w:rsidR="00B20549" w:rsidRPr="00043025">
        <w:rPr>
          <w:rFonts w:ascii="Times New Roman" w:eastAsia="Calibri" w:hAnsi="Times New Roman" w:cs="Times New Roman"/>
          <w:lang w:val="en-GB"/>
        </w:rPr>
        <w:t>R</w:t>
      </w:r>
      <w:r w:rsidRPr="00043025">
        <w:rPr>
          <w:rFonts w:ascii="Times New Roman" w:eastAsia="Calibri" w:hAnsi="Times New Roman" w:cs="Times New Roman"/>
          <w:lang w:val="en-GB"/>
        </w:rPr>
        <w:t>epublic</w:t>
      </w:r>
      <w:r w:rsidR="008B71ED" w:rsidRPr="00043025">
        <w:rPr>
          <w:rFonts w:ascii="Times New Roman" w:eastAsia="Calibri" w:hAnsi="Times New Roman" w:cs="Times New Roman"/>
          <w:lang w:val="en-GB"/>
        </w:rPr>
        <w:t>’s secular liberal production</w:t>
      </w:r>
      <w:r w:rsidRPr="00043025">
        <w:rPr>
          <w:rFonts w:ascii="Times New Roman" w:eastAsia="Calibri" w:hAnsi="Times New Roman" w:cs="Times New Roman"/>
          <w:lang w:val="en-GB"/>
        </w:rPr>
        <w:t>, blending the political stage with the religious stage</w:t>
      </w:r>
      <w:r w:rsidR="00F249A0" w:rsidRPr="00043025">
        <w:rPr>
          <w:rFonts w:ascii="Times New Roman" w:eastAsia="Calibri" w:hAnsi="Times New Roman" w:cs="Times New Roman"/>
          <w:lang w:val="en-GB"/>
        </w:rPr>
        <w:t>. Doing so required</w:t>
      </w:r>
      <w:r w:rsidRPr="00043025">
        <w:rPr>
          <w:rFonts w:ascii="Times New Roman" w:eastAsia="Calibri" w:hAnsi="Times New Roman" w:cs="Times New Roman"/>
          <w:lang w:val="en-GB"/>
        </w:rPr>
        <w:t xml:space="preserve"> first inheriting, then replacing Christian symbolism.</w:t>
      </w:r>
      <w:r w:rsidR="008B71ED" w:rsidRPr="00043025">
        <w:rPr>
          <w:rFonts w:ascii="Times New Roman" w:eastAsia="Calibri" w:hAnsi="Times New Roman" w:cs="Times New Roman"/>
          <w:lang w:val="en-GB"/>
        </w:rPr>
        <w:t xml:space="preserve"> </w:t>
      </w:r>
      <w:r w:rsidRPr="00043025">
        <w:rPr>
          <w:rFonts w:ascii="Times New Roman" w:eastAsia="Calibri" w:hAnsi="Times New Roman" w:cs="Times New Roman"/>
        </w:rPr>
        <w:t xml:space="preserve">Similarly, </w:t>
      </w:r>
      <w:r w:rsidR="0052185A" w:rsidRPr="00043025">
        <w:rPr>
          <w:rFonts w:ascii="Times New Roman" w:eastAsia="Calibri" w:hAnsi="Times New Roman" w:cs="Times New Roman"/>
        </w:rPr>
        <w:t>the success of the</w:t>
      </w:r>
      <w:r w:rsidRPr="00043025">
        <w:rPr>
          <w:rFonts w:ascii="Times New Roman" w:eastAsia="Calibri" w:hAnsi="Times New Roman" w:cs="Times New Roman"/>
        </w:rPr>
        <w:t xml:space="preserve"> Civil Rights </w:t>
      </w:r>
      <w:r w:rsidR="0052185A" w:rsidRPr="00043025">
        <w:rPr>
          <w:rFonts w:ascii="Times New Roman" w:eastAsia="Calibri" w:hAnsi="Times New Roman" w:cs="Times New Roman"/>
        </w:rPr>
        <w:t>activists</w:t>
      </w:r>
      <w:r w:rsidRPr="00043025">
        <w:rPr>
          <w:rFonts w:ascii="Times New Roman" w:eastAsia="Calibri" w:hAnsi="Times New Roman" w:cs="Times New Roman"/>
        </w:rPr>
        <w:t xml:space="preserve"> depended on their ability to reproduce and </w:t>
      </w:r>
      <w:r w:rsidR="00805AE3" w:rsidRPr="00043025">
        <w:rPr>
          <w:rFonts w:ascii="Times New Roman" w:eastAsia="Calibri" w:hAnsi="Times New Roman" w:cs="Times New Roman"/>
        </w:rPr>
        <w:t xml:space="preserve">embody </w:t>
      </w:r>
      <w:r w:rsidRPr="00043025">
        <w:rPr>
          <w:rFonts w:ascii="Times New Roman" w:eastAsia="Calibri" w:hAnsi="Times New Roman" w:cs="Times New Roman"/>
        </w:rPr>
        <w:t xml:space="preserve">elements </w:t>
      </w:r>
      <w:r w:rsidR="007C11F1" w:rsidRPr="00043025">
        <w:rPr>
          <w:rFonts w:ascii="Times New Roman" w:eastAsia="Calibri" w:hAnsi="Times New Roman" w:cs="Times New Roman"/>
        </w:rPr>
        <w:t xml:space="preserve">of </w:t>
      </w:r>
      <w:r w:rsidRPr="00043025">
        <w:rPr>
          <w:rFonts w:ascii="Times New Roman" w:eastAsia="Calibri" w:hAnsi="Times New Roman" w:cs="Times New Roman"/>
        </w:rPr>
        <w:t>the prevailing regime, paint</w:t>
      </w:r>
      <w:r w:rsidR="004E320D" w:rsidRPr="00043025">
        <w:rPr>
          <w:rFonts w:ascii="Times New Roman" w:eastAsia="Calibri" w:hAnsi="Times New Roman" w:cs="Times New Roman"/>
        </w:rPr>
        <w:t>ing</w:t>
      </w:r>
      <w:r w:rsidRPr="00043025">
        <w:rPr>
          <w:rFonts w:ascii="Times New Roman" w:eastAsia="Calibri" w:hAnsi="Times New Roman" w:cs="Times New Roman"/>
        </w:rPr>
        <w:t xml:space="preserve"> themselves as</w:t>
      </w:r>
      <w:r w:rsidR="009D1BF9" w:rsidRPr="00043025">
        <w:rPr>
          <w:rFonts w:ascii="Times New Roman" w:eastAsia="Calibri" w:hAnsi="Times New Roman" w:cs="Times New Roman"/>
        </w:rPr>
        <w:t xml:space="preserve"> the</w:t>
      </w:r>
      <w:r w:rsidRPr="00043025">
        <w:rPr>
          <w:rFonts w:ascii="Times New Roman" w:eastAsia="Calibri" w:hAnsi="Times New Roman" w:cs="Times New Roman"/>
        </w:rPr>
        <w:t xml:space="preserve"> inheritors of the American </w:t>
      </w:r>
      <w:r w:rsidR="00324ADE" w:rsidRPr="00043025">
        <w:rPr>
          <w:rFonts w:ascii="Times New Roman" w:eastAsia="Calibri" w:hAnsi="Times New Roman" w:cs="Times New Roman"/>
        </w:rPr>
        <w:t>promise</w:t>
      </w:r>
      <w:r w:rsidRPr="00043025">
        <w:rPr>
          <w:rFonts w:ascii="Times New Roman" w:eastAsia="Calibri" w:hAnsi="Times New Roman" w:cs="Times New Roman"/>
        </w:rPr>
        <w:t xml:space="preserve"> of freedom and democracy. As such, we contend that, while it is tempting to zoom in on</w:t>
      </w:r>
      <w:r w:rsidR="0047090C" w:rsidRPr="00043025">
        <w:rPr>
          <w:rFonts w:ascii="Times New Roman" w:eastAsia="Calibri" w:hAnsi="Times New Roman" w:cs="Times New Roman"/>
        </w:rPr>
        <w:t xml:space="preserve"> </w:t>
      </w:r>
      <w:r w:rsidR="00AA3F9C" w:rsidRPr="00043025">
        <w:rPr>
          <w:rFonts w:ascii="Times New Roman" w:eastAsia="Calibri" w:hAnsi="Times New Roman" w:cs="Times New Roman"/>
        </w:rPr>
        <w:t xml:space="preserve">aesthetic </w:t>
      </w:r>
      <w:r w:rsidR="05DB23A0" w:rsidRPr="00043025">
        <w:rPr>
          <w:rFonts w:ascii="Times New Roman" w:eastAsia="Calibri" w:hAnsi="Times New Roman" w:cs="Times New Roman"/>
        </w:rPr>
        <w:t>change</w:t>
      </w:r>
      <w:r w:rsidRPr="00043025">
        <w:rPr>
          <w:rFonts w:ascii="Times New Roman" w:eastAsia="Calibri" w:hAnsi="Times New Roman" w:cs="Times New Roman"/>
        </w:rPr>
        <w:t>s in both these periods</w:t>
      </w:r>
      <w:r w:rsidR="05DB23A0" w:rsidRPr="00043025">
        <w:rPr>
          <w:rFonts w:ascii="Times New Roman" w:eastAsia="Calibri" w:hAnsi="Times New Roman" w:cs="Times New Roman"/>
        </w:rPr>
        <w:t>,</w:t>
      </w:r>
      <w:r w:rsidR="00FD184F" w:rsidRPr="00043025">
        <w:rPr>
          <w:rFonts w:ascii="Times New Roman" w:eastAsia="Calibri" w:hAnsi="Times New Roman" w:cs="Times New Roman"/>
        </w:rPr>
        <w:t xml:space="preserve"> it is equally crucial to attend to</w:t>
      </w:r>
      <w:r w:rsidRPr="00043025">
        <w:rPr>
          <w:rFonts w:ascii="Times New Roman" w:eastAsia="Calibri" w:hAnsi="Times New Roman" w:cs="Times New Roman"/>
        </w:rPr>
        <w:t xml:space="preserve"> symbolic continuit</w:t>
      </w:r>
      <w:r w:rsidR="00272BE9" w:rsidRPr="00043025">
        <w:rPr>
          <w:rFonts w:ascii="Times New Roman" w:eastAsia="Calibri" w:hAnsi="Times New Roman" w:cs="Times New Roman"/>
        </w:rPr>
        <w:t>y</w:t>
      </w:r>
      <w:r w:rsidR="001B608D" w:rsidRPr="00043025">
        <w:rPr>
          <w:rFonts w:ascii="Times New Roman" w:eastAsia="Calibri" w:hAnsi="Times New Roman" w:cs="Times New Roman"/>
        </w:rPr>
        <w:t xml:space="preserve"> </w:t>
      </w:r>
      <w:r w:rsidR="001B608D" w:rsidRPr="00043025">
        <w:rPr>
          <w:rFonts w:ascii="Times New Roman" w:eastAsia="Calibri" w:hAnsi="Times New Roman" w:cs="Times New Roman"/>
        </w:rPr>
        <w:fldChar w:fldCharType="begin"/>
      </w:r>
      <w:r w:rsidR="00030308" w:rsidRPr="00043025">
        <w:rPr>
          <w:rFonts w:ascii="Times New Roman" w:eastAsia="Calibri" w:hAnsi="Times New Roman" w:cs="Times New Roman"/>
        </w:rPr>
        <w:instrText xml:space="preserve"> ADDIN ZOTERO_ITEM CSL_CITATION {"citationID":"s75A4R30","properties":{"formattedCitation":"(see also Gill, 2013, 2020)","plainCitation":"(see also Gill, 2013, 2020)","noteIndex":0},"citationItems":[{"id":5349,"uris":["http://zotero.org/users/4241399/items/PJW99PH3"],"itemData":{"id":5349,"type":"book","abstract":"During the Soviet period, political symbolism developed into a coherent narrative that underpinned Soviet political development. Following the collapse of the Soviet regime and its widespread rejection by the Russian people, a new form of narrative was needed, one which both explained the state of existing society and gave a sense of its direction. By examining the imagery contained in presidential addresses, the political system, the public sphere and the urban development of Moscow, Graeme Gill shows how no single coherent symbolic programme has emerged to replace that of the Soviet period. Laying particular emphasis on the Soviet legacy, and especially on the figure of Stalin, Symbolism and Regime Change in Russia explains why it has been so difficult to generate a new set of symbols which could constitute a coherent narrative for the new Russia.","source":"Amazon","title":"Symbolism and Regime Change in Russia","author":[{"family":"Gill","given":"Graeme"}],"issued":{"date-parts":[["2013",1,17]]}},"label":"page","prefix":"see also"},{"id":5351,"uris":["http://zotero.org/users/4241399/items/67CMSD4K"],"itemData":{"id":5351,"type":"chapter","abstract":"The collapse of communism in the Soviet Union in 1991created a dilemma for the post-communist authorities of what they were to do about Soviet symbolic discourse. This was central to the task of regime legitimation. The post-Soviet regime sought to eliminate the multivocalism of symbols by encapsulating them in a new cultural-historical narrative. This involved a coming to grips with the Soviet period, and has been immensely complicated by the nature of memory in post-Soviet Russia. The result is the continuing ambiguity, and multivocalism, of symbols in contemporary Russia. This experience is a common one for new regimes of all types, but especially those that come to power as a result of revolution.","container-title":"Symbolism and Politics","ISBN":"978-0-367-81572-1","note":"number-of-pages: 15","publisher":"Routledge","title":"Political Symbols and Regime Change: The Russian Experience","title-short":"Political Symbols and Regime Change","author":[{"family":"Gill","given":"Graeme"}],"issued":{"date-parts":[["2020"]]}}}],"schema":"https://github.com/citation-style-language/schema/raw/master/csl-citation.json"} </w:instrText>
      </w:r>
      <w:r w:rsidR="001B608D" w:rsidRPr="00043025">
        <w:rPr>
          <w:rFonts w:ascii="Times New Roman" w:eastAsia="Calibri" w:hAnsi="Times New Roman" w:cs="Times New Roman"/>
        </w:rPr>
        <w:fldChar w:fldCharType="separate"/>
      </w:r>
      <w:r w:rsidR="00030308" w:rsidRPr="00043025">
        <w:rPr>
          <w:rFonts w:ascii="Times New Roman" w:hAnsi="Times New Roman" w:cs="Times New Roman"/>
        </w:rPr>
        <w:t>(see also Gill, 2013, 2020)</w:t>
      </w:r>
      <w:r w:rsidR="001B608D" w:rsidRPr="00043025">
        <w:rPr>
          <w:rFonts w:ascii="Times New Roman" w:eastAsia="Calibri" w:hAnsi="Times New Roman" w:cs="Times New Roman"/>
        </w:rPr>
        <w:fldChar w:fldCharType="end"/>
      </w:r>
      <w:r w:rsidRPr="00043025">
        <w:rPr>
          <w:rFonts w:ascii="Times New Roman" w:eastAsia="Calibri" w:hAnsi="Times New Roman" w:cs="Times New Roman"/>
        </w:rPr>
        <w:t>.</w:t>
      </w:r>
      <w:r w:rsidR="00951427" w:rsidRPr="00043025">
        <w:rPr>
          <w:rFonts w:ascii="Times New Roman" w:eastAsia="Calibri" w:hAnsi="Times New Roman" w:cs="Times New Roman"/>
          <w:lang w:val="en-GB"/>
        </w:rPr>
        <w:t xml:space="preserve"> </w:t>
      </w:r>
    </w:p>
    <w:p w14:paraId="0BBB9FBD" w14:textId="08BF7546" w:rsidR="00BF44F0" w:rsidRPr="00043025" w:rsidRDefault="00C7599E"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Th</w:t>
      </w:r>
      <w:r w:rsidR="00272BE9" w:rsidRPr="00043025">
        <w:rPr>
          <w:rFonts w:ascii="Times New Roman" w:eastAsia="Calibri" w:hAnsi="Times New Roman" w:cs="Times New Roman"/>
          <w:lang w:val="en-GB"/>
        </w:rPr>
        <w:t>e</w:t>
      </w:r>
      <w:r w:rsidRPr="00043025">
        <w:rPr>
          <w:rFonts w:ascii="Times New Roman" w:eastAsia="Calibri" w:hAnsi="Times New Roman" w:cs="Times New Roman"/>
          <w:lang w:val="en-GB"/>
        </w:rPr>
        <w:t xml:space="preserve"> importance of symbolic continuity is clearly visible in the relative failure of the Occupy movement. </w:t>
      </w:r>
      <w:r w:rsidR="007351C3" w:rsidRPr="00043025">
        <w:rPr>
          <w:rFonts w:ascii="Times New Roman" w:eastAsia="Calibri" w:hAnsi="Times New Roman" w:cs="Times New Roman"/>
          <w:lang w:val="en-GB"/>
        </w:rPr>
        <w:t>Despite</w:t>
      </w:r>
      <w:r w:rsidR="001F3AD4" w:rsidRPr="00043025">
        <w:rPr>
          <w:rFonts w:ascii="Times New Roman" w:eastAsia="Calibri" w:hAnsi="Times New Roman" w:cs="Times New Roman"/>
          <w:lang w:val="en-GB"/>
        </w:rPr>
        <w:t xml:space="preserve"> their</w:t>
      </w:r>
      <w:r w:rsidR="00EE4C17" w:rsidRPr="00043025">
        <w:rPr>
          <w:rFonts w:ascii="Times New Roman" w:eastAsia="Calibri" w:hAnsi="Times New Roman" w:cs="Times New Roman"/>
          <w:lang w:val="en-GB"/>
        </w:rPr>
        <w:t xml:space="preserve"> prefigurative authenticity, their</w:t>
      </w:r>
      <w:r w:rsidR="001F3AD4" w:rsidRPr="00043025">
        <w:rPr>
          <w:rFonts w:ascii="Times New Roman" w:eastAsia="Calibri" w:hAnsi="Times New Roman" w:cs="Times New Roman"/>
          <w:lang w:val="en-GB"/>
        </w:rPr>
        <w:t xml:space="preserve"> dramaturgical </w:t>
      </w:r>
      <w:r w:rsidR="00EE4C17" w:rsidRPr="00043025">
        <w:rPr>
          <w:rFonts w:ascii="Times New Roman" w:eastAsia="Calibri" w:hAnsi="Times New Roman" w:cs="Times New Roman"/>
          <w:lang w:val="en-GB"/>
        </w:rPr>
        <w:t xml:space="preserve">brilliance, and their widespread press coverage, </w:t>
      </w:r>
      <w:r w:rsidR="00234D1E" w:rsidRPr="00043025">
        <w:rPr>
          <w:rFonts w:ascii="Times New Roman" w:eastAsia="Calibri" w:hAnsi="Times New Roman" w:cs="Times New Roman"/>
          <w:lang w:val="en-GB"/>
        </w:rPr>
        <w:t xml:space="preserve">Occupy failed </w:t>
      </w:r>
      <w:r w:rsidR="005F6EE9" w:rsidRPr="00043025">
        <w:rPr>
          <w:rFonts w:ascii="Times New Roman" w:eastAsia="Calibri" w:hAnsi="Times New Roman" w:cs="Times New Roman"/>
          <w:lang w:val="en-GB"/>
        </w:rPr>
        <w:t xml:space="preserve">to </w:t>
      </w:r>
      <w:r w:rsidR="00E80A5F" w:rsidRPr="00043025">
        <w:rPr>
          <w:rFonts w:ascii="Times New Roman" w:eastAsia="Calibri" w:hAnsi="Times New Roman" w:cs="Times New Roman"/>
          <w:lang w:val="en-GB"/>
        </w:rPr>
        <w:t>shift public perceptions of what was politically possible and desi</w:t>
      </w:r>
      <w:r w:rsidR="001E5E99" w:rsidRPr="00043025">
        <w:rPr>
          <w:rFonts w:ascii="Times New Roman" w:eastAsia="Calibri" w:hAnsi="Times New Roman" w:cs="Times New Roman"/>
          <w:lang w:val="en-GB"/>
        </w:rPr>
        <w:t>r</w:t>
      </w:r>
      <w:r w:rsidR="00E80A5F" w:rsidRPr="00043025">
        <w:rPr>
          <w:rFonts w:ascii="Times New Roman" w:eastAsia="Calibri" w:hAnsi="Times New Roman" w:cs="Times New Roman"/>
          <w:lang w:val="en-GB"/>
        </w:rPr>
        <w:t>able</w:t>
      </w:r>
      <w:r w:rsidR="005F6EE9" w:rsidRPr="00043025">
        <w:rPr>
          <w:rFonts w:ascii="Times New Roman" w:eastAsia="Calibri" w:hAnsi="Times New Roman" w:cs="Times New Roman"/>
          <w:lang w:val="en-GB"/>
        </w:rPr>
        <w:t xml:space="preserve">. </w:t>
      </w:r>
      <w:r w:rsidR="00907090" w:rsidRPr="00043025">
        <w:rPr>
          <w:rFonts w:ascii="Times New Roman" w:eastAsia="Calibri" w:hAnsi="Times New Roman" w:cs="Times New Roman"/>
          <w:lang w:val="en-GB"/>
        </w:rPr>
        <w:t xml:space="preserve">We </w:t>
      </w:r>
      <w:r w:rsidR="0033368D" w:rsidRPr="00043025">
        <w:rPr>
          <w:rFonts w:ascii="Times New Roman" w:eastAsia="Calibri" w:hAnsi="Times New Roman" w:cs="Times New Roman"/>
          <w:lang w:val="en-GB"/>
        </w:rPr>
        <w:t xml:space="preserve">suggest </w:t>
      </w:r>
      <w:r w:rsidR="00907090" w:rsidRPr="00043025">
        <w:rPr>
          <w:rFonts w:ascii="Times New Roman" w:eastAsia="Calibri" w:hAnsi="Times New Roman" w:cs="Times New Roman"/>
          <w:lang w:val="en-GB"/>
        </w:rPr>
        <w:t>that this</w:t>
      </w:r>
      <w:r w:rsidR="00B805CD" w:rsidRPr="00043025">
        <w:rPr>
          <w:rFonts w:ascii="Times New Roman" w:eastAsia="Calibri" w:hAnsi="Times New Roman" w:cs="Times New Roman"/>
          <w:lang w:val="en-GB"/>
        </w:rPr>
        <w:t xml:space="preserve"> failure</w:t>
      </w:r>
      <w:r w:rsidR="00907090" w:rsidRPr="00043025">
        <w:rPr>
          <w:rFonts w:ascii="Times New Roman" w:eastAsia="Calibri" w:hAnsi="Times New Roman" w:cs="Times New Roman"/>
          <w:lang w:val="en-GB"/>
        </w:rPr>
        <w:t xml:space="preserve"> </w:t>
      </w:r>
      <w:r w:rsidR="009557E8" w:rsidRPr="00043025">
        <w:rPr>
          <w:rFonts w:ascii="Times New Roman" w:eastAsia="Calibri" w:hAnsi="Times New Roman" w:cs="Times New Roman"/>
          <w:lang w:val="en-GB"/>
        </w:rPr>
        <w:t>can</w:t>
      </w:r>
      <w:r w:rsidR="00A30E79" w:rsidRPr="00043025">
        <w:rPr>
          <w:rFonts w:ascii="Times New Roman" w:eastAsia="Calibri" w:hAnsi="Times New Roman" w:cs="Times New Roman"/>
          <w:lang w:val="en-GB"/>
        </w:rPr>
        <w:t xml:space="preserve"> partly</w:t>
      </w:r>
      <w:r w:rsidR="00907090" w:rsidRPr="00043025">
        <w:rPr>
          <w:rFonts w:ascii="Times New Roman" w:eastAsia="Calibri" w:hAnsi="Times New Roman" w:cs="Times New Roman"/>
          <w:lang w:val="en-GB"/>
        </w:rPr>
        <w:t xml:space="preserve"> </w:t>
      </w:r>
      <w:r w:rsidR="009557E8" w:rsidRPr="00043025">
        <w:rPr>
          <w:rFonts w:ascii="Times New Roman" w:eastAsia="Calibri" w:hAnsi="Times New Roman" w:cs="Times New Roman"/>
          <w:lang w:val="en-GB"/>
        </w:rPr>
        <w:t xml:space="preserve">be </w:t>
      </w:r>
      <w:r w:rsidR="00B805CD" w:rsidRPr="00043025">
        <w:rPr>
          <w:rFonts w:ascii="Times New Roman" w:eastAsia="Calibri" w:hAnsi="Times New Roman" w:cs="Times New Roman"/>
          <w:lang w:val="en-GB"/>
        </w:rPr>
        <w:t>understood</w:t>
      </w:r>
      <w:r w:rsidR="009557E8" w:rsidRPr="00043025">
        <w:rPr>
          <w:rFonts w:ascii="Times New Roman" w:eastAsia="Calibri" w:hAnsi="Times New Roman" w:cs="Times New Roman"/>
          <w:lang w:val="en-GB"/>
        </w:rPr>
        <w:t xml:space="preserve"> </w:t>
      </w:r>
      <w:r w:rsidRPr="00043025">
        <w:rPr>
          <w:rFonts w:ascii="Times New Roman" w:eastAsia="Calibri" w:hAnsi="Times New Roman" w:cs="Times New Roman"/>
          <w:lang w:val="en-GB"/>
        </w:rPr>
        <w:t>through Occupy’s</w:t>
      </w:r>
      <w:r w:rsidR="00907090" w:rsidRPr="00043025">
        <w:rPr>
          <w:rFonts w:ascii="Times New Roman" w:eastAsia="Calibri" w:hAnsi="Times New Roman" w:cs="Times New Roman"/>
          <w:lang w:val="en-GB"/>
        </w:rPr>
        <w:t xml:space="preserve"> </w:t>
      </w:r>
      <w:r w:rsidR="00F0532D" w:rsidRPr="00043025">
        <w:rPr>
          <w:rFonts w:ascii="Times New Roman" w:eastAsia="Calibri" w:hAnsi="Times New Roman" w:cs="Times New Roman"/>
          <w:lang w:val="en-GB"/>
        </w:rPr>
        <w:t xml:space="preserve">failure to convincingly </w:t>
      </w:r>
      <w:r w:rsidR="00BF44F0" w:rsidRPr="00043025">
        <w:rPr>
          <w:rFonts w:ascii="Times New Roman" w:eastAsia="Calibri" w:hAnsi="Times New Roman" w:cs="Times New Roman"/>
          <w:lang w:val="en-GB"/>
        </w:rPr>
        <w:t>embody</w:t>
      </w:r>
      <w:r w:rsidR="00907090" w:rsidRPr="00043025">
        <w:rPr>
          <w:rFonts w:ascii="Times New Roman" w:eastAsia="Calibri" w:hAnsi="Times New Roman" w:cs="Times New Roman"/>
          <w:lang w:val="en-GB"/>
        </w:rPr>
        <w:t xml:space="preserve"> dominant symbol</w:t>
      </w:r>
      <w:r w:rsidR="004D4CF4" w:rsidRPr="00043025">
        <w:rPr>
          <w:rFonts w:ascii="Times New Roman" w:eastAsia="Calibri" w:hAnsi="Times New Roman" w:cs="Times New Roman"/>
          <w:lang w:val="en-GB"/>
        </w:rPr>
        <w:t>s</w:t>
      </w:r>
      <w:r w:rsidR="00907090" w:rsidRPr="00043025">
        <w:rPr>
          <w:rFonts w:ascii="Times New Roman" w:eastAsia="Calibri" w:hAnsi="Times New Roman" w:cs="Times New Roman"/>
          <w:lang w:val="en-GB"/>
        </w:rPr>
        <w:t xml:space="preserve">. </w:t>
      </w:r>
    </w:p>
    <w:p w14:paraId="18F5352B" w14:textId="6E02758A" w:rsidR="005C0362" w:rsidRPr="00043025" w:rsidRDefault="00FB3551"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 xml:space="preserve">Whereas </w:t>
      </w:r>
      <w:r w:rsidR="00A4554C" w:rsidRPr="00043025">
        <w:rPr>
          <w:rFonts w:ascii="Times New Roman" w:hAnsi="Times New Roman" w:cs="Times New Roman"/>
          <w:lang w:val="en-GB"/>
        </w:rPr>
        <w:t>21</w:t>
      </w:r>
      <w:r w:rsidR="00A4554C" w:rsidRPr="00043025">
        <w:rPr>
          <w:rFonts w:ascii="Times New Roman" w:hAnsi="Times New Roman" w:cs="Times New Roman"/>
          <w:vertAlign w:val="superscript"/>
          <w:lang w:val="en-GB"/>
        </w:rPr>
        <w:t>st</w:t>
      </w:r>
      <w:r w:rsidR="00A4554C" w:rsidRPr="00043025">
        <w:rPr>
          <w:rFonts w:ascii="Times New Roman" w:hAnsi="Times New Roman" w:cs="Times New Roman"/>
          <w:lang w:val="en-GB"/>
        </w:rPr>
        <w:t xml:space="preserve"> century secular readers</w:t>
      </w:r>
      <w:r w:rsidR="005C0362" w:rsidRPr="00043025">
        <w:rPr>
          <w:rFonts w:ascii="Times New Roman" w:hAnsi="Times New Roman" w:cs="Times New Roman"/>
          <w:lang w:val="en-GB"/>
        </w:rPr>
        <w:t xml:space="preserve"> might find it anachronistic to invoke the power of symbolism, two points are important to make. First, there is clear evidence across the world of right-wing extremists surging to power on a wave of Christian, Hindutva, </w:t>
      </w:r>
      <w:r w:rsidR="00E25994" w:rsidRPr="00043025">
        <w:rPr>
          <w:rFonts w:ascii="Times New Roman" w:hAnsi="Times New Roman" w:cs="Times New Roman"/>
          <w:lang w:val="en-GB"/>
        </w:rPr>
        <w:t xml:space="preserve">and </w:t>
      </w:r>
      <w:r w:rsidR="005C0362" w:rsidRPr="00043025">
        <w:rPr>
          <w:rFonts w:ascii="Times New Roman" w:hAnsi="Times New Roman" w:cs="Times New Roman"/>
          <w:lang w:val="en-GB"/>
        </w:rPr>
        <w:t xml:space="preserve">Islamic symbolism </w:t>
      </w:r>
      <w:r w:rsidR="005C0362" w:rsidRPr="00043025">
        <w:rPr>
          <w:rFonts w:ascii="Times New Roman" w:hAnsi="Times New Roman" w:cs="Times New Roman"/>
          <w:lang w:val="en-GB"/>
        </w:rPr>
        <w:fldChar w:fldCharType="begin"/>
      </w:r>
      <w:r w:rsidR="00E461E8" w:rsidRPr="00043025">
        <w:rPr>
          <w:rFonts w:ascii="Times New Roman" w:hAnsi="Times New Roman" w:cs="Times New Roman"/>
          <w:lang w:val="en-GB"/>
        </w:rPr>
        <w:instrText xml:space="preserve"> ADDIN ZOTERO_ITEM CSL_CITATION {"citationID":"V36f4xGW","properties":{"formattedCitation":"(Cremer, 2022; Gorski and Perry, 2022)","plainCitation":"(Cremer, 2022; Gorski and Perry, 2022)","noteIndex":0},"citationItems":[{"id":5172,"uris":["http://zotero.org/users/4241399/items/NERYTHIP"],"itemData":{"id":5172,"type":"article-journal","abstract":"From the display of oversized crosses at the United States Capitol riots, to a new rhetoric centred on defence of the ‘Judaeo-Christian West’ in Europe: right-wing populist movements on both sides of the Atlantic are intensifying their use of Christian symbols and language. Many observers have interpreted such rhetoric as symptomatic of a conservative religious resurgence against secular liberalism and multiculturalism. However, several indicators suggest a more complicated relationship between the populist Right, religion, and secularisation. For instance, in the United States Donald Trump was perceived to be the least religious Republican party candidate in recent history, while in Europe church attendance remains a strong predictor for not voting for right-wing populist parties. Deploying a demand- and supply-side framework to understand the socio-demographic roots behind the rise of right-wing populist movements and the motives behind their references to Christianity, this contribution posits that right-wing populists primarily employ Christianity as a cultural identity marker to mobilise voters around a new post-religious identity cleavage. However, they often remain distanced from Christian doctrine, beliefs, and institutions, and instead seek to combine cultural references to Christianity with secular policies, suggesting a secularisation of Christian symbols rather than a resurgence of religion in western politics.","container-title":"Religion, State and Society","DOI":"10.1080/09637494.2022.2104097","ISSN":"0963-7494","issue":"5","note":"publisher: Routledge\n_eprint: https://doi.org/10.1080/09637494.2022.2104097","page":"532-552","source":"Taylor and Francis+NEJM","title":"Defenders of the Faith? How shifting social cleavages and the rise of identity politics are reshaping right-wing populists’ attitudes towards religion in the West","title-short":"Defenders of the Faith?","volume":"50","author":[{"family":"Cremer","given":"Tobias"}],"issued":{"date-parts":[["2022",10,20]]}}},{"id":5445,"uris":["http://zotero.org/users/4241399/items/7BUFFD55"],"itemData":{"id":5445,"type":"book","abstract":"A bracing examination of a force that imperils American democracyMost Americans were shocked by the violence they witnessed at the nation's Capital on January 6th, 2021. And many were bewildered by the images displayed by the insurrectionists: a wooden cross and wooden gallows; \"Jesus saves\" and \"Don't Tread on Me;\" Christian flags and Confederate Flags; even a prayer in Jesus' name after storming the Senate chamber. Where some saw a confusing jumble, Philip S. Gorski and Samuel L. Perry saw a familiar ideology: white Christian nationalism. In this short primer, Gorski and Perry explain what white Christian nationalism is and is not; when it first emerged and how it has changed; where it's headed and why it threatens democracy. Tracing the development of this ideology over the course of three centuries--and especially its influence over the last three decades--they show how, throughout American history, white Christian nationalism has animated the oppression, exclusion, and even extermination of minority groups while securing privilege for white Protestants. It enables white Christian Americans to demand \"sacrifice\" from others in the name of religion and nation, while defending their \"rights\" in the names of \"liberty\" and \"property.\" White Christian nationalism motivates the anti-democratic, authoritarian, and violent impulses on display in our current political moment. The future of American democracy, Gorski and Perry argue, will depend on whether a broad spectrum of Americans--stretching from democratic socialists to classical liberals--can unite in a popular front to combat the threat to liberal democracy posed by white Christian nationalism.","event-place":"New York, NY","ISBN":"978-0-19-761868-4","number-of-pages":"176","publisher-place":"New York, NY","source":"Amazon","title":"The Flag and the Cross: White Christian Nationalism and the Threat to American Democracy","title-short":"The Flag and the Cross","author":[{"family":"Gorski","given":"Philip S."},{"family":"Perry","given":"Samuel L."}],"issued":{"date-parts":[["2022",7,1]]}}}],"schema":"https://github.com/citation-style-language/schema/raw/master/csl-citation.json"} </w:instrText>
      </w:r>
      <w:r w:rsidR="005C0362" w:rsidRPr="00043025">
        <w:rPr>
          <w:rFonts w:ascii="Times New Roman" w:hAnsi="Times New Roman" w:cs="Times New Roman"/>
          <w:lang w:val="en-GB"/>
        </w:rPr>
        <w:fldChar w:fldCharType="separate"/>
      </w:r>
      <w:r w:rsidR="00E461E8" w:rsidRPr="00043025">
        <w:rPr>
          <w:rFonts w:ascii="Times New Roman" w:hAnsi="Times New Roman" w:cs="Times New Roman"/>
        </w:rPr>
        <w:t xml:space="preserve">(Cremer, </w:t>
      </w:r>
      <w:r w:rsidR="00E461E8" w:rsidRPr="00043025">
        <w:rPr>
          <w:rFonts w:ascii="Times New Roman" w:hAnsi="Times New Roman" w:cs="Times New Roman"/>
        </w:rPr>
        <w:lastRenderedPageBreak/>
        <w:t>2022; Gorski and Perry, 2022)</w:t>
      </w:r>
      <w:r w:rsidR="005C0362" w:rsidRPr="00043025">
        <w:rPr>
          <w:rFonts w:ascii="Times New Roman" w:hAnsi="Times New Roman" w:cs="Times New Roman"/>
          <w:lang w:val="en-GB"/>
        </w:rPr>
        <w:fldChar w:fldCharType="end"/>
      </w:r>
      <w:r w:rsidR="005C0362" w:rsidRPr="00043025">
        <w:rPr>
          <w:rFonts w:ascii="Times New Roman" w:hAnsi="Times New Roman" w:cs="Times New Roman"/>
          <w:lang w:val="en-GB"/>
        </w:rPr>
        <w:t>. As we saw with Nazism and the CRM, dominant symbols become especially potent in uncertain political times</w:t>
      </w:r>
      <w:r w:rsidR="006B219B" w:rsidRPr="00043025">
        <w:rPr>
          <w:rFonts w:ascii="Times New Roman" w:hAnsi="Times New Roman" w:cs="Times New Roman"/>
          <w:lang w:val="en-GB"/>
        </w:rPr>
        <w:t xml:space="preserve"> </w:t>
      </w:r>
      <w:r w:rsidR="006B219B"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{"citationID":"gCTavYzb","properties":{"formattedCitation":"(see also Hayward and Dumbuya, 1983)","plainCitation":"(see also Hayward and Dumbuya, 1983)","noteIndex":0},"citationItems":[{"id":5352,"uris":["http://zotero.org/users/4241399/items/UXTNT7QA"],"itemData":{"id":5352,"type":"article-journal","abstract":"This study focuses on the relationship between political symbols and the legitimation of national leadership in Ghana, Guinea, Senegal, and Sierra Leone. We are particularly interested in ways in which their leaders have used myths and symbols in an attempt to foster or enhance the legitimacy of their régimes in the face of severe economic and political crises.","container-title":"The Journal of Modern African Studies","DOI":"10.1017/S0022278X00024253","ISSN":"1469-7777, 0022-278X","issue":"4","language":"en","page":"645-671","source":"Cambridge University Press","title":"Political Legitimacy, Political Symbols, and National Leadership in West Africa","volume":"21","author":[{"family":"Hayward","given":"Fred M."},{"family":"Dumbuya","given":"Ahmed R."}],"issued":{"date-parts":[["1983",12]]}},"label":"page","prefix":"see also"}],"schema":"https://github.com/citation-style-language/schema/raw/master/csl-citation.json"} </w:instrText>
      </w:r>
      <w:r w:rsidR="006B219B" w:rsidRPr="00043025">
        <w:rPr>
          <w:rFonts w:ascii="Times New Roman" w:hAnsi="Times New Roman" w:cs="Times New Roman"/>
          <w:lang w:val="en-GB"/>
        </w:rPr>
        <w:fldChar w:fldCharType="separate"/>
      </w:r>
      <w:r w:rsidR="00030308" w:rsidRPr="00043025">
        <w:rPr>
          <w:rFonts w:ascii="Times New Roman" w:hAnsi="Times New Roman" w:cs="Times New Roman"/>
        </w:rPr>
        <w:t>(see also Hayward and Dumbuya, 1983)</w:t>
      </w:r>
      <w:r w:rsidR="006B219B" w:rsidRPr="00043025">
        <w:rPr>
          <w:rFonts w:ascii="Times New Roman" w:hAnsi="Times New Roman" w:cs="Times New Roman"/>
          <w:lang w:val="en-GB"/>
        </w:rPr>
        <w:fldChar w:fldCharType="end"/>
      </w:r>
      <w:r w:rsidR="005C0362" w:rsidRPr="00043025">
        <w:rPr>
          <w:rFonts w:ascii="Times New Roman" w:hAnsi="Times New Roman" w:cs="Times New Roman"/>
          <w:lang w:val="en-GB"/>
        </w:rPr>
        <w:t xml:space="preserve">. And so once more at present, symbols that might have seemed astonishingly out of place as recently as a decade ago, are whipping up public passion in purportedly secular spaces. Second, being free of religion, or indeed past symbols, does not mean being free of symbolism altogether. On the contrary, as we saw with the CRM especially, sacred ideals do not diminish but rather evolve. </w:t>
      </w:r>
      <w:r w:rsidR="004E657C" w:rsidRPr="00043025">
        <w:rPr>
          <w:rFonts w:ascii="Times New Roman" w:hAnsi="Times New Roman" w:cs="Times New Roman"/>
          <w:lang w:val="en-GB"/>
        </w:rPr>
        <w:t>And so w</w:t>
      </w:r>
      <w:r w:rsidR="009E7E46" w:rsidRPr="00043025">
        <w:rPr>
          <w:rFonts w:ascii="Times New Roman" w:hAnsi="Times New Roman" w:cs="Times New Roman"/>
          <w:lang w:val="en-GB"/>
        </w:rPr>
        <w:t>hile Western societies may appear to be radically divers</w:t>
      </w:r>
      <w:r w:rsidR="0080273B" w:rsidRPr="00043025">
        <w:rPr>
          <w:rFonts w:ascii="Times New Roman" w:hAnsi="Times New Roman" w:cs="Times New Roman"/>
          <w:lang w:val="en-GB"/>
        </w:rPr>
        <w:t>e</w:t>
      </w:r>
      <w:r w:rsidR="009E7E46" w:rsidRPr="00043025">
        <w:rPr>
          <w:rFonts w:ascii="Times New Roman" w:hAnsi="Times New Roman" w:cs="Times New Roman"/>
          <w:lang w:val="en-GB"/>
        </w:rPr>
        <w:t>,</w:t>
      </w:r>
      <w:r w:rsidR="0080273B" w:rsidRPr="00043025">
        <w:rPr>
          <w:rFonts w:ascii="Times New Roman" w:hAnsi="Times New Roman" w:cs="Times New Roman"/>
          <w:lang w:val="en-GB"/>
        </w:rPr>
        <w:t xml:space="preserve"> </w:t>
      </w:r>
      <w:r w:rsidR="00E64BB7" w:rsidRPr="00043025">
        <w:rPr>
          <w:rFonts w:ascii="Times New Roman" w:hAnsi="Times New Roman" w:cs="Times New Roman"/>
          <w:lang w:val="en-GB"/>
        </w:rPr>
        <w:t xml:space="preserve">they are nonetheless characterised by </w:t>
      </w:r>
      <w:r w:rsidR="00E90C05" w:rsidRPr="00043025">
        <w:rPr>
          <w:rFonts w:ascii="Times New Roman" w:hAnsi="Times New Roman" w:cs="Times New Roman"/>
          <w:lang w:val="en-GB"/>
        </w:rPr>
        <w:t>shared value</w:t>
      </w:r>
      <w:r w:rsidR="00B932D7" w:rsidRPr="00043025">
        <w:rPr>
          <w:rFonts w:ascii="Times New Roman" w:hAnsi="Times New Roman" w:cs="Times New Roman"/>
          <w:lang w:val="en-GB"/>
        </w:rPr>
        <w:t>s</w:t>
      </w:r>
      <w:r w:rsidR="00AE375C" w:rsidRPr="00043025">
        <w:rPr>
          <w:rFonts w:ascii="Times New Roman" w:hAnsi="Times New Roman" w:cs="Times New Roman"/>
          <w:lang w:val="en-GB"/>
        </w:rPr>
        <w:t xml:space="preserve"> like </w:t>
      </w:r>
      <w:r w:rsidR="00E90C05" w:rsidRPr="00043025">
        <w:rPr>
          <w:rFonts w:ascii="Times New Roman" w:hAnsi="Times New Roman" w:cs="Times New Roman"/>
          <w:lang w:val="en-GB"/>
        </w:rPr>
        <w:t>freedom</w:t>
      </w:r>
      <w:r w:rsidR="00AE375C" w:rsidRPr="00043025">
        <w:rPr>
          <w:rFonts w:ascii="Times New Roman" w:hAnsi="Times New Roman" w:cs="Times New Roman"/>
          <w:lang w:val="en-GB"/>
        </w:rPr>
        <w:t xml:space="preserve"> </w:t>
      </w:r>
      <w:r w:rsidR="00EA5474" w:rsidRPr="00043025">
        <w:rPr>
          <w:rFonts w:ascii="Times New Roman" w:hAnsi="Times New Roman" w:cs="Times New Roman"/>
        </w:rPr>
        <w:fldChar w:fldCharType="begin"/>
      </w:r>
      <w:r w:rsidR="00030308" w:rsidRPr="00043025">
        <w:rPr>
          <w:rFonts w:ascii="Times New Roman" w:hAnsi="Times New Roman" w:cs="Times New Roman"/>
        </w:rPr>
        <w:instrText xml:space="preserve"> ADDIN ZOTERO_ITEM CSL_CITATION {"citationID":"OPlm6BlE","properties":{"formattedCitation":"(Jackson and Medvedev, 2024)","plainCitation":"(Jackson and Medvedev, 2024)","noteIndex":0},"citationItems":[{"id":5071,"uris":["http://zotero.org/users/4241399/items/WLH4PH2V"],"itemData":{"id":5071,"type":"article-journal","abstract":"Social scientists have long debated the nature of cultural change in a modernizing and globalizing world. Some scholars predicted that national cultures would converge by adopting social values typical of Western democracies. Others predicted that cultural differences in values would persist or even increase over time. We test these competing predictions by analyzing survey data from 1981 to 2022 (n = 406,185) from 76 national cultures. We find evidence of global value divergence. Values emphasizing tolerance and self-expression have diverged most sharply, especially between high-income Western countries and the rest of the world. We also find that countries with similar per-capita GDP levels have held similar values over the last 40 years. Over time, however, geographic proximity has emerged as an increasingly strong correlate of value similarity, indicating that values have diverged globally but converged regionally.","container-title":"Nature Communications","DOI":"10.1038/s41467-024-46581-5","ISSN":"2041-1723","issue":"1","journalAbbreviation":"Nat Commun","language":"en","license":"2024 The Author(s)","note":"publisher: Nature Publishing Group","page":"2650","source":"www.nature.com","title":"Worldwide divergence of values","volume":"15","author":[{"family":"Jackson","given":"Joshua Conrad"},{"family":"Medvedev","given":"Danila"}],"issued":{"date-parts":[["2024",4,9]]}}}],"schema":"https://github.com/citation-style-language/schema/raw/master/csl-citation.json"} </w:instrText>
      </w:r>
      <w:r w:rsidR="00EA5474" w:rsidRPr="00043025">
        <w:rPr>
          <w:rFonts w:ascii="Times New Roman" w:hAnsi="Times New Roman" w:cs="Times New Roman"/>
        </w:rPr>
        <w:fldChar w:fldCharType="separate"/>
      </w:r>
      <w:r w:rsidR="00030308" w:rsidRPr="00043025">
        <w:rPr>
          <w:rFonts w:ascii="Times New Roman" w:hAnsi="Times New Roman" w:cs="Times New Roman"/>
        </w:rPr>
        <w:t>(Jackson and Medvedev, 2024)</w:t>
      </w:r>
      <w:r w:rsidR="00EA5474" w:rsidRPr="00043025">
        <w:rPr>
          <w:rFonts w:ascii="Times New Roman" w:hAnsi="Times New Roman" w:cs="Times New Roman"/>
        </w:rPr>
        <w:fldChar w:fldCharType="end"/>
      </w:r>
      <w:r w:rsidR="00EA5474" w:rsidRPr="00043025">
        <w:rPr>
          <w:rFonts w:ascii="Times New Roman" w:hAnsi="Times New Roman" w:cs="Times New Roman"/>
        </w:rPr>
        <w:t xml:space="preserve">. Of course, what freedom means in substance </w:t>
      </w:r>
      <w:r w:rsidR="00A1223A" w:rsidRPr="00043025">
        <w:rPr>
          <w:rFonts w:ascii="Times New Roman" w:hAnsi="Times New Roman" w:cs="Times New Roman"/>
        </w:rPr>
        <w:t xml:space="preserve">radically </w:t>
      </w:r>
      <w:r w:rsidR="00EA5474" w:rsidRPr="00043025">
        <w:rPr>
          <w:rFonts w:ascii="Times New Roman" w:hAnsi="Times New Roman" w:cs="Times New Roman"/>
        </w:rPr>
        <w:t>differs </w:t>
      </w:r>
      <w:r w:rsidR="002521FF" w:rsidRPr="00043025">
        <w:rPr>
          <w:rFonts w:ascii="Times New Roman" w:hAnsi="Times New Roman" w:cs="Times New Roman"/>
        </w:rPr>
        <w:t>from one group to the next</w:t>
      </w:r>
      <w:r w:rsidR="00A1223A" w:rsidRPr="00043025">
        <w:rPr>
          <w:rFonts w:ascii="Times New Roman" w:hAnsi="Times New Roman" w:cs="Times New Roman"/>
        </w:rPr>
        <w:t xml:space="preserve"> –</w:t>
      </w:r>
      <w:r w:rsidR="002521FF" w:rsidRPr="00043025">
        <w:rPr>
          <w:rFonts w:ascii="Times New Roman" w:hAnsi="Times New Roman" w:cs="Times New Roman"/>
        </w:rPr>
        <w:t xml:space="preserve"> </w:t>
      </w:r>
      <w:r w:rsidR="00EA5474" w:rsidRPr="00043025">
        <w:rPr>
          <w:rFonts w:ascii="Times New Roman" w:hAnsi="Times New Roman" w:cs="Times New Roman"/>
        </w:rPr>
        <w:t>but that is</w:t>
      </w:r>
      <w:r w:rsidR="00442162" w:rsidRPr="00043025">
        <w:rPr>
          <w:rFonts w:ascii="Times New Roman" w:hAnsi="Times New Roman" w:cs="Times New Roman"/>
        </w:rPr>
        <w:t xml:space="preserve"> a</w:t>
      </w:r>
      <w:r w:rsidR="00EA5474" w:rsidRPr="00043025">
        <w:rPr>
          <w:rFonts w:ascii="Times New Roman" w:hAnsi="Times New Roman" w:cs="Times New Roman"/>
        </w:rPr>
        <w:t xml:space="preserve"> key part of the point we are making. The symbol remains stable even as the content shifts. Savvy political operators </w:t>
      </w:r>
      <w:r w:rsidR="00107EE2" w:rsidRPr="00043025">
        <w:rPr>
          <w:rFonts w:ascii="Times New Roman" w:hAnsi="Times New Roman" w:cs="Times New Roman"/>
        </w:rPr>
        <w:t xml:space="preserve">have long tapped into </w:t>
      </w:r>
      <w:r w:rsidR="00266D64" w:rsidRPr="00043025">
        <w:rPr>
          <w:rFonts w:ascii="Times New Roman" w:hAnsi="Times New Roman" w:cs="Times New Roman"/>
        </w:rPr>
        <w:t xml:space="preserve">freedom’s symbolic </w:t>
      </w:r>
      <w:r w:rsidR="00FE463A" w:rsidRPr="00043025">
        <w:rPr>
          <w:rFonts w:ascii="Times New Roman" w:hAnsi="Times New Roman" w:cs="Times New Roman"/>
        </w:rPr>
        <w:t>strength and substantive</w:t>
      </w:r>
      <w:r w:rsidR="00EA5474" w:rsidRPr="00043025">
        <w:rPr>
          <w:rFonts w:ascii="Times New Roman" w:hAnsi="Times New Roman" w:cs="Times New Roman"/>
        </w:rPr>
        <w:t xml:space="preserve"> </w:t>
      </w:r>
      <w:r w:rsidR="00FE463A" w:rsidRPr="00043025">
        <w:rPr>
          <w:rFonts w:ascii="Times New Roman" w:hAnsi="Times New Roman" w:cs="Times New Roman"/>
        </w:rPr>
        <w:t xml:space="preserve">flexibility </w:t>
      </w:r>
      <w:r w:rsidR="00FE463A" w:rsidRPr="00043025">
        <w:rPr>
          <w:rFonts w:ascii="Times New Roman" w:hAnsi="Times New Roman" w:cs="Times New Roman"/>
        </w:rPr>
        <w:fldChar w:fldCharType="begin"/>
      </w:r>
      <w:r w:rsidR="00030308" w:rsidRPr="00043025">
        <w:rPr>
          <w:rFonts w:ascii="Times New Roman" w:hAnsi="Times New Roman" w:cs="Times New Roman"/>
        </w:rPr>
        <w:instrText xml:space="preserve"> ADDIN ZOTERO_ITEM CSL_CITATION {"citationID":"Fjh2cZuv","properties":{"formattedCitation":"(Easter, 2008; Gustavsson, 2014)","plainCitation":"(Easter, 2008; Gustavsson, 2014)","noteIndex":0},"citationItems":[{"id":5353,"uris":["http://zotero.org/users/4241399/items/PQPX77YI"],"itemData":{"id":5353,"type":"article-journal","abstract":"“Freedom” is a flexible and powerful word. When a speaker describes a soldier as a “freedom fighter,” the New Deal as a way to achieve “freedom from poverty,” or taxation as a threat to freedom, he or she implicitly identifies heroes, villains, rights, and violations of rights. To identify the ways freedom – and its close cousin “liberty” – have been used in American presidential campaign discourse, I analyzed 88 speeches from 28 Republican and Democratic presidential nominating conventions (1952–2004). This study is the first to code and categorize the variable meanings of freedom and liberty language. I found that freedom and liberty terms were most often used in reference to Communism, economic freedom, individual liberty from government, and in ways that did not reference anything specific. I identify how such freedom language may encourage particular policies, citizen identities, and national memories.","container-title":"Poetics","DOI":"10.1016/j.poetic.2008.03.001","ISSN":"0304-422X","issue":"4","journalAbbreviation":"Poetics","page":"265-286","source":"ScienceDirect","title":"Freedom in speech: Freedom and liberty in U.S. presidential campaign discourse, 1952–2004","title-short":"Freedom in speech","volume":"36","author":[{"family":"Easter","given":"Michele M."}],"issued":{"date-parts":[["2008",8,1]]}}},{"id":5173,"uris":["http://zotero.org/users/4241399/items/G4GJ2RVM"],"itemData":{"id":5173,"type":"article-journal","abstract":"There is an increasing scholarly concern that liberalism comes into conflict with religious diversity. William Galston blames this tendency on ‘Enlightenment liberalism’, which places autonomous self-reflection at the heart of the liberal project. This article, however, proposes a culprit that is more prone to both disrespect and dogmatism: romantic liberalism, which idealises authentic self-expression. I develop this concept by revisiting the Danish cartoon controversy, allegedly a case of Enlightenment liberalism. This exercise reveals that Flemming Rose, the editor who commissioned the cartoons, invokes romantic rather than enlightened values in defence of the publication. In contrast to previous research, I show that Rose does not portray the disrespectfulness of the cartoons as a side-effect of trying to promote autonomy among Muslims. Rather, he argues in favour of artistic provocation as such, invoking a distinctly romantic understanding of freedom of speech, which in many ways runs counter to the ideal of autonomy.","container-title":"Political Studies","DOI":"10.1111/1467-9248.12022","ISSN":"0032-3217","issue":"1","language":"en","note":"publisher: SAGE Publications Ltd","page":"53-69","source":"SAGE Journals","title":"Romantic Liberalism: An Alternative Perspective on Liberal Disrespect in the Muhammad Cartoons Controversy","title-short":"Romantic Liberalism","volume":"62","author":[{"family":"Gustavsson","given":"Gina"}],"issued":{"date-parts":[["2014",3,1]]}}}],"schema":"https://github.com/citation-style-language/schema/raw/master/csl-citation.json"} </w:instrText>
      </w:r>
      <w:r w:rsidR="00FE463A" w:rsidRPr="00043025">
        <w:rPr>
          <w:rFonts w:ascii="Times New Roman" w:hAnsi="Times New Roman" w:cs="Times New Roman"/>
        </w:rPr>
        <w:fldChar w:fldCharType="separate"/>
      </w:r>
      <w:r w:rsidR="00030308" w:rsidRPr="00043025">
        <w:rPr>
          <w:rFonts w:ascii="Times New Roman" w:hAnsi="Times New Roman" w:cs="Times New Roman"/>
        </w:rPr>
        <w:t>(Easter, 2008; Gustavsson, 2014)</w:t>
      </w:r>
      <w:r w:rsidR="00FE463A" w:rsidRPr="00043025">
        <w:rPr>
          <w:rFonts w:ascii="Times New Roman" w:hAnsi="Times New Roman" w:cs="Times New Roman"/>
        </w:rPr>
        <w:fldChar w:fldCharType="end"/>
      </w:r>
      <w:r w:rsidR="00EA5474" w:rsidRPr="00043025">
        <w:rPr>
          <w:rFonts w:ascii="Times New Roman" w:hAnsi="Times New Roman" w:cs="Times New Roman"/>
        </w:rPr>
        <w:t xml:space="preserve">. </w:t>
      </w:r>
      <w:r w:rsidR="009E7E46" w:rsidRPr="00043025">
        <w:rPr>
          <w:rFonts w:ascii="Times New Roman" w:hAnsi="Times New Roman" w:cs="Times New Roman"/>
          <w:lang w:val="en-GB"/>
        </w:rPr>
        <w:t xml:space="preserve"> </w:t>
      </w:r>
      <w:r w:rsidR="005C0362" w:rsidRPr="00043025">
        <w:rPr>
          <w:rFonts w:ascii="Times New Roman" w:hAnsi="Times New Roman" w:cs="Times New Roman"/>
          <w:lang w:val="en-GB"/>
        </w:rPr>
        <w:t xml:space="preserve">   </w:t>
      </w:r>
    </w:p>
    <w:p w14:paraId="660D83F3" w14:textId="5519739D" w:rsidR="00CF0766" w:rsidRPr="00043025" w:rsidRDefault="003642A5"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t>O</w:t>
      </w:r>
      <w:r w:rsidR="008107FE" w:rsidRPr="00043025">
        <w:rPr>
          <w:rFonts w:ascii="Times New Roman" w:hAnsi="Times New Roman" w:cs="Times New Roman"/>
          <w:lang w:val="en-GB"/>
        </w:rPr>
        <w:t xml:space="preserve">ur emphasis on the role of dominant symbols in mobilising change </w:t>
      </w:r>
      <w:r w:rsidR="009B7C70" w:rsidRPr="00043025">
        <w:rPr>
          <w:rFonts w:ascii="Times New Roman" w:hAnsi="Times New Roman" w:cs="Times New Roman"/>
          <w:lang w:val="en-GB"/>
        </w:rPr>
        <w:t xml:space="preserve">allows us to </w:t>
      </w:r>
      <w:r w:rsidR="00AA64BB" w:rsidRPr="00043025">
        <w:rPr>
          <w:rFonts w:ascii="Times New Roman" w:hAnsi="Times New Roman" w:cs="Times New Roman"/>
          <w:lang w:val="en-GB"/>
        </w:rPr>
        <w:t>speak to</w:t>
      </w:r>
      <w:r w:rsidR="00AA64BB" w:rsidRPr="00043025">
        <w:rPr>
          <w:rStyle w:val="cf01"/>
          <w:rFonts w:ascii="Times New Roman" w:hAnsi="Times New Roman" w:cs="Times New Roman"/>
          <w:sz w:val="24"/>
          <w:szCs w:val="24"/>
        </w:rPr>
        <w:t xml:space="preserve"> three prominent readings of the relationship between symbolism, drama, and the political order</w:t>
      </w:r>
      <w:r w:rsidR="004D23D2" w:rsidRPr="00043025">
        <w:rPr>
          <w:rFonts w:ascii="Times New Roman" w:hAnsi="Times New Roman" w:cs="Times New Roman"/>
          <w:lang w:val="en-GB"/>
        </w:rPr>
        <w:t xml:space="preserve">. </w:t>
      </w:r>
      <w:r w:rsidR="00BD014E" w:rsidRPr="00043025">
        <w:rPr>
          <w:rFonts w:ascii="Times New Roman" w:hAnsi="Times New Roman" w:cs="Times New Roman"/>
          <w:lang w:val="en-GB"/>
        </w:rPr>
        <w:t xml:space="preserve">According to the first, change unfolds </w:t>
      </w:r>
      <w:r w:rsidR="00776851" w:rsidRPr="00043025">
        <w:rPr>
          <w:rFonts w:ascii="Times New Roman" w:hAnsi="Times New Roman" w:cs="Times New Roman"/>
          <w:lang w:val="en-GB"/>
        </w:rPr>
        <w:t>when</w:t>
      </w:r>
      <w:r w:rsidR="00BD014E" w:rsidRPr="00043025">
        <w:rPr>
          <w:rFonts w:ascii="Times New Roman" w:hAnsi="Times New Roman" w:cs="Times New Roman"/>
          <w:lang w:val="en-GB"/>
        </w:rPr>
        <w:t xml:space="preserve"> dominant symbols</w:t>
      </w:r>
      <w:r w:rsidR="00776851" w:rsidRPr="00043025">
        <w:rPr>
          <w:rFonts w:ascii="Times New Roman" w:hAnsi="Times New Roman" w:cs="Times New Roman"/>
          <w:lang w:val="en-GB"/>
        </w:rPr>
        <w:t xml:space="preserve"> melt away </w:t>
      </w:r>
      <w:r w:rsidR="00C62D40" w:rsidRPr="00043025">
        <w:rPr>
          <w:rFonts w:ascii="Times New Roman" w:hAnsi="Times New Roman" w:cs="Times New Roman"/>
          <w:lang w:val="en-GB"/>
        </w:rPr>
        <w:t xml:space="preserve">(Diehl 2024) </w:t>
      </w:r>
      <w:r w:rsidR="00776851" w:rsidRPr="00043025">
        <w:rPr>
          <w:rFonts w:ascii="Times New Roman" w:hAnsi="Times New Roman" w:cs="Times New Roman"/>
          <w:lang w:val="en-GB"/>
        </w:rPr>
        <w:t>or are undermined</w:t>
      </w:r>
      <w:r w:rsidR="00F96D6A" w:rsidRPr="00043025">
        <w:rPr>
          <w:rFonts w:ascii="Times New Roman" w:hAnsi="Times New Roman" w:cs="Times New Roman"/>
          <w:lang w:val="en-GB"/>
        </w:rPr>
        <w:t xml:space="preserve"> and reconfigured</w:t>
      </w:r>
      <w:r w:rsidR="00C62D40" w:rsidRPr="00043025">
        <w:rPr>
          <w:rFonts w:ascii="Times New Roman" w:hAnsi="Times New Roman" w:cs="Times New Roman"/>
          <w:lang w:val="en-GB"/>
        </w:rPr>
        <w:t xml:space="preserve"> </w:t>
      </w:r>
      <w:r w:rsidR="00281DDC" w:rsidRPr="00043025">
        <w:rPr>
          <w:rFonts w:ascii="Times New Roman" w:hAnsi="Times New Roman" w:cs="Times New Roman"/>
          <w:lang w:val="en-GB"/>
        </w:rPr>
        <w:fldChar w:fldCharType="begin"/>
      </w:r>
      <w:r w:rsidR="00A93752" w:rsidRPr="00043025">
        <w:rPr>
          <w:rFonts w:ascii="Times New Roman" w:hAnsi="Times New Roman" w:cs="Times New Roman"/>
          <w:lang w:val="en-GB"/>
        </w:rPr>
        <w:instrText xml:space="preserve"> ADDIN ZOTERO_ITEM CSL_CITATION {"citationID":"RHCKzri2","properties":{"formattedCitation":"(Reed, 2020: 197; Sewell, 1996)","plainCitation":"(Reed, 2020: 197; Sewell, 1996)","noteIndex":0},"citationItems":[{"id":5336,"uris":["http://zotero.org/users/4241399/items/BCIL5ZB6"],"itemData":{"id":5336,"type":"book","abstract":"In Power in Modernity, Isaac Ariail Reed proposes a bold new theory of power that describes overlapping networks of delegation and domination.  Chains of power and their representation, linking together groups and individuals across time and space, create a vast network of intersecting alliances, subordinations, redistributions, and violent exclusions. Reed traces the common action of “sending someone else to do something for you” as it expands outward into the hierarchies that control territories, persons, artifacts, minds, and money. He mobilizes this theory to investigate the onset of modernity in the Atlantic world, with a focus on rebellion, revolution, and state formation in colonial North America, the early American Republic, the English Civil War, and French Revolution. Modernity, Reed argues, dismantled the “King’s Two Bodies”—the monarch’s physical body and his ethereal, sacred second body that encompassed the body politic—as a schema of representation for forging power relations. Reed’s account then offers a new understanding of the democratic possibilities and violent exclusions forged in the name of “the people,” as revolutionaries sought new ways to secure delegation, build hierarchy, and attack alterity. Reconsidering the role of myth in modern politics, Reed proposes to see the creative destruction and eternal recurrence of the King’s Two Bodies as constitutive of the modern attitude, and thus as a new starting point for critical theory. Modernity poses in a new way an eternal human question: what does it mean to be the author of one’s own actions?","edition":"First Edition","event-place":"Chicago ; London","ISBN":"978-0-226-68945-6","language":"English","number-of-pages":"312","publisher":"University of Chicago Press","publisher-place":"Chicago ; London","source":"Amazon","title":"Power in Modernity: Agency Relations and the Creative Destruction of the King's Two Bodies","title-short":"Power in Modernity","author":[{"family":"Reed","given":"Isaac Ariail"}],"issued":{"date-parts":[["2020",3,25]]}},"locator":"197","label":"page"},{"id":5463,"uris":["http://zotero.org/users/4241399/items/E235TXY8"],"itemData":{"id":5463,"type":"article-journal","container-title":"Theory and Society","ISSN":"0304-2421","issue":"6","note":"publisher: Springer","page":"841-881","source":"JSTOR","title":"Historical Events as Transformations of Structures: Inventing Revolution at the Bastille","title-short":"Historical Events as Transformations of Structures","volume":"25","author":[{"family":"Sewell","given":"William H."}],"issued":{"date-parts":[["1996"]]}}}],"schema":"https://github.com/citation-style-language/schema/raw/master/csl-citation.json"} </w:instrText>
      </w:r>
      <w:r w:rsidR="00281DDC" w:rsidRPr="00043025">
        <w:rPr>
          <w:rFonts w:ascii="Times New Roman" w:hAnsi="Times New Roman" w:cs="Times New Roman"/>
          <w:lang w:val="en-GB"/>
        </w:rPr>
        <w:fldChar w:fldCharType="separate"/>
      </w:r>
      <w:r w:rsidR="00A93752" w:rsidRPr="00043025">
        <w:rPr>
          <w:rFonts w:ascii="Times New Roman" w:hAnsi="Times New Roman" w:cs="Times New Roman"/>
        </w:rPr>
        <w:t>(Reed, 2020: 197; Sewell, 1996)</w:t>
      </w:r>
      <w:r w:rsidR="00281DDC" w:rsidRPr="00043025">
        <w:rPr>
          <w:rFonts w:ascii="Times New Roman" w:hAnsi="Times New Roman" w:cs="Times New Roman"/>
          <w:lang w:val="en-GB"/>
        </w:rPr>
        <w:fldChar w:fldCharType="end"/>
      </w:r>
      <w:r w:rsidR="00BD014E" w:rsidRPr="00043025">
        <w:rPr>
          <w:rFonts w:ascii="Times New Roman" w:hAnsi="Times New Roman" w:cs="Times New Roman"/>
          <w:lang w:val="en-GB"/>
        </w:rPr>
        <w:t xml:space="preserve">. </w:t>
      </w:r>
      <w:r w:rsidR="00EB638F" w:rsidRPr="00043025">
        <w:rPr>
          <w:rFonts w:ascii="Times New Roman" w:hAnsi="Times New Roman" w:cs="Times New Roman"/>
          <w:lang w:val="en-GB"/>
        </w:rPr>
        <w:t>Alternatively</w:t>
      </w:r>
      <w:r w:rsidR="001B6A56" w:rsidRPr="00043025">
        <w:rPr>
          <w:rFonts w:ascii="Times New Roman" w:hAnsi="Times New Roman" w:cs="Times New Roman"/>
          <w:lang w:val="en-GB"/>
        </w:rPr>
        <w:t xml:space="preserve">, according to </w:t>
      </w:r>
      <w:r w:rsidR="00C77953" w:rsidRPr="00043025">
        <w:rPr>
          <w:rFonts w:ascii="Times New Roman" w:hAnsi="Times New Roman" w:cs="Times New Roman"/>
          <w:lang w:val="en-GB"/>
        </w:rPr>
        <w:t>the second</w:t>
      </w:r>
      <w:r w:rsidR="001B6A56" w:rsidRPr="00043025">
        <w:rPr>
          <w:rFonts w:ascii="Times New Roman" w:hAnsi="Times New Roman" w:cs="Times New Roman"/>
          <w:lang w:val="en-GB"/>
        </w:rPr>
        <w:t>, the symbolic context is a given</w:t>
      </w:r>
      <w:r w:rsidR="004E70ED" w:rsidRPr="00043025">
        <w:rPr>
          <w:rFonts w:ascii="Times New Roman" w:hAnsi="Times New Roman" w:cs="Times New Roman"/>
          <w:lang w:val="en-GB"/>
        </w:rPr>
        <w:t xml:space="preserve"> – </w:t>
      </w:r>
      <w:r w:rsidR="00CD1D17" w:rsidRPr="00043025">
        <w:rPr>
          <w:rFonts w:ascii="Times New Roman" w:hAnsi="Times New Roman" w:cs="Times New Roman"/>
          <w:lang w:val="en-GB"/>
        </w:rPr>
        <w:t xml:space="preserve">failure occurs when audiences remain unconvinced of an actor’s authenticity in embodying dominant symbols. </w:t>
      </w:r>
      <w:r w:rsidR="00522738" w:rsidRPr="00043025">
        <w:rPr>
          <w:rFonts w:ascii="Times New Roman" w:hAnsi="Times New Roman" w:cs="Times New Roman"/>
          <w:lang w:val="en-GB"/>
        </w:rPr>
        <w:t xml:space="preserve"> </w:t>
      </w:r>
      <w:r w:rsidR="00EA330F" w:rsidRPr="00043025">
        <w:rPr>
          <w:rFonts w:ascii="Times New Roman" w:hAnsi="Times New Roman" w:cs="Times New Roman"/>
          <w:lang w:val="en-GB"/>
        </w:rPr>
        <w:fldChar w:fldCharType="begin"/>
      </w:r>
      <w:r w:rsidR="00030308" w:rsidRPr="00043025">
        <w:rPr>
          <w:rFonts w:ascii="Times New Roman" w:hAnsi="Times New Roman" w:cs="Times New Roman"/>
          <w:lang w:val="en-GB"/>
        </w:rPr>
        <w:instrText xml:space="preserve"> ADDIN ZOTERO_ITEM CSL_CITATION {"citationID":"6JSh1eVT","properties":{"formattedCitation":"(Alexander, 2004: 551, 2012)","plainCitation":"(Alexander, 2004: 551, 2012)","noteIndex":0},"citationItems":[{"id":398,"uris":["http://zotero.org/users/4241399/items/9WPSFWK3"],"itemData":{"id":398,"type":"article-journal","abstract":"From its very beginnings, the social study of culture has been polarized between structuralist theories that treat meaning as a text and investigate the patterning that provides relative autonomy and pragmatist theories that treat meaning as emerging from the contingencies of individual and collective action—so-called practices—and that analyze cultural patterns as reflections of power and material interest. In this article, I present a theory of cultural pragmatics that transcends this division, bringing meaning structures, contingency, power, and materiality together in a new way. My argument is that the materiality of practices should be replaced by the more multidimensional concept of performances. Drawing on the new field of performance studies, cultural pragmatics demonstrates how social performances, whether individual or collective, can be analogized systematically to theatrical ones. After defining the elements of social performance, I suggest that these elements have become “de-fused” as societies have become more complex. Performances are successful only insofar as they can “re-fuse” these increasingly disentangled elements. In a fused performance, audiences identify with actors, and cultural scripts achieve verisimilitude through effective mise-en-scène. Performances fail when this relinking process is incomplete: the elements of performance remain apart, and social action seems inauthentic and artificial, failing to persuade. Refusion, by contrast, allows actors to communicate the meanings of their actions successfully and thus to pursue their interests effectively.","container-title":"Sociological Theory","DOI":"10.1111/j.0735-2751.2004.00233.x","ISSN":"1467-9558","issue":"4","language":"en","page":"527-573","source":"Wiley Online Library","title":"Cultural Pragmatics: Social Performance Between Ritual and Strategy","title-short":"Cultural Pragmatics","volume":"22","author":[{"family":"Alexander","given":"Jeffrey C."}],"issued":{"date-parts":[["2004"]]}},"locator":"551","label":"page"},{"id":5384,"uris":["http://zotero.org/users/4241399/items/BL9P38U5"],"itemData":{"id":5384,"type":"book","abstract":"Contemporary observers of politics in America often reduce democracy to demography, and presidential elections are no exception. But do differences in class, gender, race, and religion really determine the vote? The Performance of Politics develops a new way of looking at democratic struggles for big-time power and it explains what happened, and why, during the 2008 Presidential campaign in the United States. Through a series of simple but telling concepts about meaning and performance in public life, illustrated with vivid examples drawn from a range of media coverage, participant observation at a Camp Obama, and interviews with leading political journalists, Jeffrey Alexander argues that images, emotion, and performance are the central features of the battle for power. While these features have been largely overlooked by pundits, they are, in fact, the primary foci of political actors. Winning depends on creating images so that candidates can become heroes. Obama and McCain carefully constructed heroic self-images for their campaigns and the successful performance of those representations characterized not only each candidate's actual rallies, and not only their media messages but also the ground game. Money and organization facilitate the ground game, but they do not determine it. Emotion, images, and performance do. In other words, demography isn't destiny and political parties can't always delivery the vote. Though an untested Senator and the underdog in his own party, Obama, through his moving performances, succeeded in casting himself as the hero and McCain the anti-hero, as the only candidate fit to lead in challenging times. Drawing on these themes, Alexander then reveals several periods of shifting public opinion and isolates the drama of Obama's celebrity, the effect of Sarah Palin on the race, and the emerging financial crisis through an engaging narrative that conveys the immediacy and excitement of the final months of the historic 2008 presidential campaign.","edition":"Reprint edition","ISBN":"978-0-19-992643-5","language":"English","number-of-pages":"384","publisher":"Oxford University Press","source":"Amazon","title":"The Performance of Politics: Obama's Victory and the Democratic Struggle for Power","title-short":"The Performance of Politics","author":[{"family":"Alexander","given":"Jeffrey C."}],"issued":{"date-parts":[["2012",5,1]]}}}],"schema":"https://github.com/citation-style-language/schema/raw/master/csl-citation.json"} </w:instrText>
      </w:r>
      <w:r w:rsidR="00EA330F" w:rsidRPr="00043025">
        <w:rPr>
          <w:rFonts w:ascii="Times New Roman" w:hAnsi="Times New Roman" w:cs="Times New Roman"/>
          <w:lang w:val="en-GB"/>
        </w:rPr>
        <w:fldChar w:fldCharType="separate"/>
      </w:r>
      <w:r w:rsidR="00030308" w:rsidRPr="00043025">
        <w:rPr>
          <w:rFonts w:ascii="Times New Roman" w:hAnsi="Times New Roman" w:cs="Times New Roman"/>
        </w:rPr>
        <w:t>(Alexander, 2004: 551, 2012)</w:t>
      </w:r>
      <w:r w:rsidR="00EA330F" w:rsidRPr="00043025">
        <w:rPr>
          <w:rFonts w:ascii="Times New Roman" w:hAnsi="Times New Roman" w:cs="Times New Roman"/>
          <w:lang w:val="en-GB"/>
        </w:rPr>
        <w:fldChar w:fldCharType="end"/>
      </w:r>
      <w:r w:rsidR="00AA51A9" w:rsidRPr="00043025">
        <w:rPr>
          <w:rFonts w:ascii="Times New Roman" w:hAnsi="Times New Roman" w:cs="Times New Roman"/>
          <w:lang w:val="en-GB"/>
        </w:rPr>
        <w:t xml:space="preserve">. Finally, more activist scholars tend </w:t>
      </w:r>
      <w:r w:rsidR="00E40920" w:rsidRPr="00043025">
        <w:rPr>
          <w:rFonts w:ascii="Times New Roman" w:hAnsi="Times New Roman" w:cs="Times New Roman"/>
          <w:lang w:val="en-GB"/>
        </w:rPr>
        <w:t xml:space="preserve">to </w:t>
      </w:r>
      <w:r w:rsidR="00F7690D" w:rsidRPr="00043025">
        <w:rPr>
          <w:rFonts w:ascii="Times New Roman" w:hAnsi="Times New Roman" w:cs="Times New Roman"/>
          <w:lang w:val="en-GB"/>
        </w:rPr>
        <w:t>treat the destruction of</w:t>
      </w:r>
      <w:r w:rsidR="00E40920" w:rsidRPr="00043025">
        <w:rPr>
          <w:rFonts w:ascii="Times New Roman" w:hAnsi="Times New Roman" w:cs="Times New Roman"/>
          <w:lang w:val="en-GB"/>
        </w:rPr>
        <w:t xml:space="preserve"> dominant symbols</w:t>
      </w:r>
      <w:r w:rsidR="00F7690D" w:rsidRPr="00043025">
        <w:rPr>
          <w:rFonts w:ascii="Times New Roman" w:hAnsi="Times New Roman" w:cs="Times New Roman"/>
          <w:lang w:val="en-GB"/>
        </w:rPr>
        <w:t xml:space="preserve"> </w:t>
      </w:r>
      <w:r w:rsidR="0036396C" w:rsidRPr="00043025">
        <w:rPr>
          <w:rFonts w:ascii="Times New Roman" w:hAnsi="Times New Roman" w:cs="Times New Roman"/>
          <w:lang w:val="en-GB"/>
        </w:rPr>
        <w:t xml:space="preserve">and the </w:t>
      </w:r>
      <w:r w:rsidR="00F00792" w:rsidRPr="00043025">
        <w:rPr>
          <w:rFonts w:ascii="Times New Roman" w:hAnsi="Times New Roman" w:cs="Times New Roman"/>
          <w:lang w:val="en-GB"/>
        </w:rPr>
        <w:t>development</w:t>
      </w:r>
      <w:r w:rsidR="0036396C" w:rsidRPr="00043025">
        <w:rPr>
          <w:rFonts w:ascii="Times New Roman" w:hAnsi="Times New Roman" w:cs="Times New Roman"/>
          <w:lang w:val="en-GB"/>
        </w:rPr>
        <w:t xml:space="preserve"> of </w:t>
      </w:r>
      <w:r w:rsidR="007A2604" w:rsidRPr="00043025">
        <w:rPr>
          <w:rFonts w:ascii="Times New Roman" w:hAnsi="Times New Roman" w:cs="Times New Roman"/>
          <w:lang w:val="en-GB"/>
        </w:rPr>
        <w:t>new aesthetic styles</w:t>
      </w:r>
      <w:r w:rsidR="0036396C" w:rsidRPr="00043025">
        <w:rPr>
          <w:rFonts w:ascii="Times New Roman" w:hAnsi="Times New Roman" w:cs="Times New Roman"/>
          <w:lang w:val="en-GB"/>
        </w:rPr>
        <w:t xml:space="preserve"> </w:t>
      </w:r>
      <w:r w:rsidR="00F7690D" w:rsidRPr="00043025">
        <w:rPr>
          <w:rFonts w:ascii="Times New Roman" w:hAnsi="Times New Roman" w:cs="Times New Roman"/>
          <w:lang w:val="en-GB"/>
        </w:rPr>
        <w:t xml:space="preserve">as </w:t>
      </w:r>
      <w:r w:rsidR="0036396C" w:rsidRPr="00043025">
        <w:rPr>
          <w:rFonts w:ascii="Times New Roman" w:hAnsi="Times New Roman" w:cs="Times New Roman"/>
          <w:lang w:val="en-GB"/>
        </w:rPr>
        <w:t xml:space="preserve">integral to their cause. </w:t>
      </w:r>
      <w:r w:rsidR="004D0982" w:rsidRPr="00043025">
        <w:rPr>
          <w:rFonts w:ascii="Times New Roman" w:hAnsi="Times New Roman" w:cs="Times New Roman"/>
          <w:lang w:val="en-GB"/>
        </w:rPr>
        <w:t xml:space="preserve">They wish to be rid of anything </w:t>
      </w:r>
      <w:r w:rsidR="004A0D94" w:rsidRPr="00043025">
        <w:rPr>
          <w:rFonts w:ascii="Times New Roman" w:hAnsi="Times New Roman" w:cs="Times New Roman"/>
          <w:lang w:val="en-GB"/>
        </w:rPr>
        <w:t>rem</w:t>
      </w:r>
      <w:r w:rsidR="0023207A" w:rsidRPr="00043025">
        <w:rPr>
          <w:rFonts w:ascii="Times New Roman" w:hAnsi="Times New Roman" w:cs="Times New Roman"/>
          <w:lang w:val="en-GB"/>
        </w:rPr>
        <w:t>i</w:t>
      </w:r>
      <w:r w:rsidR="004A0D94" w:rsidRPr="00043025">
        <w:rPr>
          <w:rFonts w:ascii="Times New Roman" w:hAnsi="Times New Roman" w:cs="Times New Roman"/>
          <w:lang w:val="en-GB"/>
        </w:rPr>
        <w:t>niscent</w:t>
      </w:r>
      <w:r w:rsidR="004D0982" w:rsidRPr="00043025">
        <w:rPr>
          <w:rFonts w:ascii="Times New Roman" w:hAnsi="Times New Roman" w:cs="Times New Roman"/>
          <w:lang w:val="en-GB"/>
        </w:rPr>
        <w:t xml:space="preserve"> of the </w:t>
      </w:r>
      <w:r w:rsidR="004A0D94" w:rsidRPr="00043025">
        <w:rPr>
          <w:rFonts w:ascii="Times New Roman" w:hAnsi="Times New Roman" w:cs="Times New Roman"/>
          <w:lang w:val="en-GB"/>
        </w:rPr>
        <w:t xml:space="preserve">regimes by which they and their allies have been oppressed. </w:t>
      </w:r>
      <w:r w:rsidR="00B0586B" w:rsidRPr="00043025">
        <w:rPr>
          <w:rFonts w:ascii="Times New Roman" w:hAnsi="Times New Roman" w:cs="Times New Roman"/>
          <w:lang w:val="en-GB"/>
        </w:rPr>
        <w:t>Addressing</w:t>
      </w:r>
      <w:r w:rsidR="001F2309" w:rsidRPr="00043025">
        <w:rPr>
          <w:rFonts w:ascii="Times New Roman" w:hAnsi="Times New Roman" w:cs="Times New Roman"/>
          <w:lang w:val="en-GB"/>
        </w:rPr>
        <w:t xml:space="preserve"> all three positions simultaneously, we have shown that while dominant symbols are </w:t>
      </w:r>
      <w:r w:rsidR="008C6FA6" w:rsidRPr="00043025">
        <w:rPr>
          <w:rFonts w:ascii="Times New Roman" w:hAnsi="Times New Roman" w:cs="Times New Roman"/>
          <w:lang w:val="en-GB"/>
        </w:rPr>
        <w:t xml:space="preserve">slow moving and </w:t>
      </w:r>
      <w:r w:rsidR="00495EF8" w:rsidRPr="00043025">
        <w:rPr>
          <w:rFonts w:ascii="Times New Roman" w:hAnsi="Times New Roman" w:cs="Times New Roman"/>
          <w:lang w:val="en-GB"/>
        </w:rPr>
        <w:t>encompassing</w:t>
      </w:r>
      <w:r w:rsidR="001F2309" w:rsidRPr="00043025">
        <w:rPr>
          <w:rFonts w:ascii="Times New Roman" w:hAnsi="Times New Roman" w:cs="Times New Roman"/>
          <w:lang w:val="en-GB"/>
        </w:rPr>
        <w:t xml:space="preserve">, and thus </w:t>
      </w:r>
      <w:r w:rsidR="000034D1" w:rsidRPr="00043025">
        <w:rPr>
          <w:rFonts w:ascii="Times New Roman" w:hAnsi="Times New Roman" w:cs="Times New Roman"/>
          <w:lang w:val="en-GB"/>
        </w:rPr>
        <w:t>require</w:t>
      </w:r>
      <w:r w:rsidR="001F2309" w:rsidRPr="00043025">
        <w:rPr>
          <w:rFonts w:ascii="Times New Roman" w:hAnsi="Times New Roman" w:cs="Times New Roman"/>
          <w:lang w:val="en-GB"/>
        </w:rPr>
        <w:t xml:space="preserve"> significant </w:t>
      </w:r>
      <w:r w:rsidR="002F2252" w:rsidRPr="00043025">
        <w:rPr>
          <w:rFonts w:ascii="Times New Roman" w:hAnsi="Times New Roman" w:cs="Times New Roman"/>
          <w:lang w:val="en-GB"/>
        </w:rPr>
        <w:t xml:space="preserve">cultural credit </w:t>
      </w:r>
      <w:r w:rsidR="000034D1" w:rsidRPr="00043025">
        <w:rPr>
          <w:rFonts w:ascii="Times New Roman" w:hAnsi="Times New Roman" w:cs="Times New Roman"/>
          <w:lang w:val="en-GB"/>
        </w:rPr>
        <w:t>to</w:t>
      </w:r>
      <w:r w:rsidR="002F2252" w:rsidRPr="00043025">
        <w:rPr>
          <w:rFonts w:ascii="Times New Roman" w:hAnsi="Times New Roman" w:cs="Times New Roman"/>
          <w:lang w:val="en-GB"/>
        </w:rPr>
        <w:t xml:space="preserve"> </w:t>
      </w:r>
      <w:r w:rsidR="00FE2154" w:rsidRPr="00043025">
        <w:rPr>
          <w:rFonts w:ascii="Times New Roman" w:hAnsi="Times New Roman" w:cs="Times New Roman"/>
          <w:lang w:val="en-GB"/>
        </w:rPr>
        <w:t>challenge</w:t>
      </w:r>
      <w:r w:rsidR="000509DD" w:rsidRPr="00043025">
        <w:rPr>
          <w:rFonts w:ascii="Times New Roman" w:hAnsi="Times New Roman" w:cs="Times New Roman"/>
          <w:lang w:val="en-GB"/>
        </w:rPr>
        <w:t xml:space="preserve">, </w:t>
      </w:r>
      <w:r w:rsidR="00294EE6" w:rsidRPr="00043025">
        <w:rPr>
          <w:rFonts w:ascii="Times New Roman" w:hAnsi="Times New Roman" w:cs="Times New Roman"/>
          <w:lang w:val="en-GB"/>
        </w:rPr>
        <w:t>it is by no means a</w:t>
      </w:r>
      <w:r w:rsidR="000509DD" w:rsidRPr="00043025">
        <w:rPr>
          <w:rFonts w:ascii="Times New Roman" w:hAnsi="Times New Roman" w:cs="Times New Roman"/>
          <w:lang w:val="en-GB"/>
        </w:rPr>
        <w:t xml:space="preserve"> given</w:t>
      </w:r>
      <w:r w:rsidR="00294EE6" w:rsidRPr="00043025">
        <w:rPr>
          <w:rFonts w:ascii="Times New Roman" w:hAnsi="Times New Roman" w:cs="Times New Roman"/>
          <w:lang w:val="en-GB"/>
        </w:rPr>
        <w:t xml:space="preserve"> that actors will </w:t>
      </w:r>
      <w:r w:rsidR="00294EE6" w:rsidRPr="00043025">
        <w:rPr>
          <w:rFonts w:ascii="Times New Roman" w:hAnsi="Times New Roman" w:cs="Times New Roman"/>
          <w:lang w:val="en-GB"/>
        </w:rPr>
        <w:lastRenderedPageBreak/>
        <w:t>recognise</w:t>
      </w:r>
      <w:r w:rsidR="0037234F" w:rsidRPr="00043025">
        <w:rPr>
          <w:rFonts w:ascii="Times New Roman" w:hAnsi="Times New Roman" w:cs="Times New Roman"/>
          <w:lang w:val="en-GB"/>
        </w:rPr>
        <w:t xml:space="preserve"> and embrace</w:t>
      </w:r>
      <w:r w:rsidR="00294EE6" w:rsidRPr="00043025">
        <w:rPr>
          <w:rFonts w:ascii="Times New Roman" w:hAnsi="Times New Roman" w:cs="Times New Roman"/>
          <w:lang w:val="en-GB"/>
        </w:rPr>
        <w:t xml:space="preserve"> them</w:t>
      </w:r>
      <w:r w:rsidR="000509DD" w:rsidRPr="00043025">
        <w:rPr>
          <w:rFonts w:ascii="Times New Roman" w:hAnsi="Times New Roman" w:cs="Times New Roman"/>
          <w:lang w:val="en-GB"/>
        </w:rPr>
        <w:t xml:space="preserve">. </w:t>
      </w:r>
      <w:r w:rsidR="001D49D3" w:rsidRPr="00043025">
        <w:rPr>
          <w:rFonts w:ascii="Times New Roman" w:hAnsi="Times New Roman" w:cs="Times New Roman"/>
          <w:lang w:val="en-GB"/>
        </w:rPr>
        <w:t>Doing so</w:t>
      </w:r>
      <w:r w:rsidR="00663ED6" w:rsidRPr="00043025">
        <w:rPr>
          <w:rFonts w:ascii="Times New Roman" w:hAnsi="Times New Roman" w:cs="Times New Roman"/>
          <w:lang w:val="en-GB"/>
        </w:rPr>
        <w:t xml:space="preserve"> requires </w:t>
      </w:r>
      <w:r w:rsidR="00200168" w:rsidRPr="00043025">
        <w:rPr>
          <w:rFonts w:ascii="Times New Roman" w:hAnsi="Times New Roman" w:cs="Times New Roman"/>
          <w:lang w:val="en-GB"/>
        </w:rPr>
        <w:t>a high degree of symbolic fluency</w:t>
      </w:r>
      <w:r w:rsidR="001D49D3" w:rsidRPr="00043025">
        <w:rPr>
          <w:rFonts w:ascii="Times New Roman" w:hAnsi="Times New Roman" w:cs="Times New Roman"/>
          <w:lang w:val="en-GB"/>
        </w:rPr>
        <w:t xml:space="preserve"> and </w:t>
      </w:r>
      <w:r w:rsidR="000637FA" w:rsidRPr="00043025">
        <w:rPr>
          <w:rFonts w:ascii="Times New Roman" w:hAnsi="Times New Roman" w:cs="Times New Roman"/>
          <w:lang w:val="en-GB"/>
        </w:rPr>
        <w:t>political pra</w:t>
      </w:r>
      <w:r w:rsidR="003F52E7" w:rsidRPr="00043025">
        <w:rPr>
          <w:rFonts w:ascii="Times New Roman" w:hAnsi="Times New Roman" w:cs="Times New Roman"/>
          <w:lang w:val="en-GB"/>
        </w:rPr>
        <w:t>g</w:t>
      </w:r>
      <w:r w:rsidR="000637FA" w:rsidRPr="00043025">
        <w:rPr>
          <w:rFonts w:ascii="Times New Roman" w:hAnsi="Times New Roman" w:cs="Times New Roman"/>
          <w:lang w:val="en-GB"/>
        </w:rPr>
        <w:t>matism</w:t>
      </w:r>
      <w:r w:rsidR="001D49D3" w:rsidRPr="00043025">
        <w:rPr>
          <w:rFonts w:ascii="Times New Roman" w:hAnsi="Times New Roman" w:cs="Times New Roman"/>
          <w:lang w:val="en-GB"/>
        </w:rPr>
        <w:t xml:space="preserve"> that often escapes </w:t>
      </w:r>
      <w:r w:rsidR="0068516F" w:rsidRPr="00043025">
        <w:rPr>
          <w:rFonts w:ascii="Times New Roman" w:hAnsi="Times New Roman" w:cs="Times New Roman"/>
          <w:lang w:val="en-GB"/>
        </w:rPr>
        <w:t xml:space="preserve">those </w:t>
      </w:r>
      <w:r w:rsidR="0098236D" w:rsidRPr="00043025">
        <w:rPr>
          <w:rFonts w:ascii="Times New Roman" w:hAnsi="Times New Roman" w:cs="Times New Roman"/>
          <w:lang w:val="en-GB"/>
        </w:rPr>
        <w:t xml:space="preserve">committed to </w:t>
      </w:r>
      <w:r w:rsidR="0068516F" w:rsidRPr="00043025">
        <w:rPr>
          <w:rFonts w:ascii="Times New Roman" w:hAnsi="Times New Roman" w:cs="Times New Roman"/>
          <w:lang w:val="en-GB"/>
        </w:rPr>
        <w:t>revolution</w:t>
      </w:r>
      <w:r w:rsidR="000637FA" w:rsidRPr="00043025">
        <w:rPr>
          <w:rFonts w:ascii="Times New Roman" w:hAnsi="Times New Roman" w:cs="Times New Roman"/>
          <w:lang w:val="en-GB"/>
        </w:rPr>
        <w:t xml:space="preserve">. </w:t>
      </w:r>
    </w:p>
    <w:p w14:paraId="4FE8A491" w14:textId="734122C7" w:rsidR="005C0362" w:rsidRPr="00043025" w:rsidRDefault="005C0362" w:rsidP="00043025">
      <w:pPr>
        <w:spacing w:line="480" w:lineRule="auto"/>
        <w:jc w:val="both"/>
        <w:rPr>
          <w:rFonts w:ascii="Times New Roman" w:hAnsi="Times New Roman" w:cs="Times New Roman"/>
        </w:rPr>
      </w:pPr>
      <w:r w:rsidRPr="00043025">
        <w:rPr>
          <w:rFonts w:ascii="Times New Roman" w:hAnsi="Times New Roman" w:cs="Times New Roman"/>
        </w:rPr>
        <w:t xml:space="preserve">These findings </w:t>
      </w:r>
      <w:r w:rsidR="00585880" w:rsidRPr="00043025">
        <w:rPr>
          <w:rFonts w:ascii="Times New Roman" w:hAnsi="Times New Roman" w:cs="Times New Roman"/>
        </w:rPr>
        <w:t>introduce</w:t>
      </w:r>
      <w:r w:rsidRPr="00043025">
        <w:rPr>
          <w:rFonts w:ascii="Times New Roman" w:hAnsi="Times New Roman" w:cs="Times New Roman"/>
        </w:rPr>
        <w:t xml:space="preserve"> important </w:t>
      </w:r>
      <w:r w:rsidR="00585880" w:rsidRPr="00043025">
        <w:rPr>
          <w:rFonts w:ascii="Times New Roman" w:hAnsi="Times New Roman" w:cs="Times New Roman"/>
        </w:rPr>
        <w:t xml:space="preserve">lines of </w:t>
      </w:r>
      <w:r w:rsidR="00660484" w:rsidRPr="00043025">
        <w:rPr>
          <w:rFonts w:ascii="Times New Roman" w:hAnsi="Times New Roman" w:cs="Times New Roman"/>
        </w:rPr>
        <w:t>i</w:t>
      </w:r>
      <w:r w:rsidR="00585880" w:rsidRPr="00043025">
        <w:rPr>
          <w:rFonts w:ascii="Times New Roman" w:hAnsi="Times New Roman" w:cs="Times New Roman"/>
        </w:rPr>
        <w:t xml:space="preserve">nquiry for </w:t>
      </w:r>
      <w:r w:rsidR="00B07F3A" w:rsidRPr="00043025">
        <w:rPr>
          <w:rFonts w:ascii="Times New Roman" w:hAnsi="Times New Roman" w:cs="Times New Roman"/>
        </w:rPr>
        <w:t>those seeking to understand and trigger</w:t>
      </w:r>
      <w:r w:rsidR="00585880" w:rsidRPr="00043025">
        <w:rPr>
          <w:rFonts w:ascii="Times New Roman" w:hAnsi="Times New Roman" w:cs="Times New Roman"/>
        </w:rPr>
        <w:t xml:space="preserve"> </w:t>
      </w:r>
      <w:r w:rsidRPr="00043025">
        <w:rPr>
          <w:rFonts w:ascii="Times New Roman" w:hAnsi="Times New Roman" w:cs="Times New Roman"/>
        </w:rPr>
        <w:t xml:space="preserve">political change. </w:t>
      </w:r>
      <w:r w:rsidR="004E3D59" w:rsidRPr="00043025">
        <w:rPr>
          <w:rFonts w:ascii="Times New Roman" w:hAnsi="Times New Roman" w:cs="Times New Roman"/>
        </w:rPr>
        <w:t>Four</w:t>
      </w:r>
      <w:r w:rsidR="00B05DEB" w:rsidRPr="00043025">
        <w:rPr>
          <w:rFonts w:ascii="Times New Roman" w:hAnsi="Times New Roman" w:cs="Times New Roman"/>
        </w:rPr>
        <w:t xml:space="preserve"> stand out</w:t>
      </w:r>
      <w:r w:rsidR="007C495D" w:rsidRPr="00043025">
        <w:rPr>
          <w:rFonts w:ascii="Times New Roman" w:hAnsi="Times New Roman" w:cs="Times New Roman"/>
        </w:rPr>
        <w:t>: First,</w:t>
      </w:r>
      <w:r w:rsidR="00EE7A21" w:rsidRPr="00043025">
        <w:rPr>
          <w:rFonts w:ascii="Times New Roman" w:hAnsi="Times New Roman" w:cs="Times New Roman"/>
        </w:rPr>
        <w:t xml:space="preserve"> </w:t>
      </w:r>
      <w:r w:rsidR="007C495D" w:rsidRPr="00043025">
        <w:rPr>
          <w:rFonts w:ascii="Times New Roman" w:hAnsi="Times New Roman" w:cs="Times New Roman"/>
        </w:rPr>
        <w:t>establishing</w:t>
      </w:r>
      <w:r w:rsidR="00EE7A21" w:rsidRPr="00043025">
        <w:rPr>
          <w:rFonts w:ascii="Times New Roman" w:hAnsi="Times New Roman" w:cs="Times New Roman"/>
        </w:rPr>
        <w:t xml:space="preserve"> what constitutes</w:t>
      </w:r>
      <w:r w:rsidR="007C495D" w:rsidRPr="00043025">
        <w:rPr>
          <w:rFonts w:ascii="Times New Roman" w:hAnsi="Times New Roman" w:cs="Times New Roman"/>
        </w:rPr>
        <w:t xml:space="preserve"> symbolic</w:t>
      </w:r>
      <w:r w:rsidR="00EE7A21" w:rsidRPr="00043025">
        <w:rPr>
          <w:rFonts w:ascii="Times New Roman" w:hAnsi="Times New Roman" w:cs="Times New Roman"/>
        </w:rPr>
        <w:t xml:space="preserve"> dominance</w:t>
      </w:r>
      <w:r w:rsidR="007C495D" w:rsidRPr="00043025">
        <w:rPr>
          <w:rFonts w:ascii="Times New Roman" w:hAnsi="Times New Roman" w:cs="Times New Roman"/>
        </w:rPr>
        <w:t>.</w:t>
      </w:r>
      <w:r w:rsidRPr="00043025">
        <w:rPr>
          <w:rFonts w:ascii="Times New Roman" w:hAnsi="Times New Roman" w:cs="Times New Roman"/>
        </w:rPr>
        <w:t xml:space="preserve"> </w:t>
      </w:r>
      <w:r w:rsidR="009E4E5C" w:rsidRPr="00043025">
        <w:rPr>
          <w:rFonts w:ascii="Times New Roman" w:hAnsi="Times New Roman" w:cs="Times New Roman"/>
        </w:rPr>
        <w:t xml:space="preserve">Second, </w:t>
      </w:r>
      <w:r w:rsidR="00A05167" w:rsidRPr="00043025">
        <w:rPr>
          <w:rStyle w:val="cf01"/>
          <w:rFonts w:ascii="Times New Roman" w:hAnsi="Times New Roman" w:cs="Times New Roman"/>
          <w:sz w:val="24"/>
          <w:szCs w:val="24"/>
        </w:rPr>
        <w:t>identifying the dramaturgical means by which people gain interpretive authority over dominant symbols, and investigating how old symbols get toppled and new images achieve dominance</w:t>
      </w:r>
      <w:r w:rsidRPr="00043025">
        <w:rPr>
          <w:rFonts w:ascii="Times New Roman" w:hAnsi="Times New Roman" w:cs="Times New Roman"/>
        </w:rPr>
        <w:t xml:space="preserve">. </w:t>
      </w:r>
      <w:r w:rsidR="00436263" w:rsidRPr="00043025">
        <w:rPr>
          <w:rFonts w:ascii="Times New Roman" w:hAnsi="Times New Roman" w:cs="Times New Roman"/>
        </w:rPr>
        <w:t xml:space="preserve">Third, and related, </w:t>
      </w:r>
      <w:r w:rsidR="00F701A7" w:rsidRPr="00043025">
        <w:rPr>
          <w:rFonts w:ascii="Times New Roman" w:hAnsi="Times New Roman" w:cs="Times New Roman"/>
        </w:rPr>
        <w:t>specif</w:t>
      </w:r>
      <w:r w:rsidR="00523D7C" w:rsidRPr="00043025">
        <w:rPr>
          <w:rFonts w:ascii="Times New Roman" w:hAnsi="Times New Roman" w:cs="Times New Roman"/>
        </w:rPr>
        <w:t>ying the relationship</w:t>
      </w:r>
      <w:r w:rsidR="00463731" w:rsidRPr="00043025">
        <w:rPr>
          <w:rFonts w:ascii="Times New Roman" w:hAnsi="Times New Roman" w:cs="Times New Roman"/>
        </w:rPr>
        <w:t xml:space="preserve"> </w:t>
      </w:r>
      <w:r w:rsidR="00523D7C" w:rsidRPr="00043025">
        <w:rPr>
          <w:rFonts w:ascii="Times New Roman" w:hAnsi="Times New Roman" w:cs="Times New Roman"/>
        </w:rPr>
        <w:t>between</w:t>
      </w:r>
      <w:r w:rsidR="00463731" w:rsidRPr="00043025">
        <w:rPr>
          <w:rFonts w:ascii="Times New Roman" w:hAnsi="Times New Roman" w:cs="Times New Roman"/>
        </w:rPr>
        <w:t xml:space="preserve"> dramaturgies </w:t>
      </w:r>
      <w:r w:rsidR="00523D7C" w:rsidRPr="00043025">
        <w:rPr>
          <w:rFonts w:ascii="Times New Roman" w:hAnsi="Times New Roman" w:cs="Times New Roman"/>
        </w:rPr>
        <w:t>and material factors</w:t>
      </w:r>
      <w:r w:rsidR="00E362B2" w:rsidRPr="00043025">
        <w:rPr>
          <w:rFonts w:ascii="Times New Roman" w:hAnsi="Times New Roman" w:cs="Times New Roman"/>
        </w:rPr>
        <w:t xml:space="preserve"> such as finance, law, and coercive power.</w:t>
      </w:r>
      <w:r w:rsidR="00463731" w:rsidRPr="00043025">
        <w:rPr>
          <w:rFonts w:ascii="Times New Roman" w:hAnsi="Times New Roman" w:cs="Times New Roman"/>
        </w:rPr>
        <w:t xml:space="preserve"> </w:t>
      </w:r>
      <w:bookmarkStart w:id="5" w:name="_Toc165378019"/>
      <w:r w:rsidR="00436263" w:rsidRPr="00043025">
        <w:rPr>
          <w:rFonts w:ascii="Times New Roman" w:hAnsi="Times New Roman" w:cs="Times New Roman"/>
        </w:rPr>
        <w:t>Finally</w:t>
      </w:r>
      <w:r w:rsidR="00FB0873" w:rsidRPr="00043025">
        <w:rPr>
          <w:rFonts w:ascii="Times New Roman" w:hAnsi="Times New Roman" w:cs="Times New Roman"/>
        </w:rPr>
        <w:t xml:space="preserve">, </w:t>
      </w:r>
      <w:r w:rsidR="00962DBD" w:rsidRPr="00043025">
        <w:rPr>
          <w:rFonts w:ascii="Times New Roman" w:hAnsi="Times New Roman" w:cs="Times New Roman"/>
        </w:rPr>
        <w:t xml:space="preserve">interrogating </w:t>
      </w:r>
      <w:r w:rsidR="0043766E" w:rsidRPr="00043025">
        <w:rPr>
          <w:rFonts w:ascii="Times New Roman" w:hAnsi="Times New Roman" w:cs="Times New Roman"/>
        </w:rPr>
        <w:t xml:space="preserve">how </w:t>
      </w:r>
      <w:r w:rsidR="00D55493" w:rsidRPr="00043025">
        <w:rPr>
          <w:rFonts w:ascii="Times New Roman" w:hAnsi="Times New Roman" w:cs="Times New Roman"/>
        </w:rPr>
        <w:t>flexible</w:t>
      </w:r>
      <w:r w:rsidR="0043766E" w:rsidRPr="00043025">
        <w:rPr>
          <w:rFonts w:ascii="Times New Roman" w:hAnsi="Times New Roman" w:cs="Times New Roman"/>
        </w:rPr>
        <w:t xml:space="preserve"> symbols really</w:t>
      </w:r>
      <w:r w:rsidR="00962DBD" w:rsidRPr="00043025">
        <w:rPr>
          <w:rFonts w:ascii="Times New Roman" w:hAnsi="Times New Roman" w:cs="Times New Roman"/>
        </w:rPr>
        <w:t xml:space="preserve"> are</w:t>
      </w:r>
      <w:r w:rsidR="0043766E" w:rsidRPr="00043025">
        <w:rPr>
          <w:rFonts w:ascii="Times New Roman" w:hAnsi="Times New Roman" w:cs="Times New Roman"/>
        </w:rPr>
        <w:t>, and under what conditions adopting them into one’s repertoire</w:t>
      </w:r>
      <w:r w:rsidR="00D812D3" w:rsidRPr="00043025">
        <w:rPr>
          <w:rFonts w:ascii="Times New Roman" w:hAnsi="Times New Roman" w:cs="Times New Roman"/>
        </w:rPr>
        <w:t xml:space="preserve"> undermine</w:t>
      </w:r>
      <w:r w:rsidR="00064D1F" w:rsidRPr="00043025">
        <w:rPr>
          <w:rFonts w:ascii="Times New Roman" w:hAnsi="Times New Roman" w:cs="Times New Roman"/>
        </w:rPr>
        <w:t>s</w:t>
      </w:r>
      <w:r w:rsidR="00D812D3" w:rsidRPr="00043025">
        <w:rPr>
          <w:rFonts w:ascii="Times New Roman" w:hAnsi="Times New Roman" w:cs="Times New Roman"/>
        </w:rPr>
        <w:t xml:space="preserve"> one’s normative aims</w:t>
      </w:r>
      <w:r w:rsidR="00064D1F" w:rsidRPr="00043025">
        <w:rPr>
          <w:rFonts w:ascii="Times New Roman" w:hAnsi="Times New Roman" w:cs="Times New Roman"/>
        </w:rPr>
        <w:t>.</w:t>
      </w:r>
    </w:p>
    <w:p w14:paraId="2905A7FB" w14:textId="45444700" w:rsidR="0019117E" w:rsidRPr="00043025" w:rsidRDefault="00561DC7" w:rsidP="00043025">
      <w:pPr>
        <w:spacing w:line="480" w:lineRule="auto"/>
        <w:rPr>
          <w:rFonts w:ascii="Times New Roman" w:eastAsia="Calibri" w:hAnsi="Times New Roman" w:cs="Times New Roman"/>
          <w:lang w:val="en-GB"/>
        </w:rPr>
      </w:pPr>
      <w:r w:rsidRPr="00043025">
        <w:rPr>
          <w:rFonts w:ascii="Times New Roman" w:hAnsi="Times New Roman" w:cs="Times New Roman"/>
          <w:b/>
          <w:bCs/>
          <w:lang w:val="en-GB"/>
        </w:rPr>
        <w:t>Conclusion</w:t>
      </w:r>
      <w:bookmarkEnd w:id="5"/>
    </w:p>
    <w:p w14:paraId="4D320910" w14:textId="7CACC01A" w:rsidR="002742E5" w:rsidRPr="00043025" w:rsidRDefault="0019117E" w:rsidP="00043025">
      <w:pPr>
        <w:spacing w:line="480" w:lineRule="auto"/>
        <w:jc w:val="both"/>
        <w:rPr>
          <w:rFonts w:ascii="Times New Roman" w:eastAsia="Calibri" w:hAnsi="Times New Roman" w:cs="Times New Roman"/>
          <w:lang w:val="en-GB"/>
        </w:rPr>
      </w:pPr>
      <w:r w:rsidRPr="00043025">
        <w:rPr>
          <w:rFonts w:ascii="Times New Roman" w:eastAsia="Calibri" w:hAnsi="Times New Roman" w:cs="Times New Roman"/>
          <w:lang w:val="en-GB"/>
        </w:rPr>
        <w:t>With this study we have provided a new way of looking at political impotency in contemporary politics and possible ways forward. The three examples of Na</w:t>
      </w:r>
      <w:r w:rsidR="005119B5" w:rsidRPr="00043025">
        <w:rPr>
          <w:rFonts w:ascii="Times New Roman" w:eastAsia="Calibri" w:hAnsi="Times New Roman" w:cs="Times New Roman"/>
          <w:lang w:val="en-GB"/>
        </w:rPr>
        <w:t>zism</w:t>
      </w:r>
      <w:r w:rsidRPr="00043025">
        <w:rPr>
          <w:rFonts w:ascii="Times New Roman" w:eastAsia="Calibri" w:hAnsi="Times New Roman" w:cs="Times New Roman"/>
          <w:lang w:val="en-GB"/>
        </w:rPr>
        <w:t>, the Civil Rights Movement, and Occupy, show that success and failure in fostering radical political change can be effectively understood through the ways in which dramaturgies of change play into and displace the dramaturgical regime. The dramaturgical language of performance, scripting, staging, setting, production, and mediation, allows one to see why some storylines embedding political change are persuasive and gain traction, while others do not. In particular</w:t>
      </w:r>
      <w:r w:rsidR="00EC7B04" w:rsidRPr="00043025">
        <w:rPr>
          <w:rFonts w:ascii="Times New Roman" w:eastAsia="Calibri" w:hAnsi="Times New Roman" w:cs="Times New Roman"/>
          <w:lang w:val="en-GB"/>
        </w:rPr>
        <w:t>,</w:t>
      </w:r>
      <w:r w:rsidRPr="00043025">
        <w:rPr>
          <w:rFonts w:ascii="Times New Roman" w:eastAsia="Calibri" w:hAnsi="Times New Roman" w:cs="Times New Roman"/>
          <w:lang w:val="en-GB"/>
        </w:rPr>
        <w:t xml:space="preserve"> the examples illuminate that radical political change does not necessarily imply the utter repudiation of cultural conventions. Rather, to the contrary, persuading people of a different set of political possibilities requires a familiarity with and acceptance of the conventions in use</w:t>
      </w:r>
      <w:r w:rsidRPr="00043025">
        <w:rPr>
          <w:rFonts w:ascii="Times New Roman" w:eastAsia="Times New Roman" w:hAnsi="Times New Roman" w:cs="Times New Roman"/>
          <w:lang w:val="en-GB"/>
        </w:rPr>
        <w:t xml:space="preserve">. </w:t>
      </w:r>
      <w:r w:rsidRPr="00043025">
        <w:rPr>
          <w:rFonts w:ascii="Times New Roman" w:eastAsia="Calibri" w:hAnsi="Times New Roman" w:cs="Times New Roman"/>
          <w:lang w:val="en-GB"/>
        </w:rPr>
        <w:t>Dramaturgies of change gain their authority from persuasively interpreting the dominant symbolic order. As such, we tentatively conclude that political radicalism requires symbolic conservatism.</w:t>
      </w:r>
      <w:r w:rsidRPr="00043025">
        <w:rPr>
          <w:rFonts w:ascii="Times New Roman" w:eastAsia="Times New Roman" w:hAnsi="Times New Roman" w:cs="Times New Roman"/>
          <w:lang w:val="en-GB"/>
        </w:rPr>
        <w:t xml:space="preserve"> </w:t>
      </w:r>
      <w:r w:rsidRPr="00043025">
        <w:rPr>
          <w:rFonts w:ascii="Times New Roman" w:eastAsia="Calibri" w:hAnsi="Times New Roman" w:cs="Times New Roman"/>
          <w:lang w:val="en-GB"/>
        </w:rPr>
        <w:t xml:space="preserve">Change must appear to be in continuity with, if not the fulfilment of, deeply entrenched ideals. Even as they radically rip publics into an </w:t>
      </w:r>
      <w:r w:rsidRPr="00043025">
        <w:rPr>
          <w:rFonts w:ascii="Times New Roman" w:eastAsia="Calibri" w:hAnsi="Times New Roman" w:cs="Times New Roman"/>
          <w:lang w:val="en-GB"/>
        </w:rPr>
        <w:lastRenderedPageBreak/>
        <w:t xml:space="preserve">alternative future, indeed </w:t>
      </w:r>
      <w:r w:rsidRPr="00043025">
        <w:rPr>
          <w:rFonts w:ascii="Times New Roman" w:eastAsia="Calibri" w:hAnsi="Times New Roman" w:cs="Times New Roman"/>
          <w:i/>
          <w:lang w:val="en-GB"/>
        </w:rPr>
        <w:t>in order to do so</w:t>
      </w:r>
      <w:r w:rsidRPr="00043025">
        <w:rPr>
          <w:rFonts w:ascii="Times New Roman" w:eastAsia="Calibri" w:hAnsi="Times New Roman" w:cs="Times New Roman"/>
          <w:lang w:val="en-GB"/>
        </w:rPr>
        <w:t xml:space="preserve">, political operators need to in some manner relate a promised future to a positively imagined past and present. </w:t>
      </w:r>
    </w:p>
    <w:p w14:paraId="6479FC4C" w14:textId="387D4881" w:rsidR="000B525C" w:rsidRPr="00043025" w:rsidRDefault="000B525C" w:rsidP="00043025">
      <w:pPr>
        <w:spacing w:line="480" w:lineRule="auto"/>
        <w:rPr>
          <w:rFonts w:ascii="Times New Roman" w:hAnsi="Times New Roman" w:cs="Times New Roman"/>
          <w:b/>
          <w:bCs/>
          <w:lang w:val="en-GB"/>
        </w:rPr>
      </w:pPr>
      <w:r w:rsidRPr="00043025">
        <w:rPr>
          <w:rFonts w:ascii="Times New Roman" w:hAnsi="Times New Roman" w:cs="Times New Roman"/>
          <w:b/>
          <w:bCs/>
          <w:lang w:val="en-GB"/>
        </w:rPr>
        <w:t>References</w:t>
      </w:r>
    </w:p>
    <w:p w14:paraId="2C665166" w14:textId="77777777" w:rsidR="00644B02" w:rsidRPr="00043025" w:rsidRDefault="008A2C29" w:rsidP="00644B02">
      <w:pPr>
        <w:pStyle w:val="Bibliography"/>
      </w:pPr>
      <w:r w:rsidRPr="00043025">
        <w:rPr>
          <w:lang w:val="en-GB"/>
        </w:rPr>
        <w:fldChar w:fldCharType="begin"/>
      </w:r>
      <w:r w:rsidR="00BE7544" w:rsidRPr="00043025">
        <w:rPr>
          <w:lang w:val="en-GB"/>
        </w:rPr>
        <w:instrText xml:space="preserve"> ADDIN ZOTERO_BIBL {"uncited":[],"omitted":[],"custom":[]} CSL_BIBLIOGRAPHY </w:instrText>
      </w:r>
      <w:r w:rsidRPr="00043025">
        <w:rPr>
          <w:lang w:val="en-GB"/>
        </w:rPr>
        <w:fldChar w:fldCharType="separate"/>
      </w:r>
      <w:r w:rsidR="00644B02" w:rsidRPr="00043025">
        <w:t xml:space="preserve">Achilles M (2010) With a Passion for Reason: Celebrating the Constitution in Weimar Germany. </w:t>
      </w:r>
      <w:r w:rsidR="00644B02" w:rsidRPr="00043025">
        <w:rPr>
          <w:i/>
          <w:iCs/>
        </w:rPr>
        <w:t>Central European History</w:t>
      </w:r>
      <w:r w:rsidR="00644B02" w:rsidRPr="00043025">
        <w:t xml:space="preserve"> 43(4): 666–689.</w:t>
      </w:r>
    </w:p>
    <w:p w14:paraId="6C4D8E51" w14:textId="77777777" w:rsidR="00644B02" w:rsidRPr="00043025" w:rsidRDefault="00644B02" w:rsidP="00644B02">
      <w:pPr>
        <w:pStyle w:val="Bibliography"/>
      </w:pPr>
      <w:r w:rsidRPr="00043025">
        <w:t xml:space="preserve">Akland M (2012) ‘I still believe in him’: religion, nationalism, and the Nuremberg Party Rally of 1934. </w:t>
      </w:r>
      <w:r w:rsidRPr="00043025">
        <w:rPr>
          <w:i/>
          <w:iCs/>
        </w:rPr>
        <w:t>WWU Graduate School Collection</w:t>
      </w:r>
      <w:r w:rsidRPr="00043025">
        <w:t>. Epub ahead of print 1 January 2012. DOI: https://doi.org/10.25710/32ky-jz51.</w:t>
      </w:r>
    </w:p>
    <w:p w14:paraId="7659B893" w14:textId="77777777" w:rsidR="00644B02" w:rsidRPr="00043025" w:rsidRDefault="00644B02" w:rsidP="00644B02">
      <w:pPr>
        <w:pStyle w:val="Bibliography"/>
      </w:pPr>
      <w:r w:rsidRPr="00043025">
        <w:t xml:space="preserve">Alexander JC (2002) On the Social Construction of Moral Universals: The `Holocaust’ from War Crime to Trauma Drama. </w:t>
      </w:r>
      <w:r w:rsidRPr="00043025">
        <w:rPr>
          <w:i/>
          <w:iCs/>
        </w:rPr>
        <w:t>European Journal of Social Theory</w:t>
      </w:r>
      <w:r w:rsidRPr="00043025">
        <w:t xml:space="preserve"> 5(1). SAGE Publications Ltd: 5–85.</w:t>
      </w:r>
    </w:p>
    <w:p w14:paraId="6B0AE90B" w14:textId="77777777" w:rsidR="00644B02" w:rsidRPr="00043025" w:rsidRDefault="00644B02" w:rsidP="00644B02">
      <w:pPr>
        <w:pStyle w:val="Bibliography"/>
      </w:pPr>
      <w:r w:rsidRPr="00043025">
        <w:t xml:space="preserve">Alexander JC (2004) Cultural Pragmatics: Social Performance Between Ritual and Strategy. </w:t>
      </w:r>
      <w:r w:rsidRPr="00043025">
        <w:rPr>
          <w:i/>
          <w:iCs/>
        </w:rPr>
        <w:t>Sociological Theory</w:t>
      </w:r>
      <w:r w:rsidRPr="00043025">
        <w:t xml:space="preserve"> 22(4): 527–573.</w:t>
      </w:r>
    </w:p>
    <w:p w14:paraId="1C9B3EC3" w14:textId="77777777" w:rsidR="00644B02" w:rsidRPr="00043025" w:rsidRDefault="00644B02" w:rsidP="00644B02">
      <w:pPr>
        <w:pStyle w:val="Bibliography"/>
      </w:pPr>
      <w:r w:rsidRPr="00043025">
        <w:t xml:space="preserve">Alexander JC (2006) </w:t>
      </w:r>
      <w:r w:rsidRPr="00043025">
        <w:rPr>
          <w:i/>
          <w:iCs/>
        </w:rPr>
        <w:t>The Civil Sphere</w:t>
      </w:r>
      <w:r w:rsidRPr="00043025">
        <w:t>. Oxford</w:t>
      </w:r>
      <w:r w:rsidRPr="00043025">
        <w:rPr>
          <w:rFonts w:ascii="Arial" w:hAnsi="Arial" w:cs="Arial"/>
        </w:rPr>
        <w:t> </w:t>
      </w:r>
      <w:r w:rsidRPr="00043025">
        <w:t>; New York: Oxford University Press.</w:t>
      </w:r>
    </w:p>
    <w:p w14:paraId="0AC38ABF" w14:textId="77777777" w:rsidR="00644B02" w:rsidRPr="00043025" w:rsidRDefault="00644B02" w:rsidP="00644B02">
      <w:pPr>
        <w:pStyle w:val="Bibliography"/>
      </w:pPr>
      <w:r w:rsidRPr="00043025">
        <w:t xml:space="preserve">Alexander JC (2012) </w:t>
      </w:r>
      <w:r w:rsidRPr="00043025">
        <w:rPr>
          <w:i/>
          <w:iCs/>
        </w:rPr>
        <w:t>The Performance of Politics: Obama’s Victory and the Democratic Struggle for Power</w:t>
      </w:r>
      <w:r w:rsidRPr="00043025">
        <w:t>. Reprint edition. Oxford University Press.</w:t>
      </w:r>
    </w:p>
    <w:p w14:paraId="0AAE74F1" w14:textId="77777777" w:rsidR="00644B02" w:rsidRPr="00043025" w:rsidRDefault="00644B02" w:rsidP="00644B02">
      <w:pPr>
        <w:pStyle w:val="Bibliography"/>
      </w:pPr>
      <w:r w:rsidRPr="00043025">
        <w:t xml:space="preserve">Anderson B (2016) </w:t>
      </w:r>
      <w:r w:rsidRPr="00043025">
        <w:rPr>
          <w:i/>
          <w:iCs/>
        </w:rPr>
        <w:t>Imagined Communities: Reflections on the Origin and Spread of Nationalism</w:t>
      </w:r>
      <w:r w:rsidRPr="00043025">
        <w:t>. Revised edition. London New York: Verso.</w:t>
      </w:r>
    </w:p>
    <w:p w14:paraId="61C8F3D3" w14:textId="77777777" w:rsidR="00644B02" w:rsidRPr="00043025" w:rsidRDefault="00644B02" w:rsidP="00644B02">
      <w:pPr>
        <w:pStyle w:val="Bibliography"/>
      </w:pPr>
      <w:r w:rsidRPr="00043025">
        <w:t xml:space="preserve">Anthony A (2021) ‘We showed it was possible to create a movement from almost nothing’: Occupy Wall Street 10 years on. </w:t>
      </w:r>
      <w:r w:rsidRPr="00043025">
        <w:rPr>
          <w:i/>
          <w:iCs/>
        </w:rPr>
        <w:t>The Guardian</w:t>
      </w:r>
      <w:r w:rsidRPr="00043025">
        <w:t>, 12 September. Available at: https://www.theguardian.com/us-news/2021/sep/12/occupy-wall-street-10-years-on (accessed 17 April 2024).</w:t>
      </w:r>
    </w:p>
    <w:p w14:paraId="753EE148" w14:textId="77777777" w:rsidR="00644B02" w:rsidRPr="00043025" w:rsidRDefault="00644B02" w:rsidP="00644B02">
      <w:pPr>
        <w:pStyle w:val="Bibliography"/>
      </w:pPr>
      <w:r w:rsidRPr="00043025">
        <w:t xml:space="preserve">Apter DE (2006) Politics as theatre: an alternative view of the rationalities of power. In: Giesen B, Mast JL, and Alexander JC (eds) </w:t>
      </w:r>
      <w:r w:rsidRPr="00043025">
        <w:rPr>
          <w:i/>
          <w:iCs/>
        </w:rPr>
        <w:t>Social Performance: Symbolic Action, Cultural Pragmatics, and Ritual</w:t>
      </w:r>
      <w:r w:rsidRPr="00043025">
        <w:t>. Cambridge Cultural Social Studies. Cambridge: Cambridge University Press, pp. 218–256. Available at: https://www.cambridge.org/core/books/social-performance/politics-as-theatre-an-alternative-view-of-the-rationalities-of-power/DCEB52BFA07EC3F8D5C9DE504556569D (accessed 26 February 2025).</w:t>
      </w:r>
    </w:p>
    <w:p w14:paraId="08557C1F" w14:textId="77777777" w:rsidR="00644B02" w:rsidRPr="00043025" w:rsidRDefault="00644B02" w:rsidP="00644B02">
      <w:pPr>
        <w:pStyle w:val="Bibliography"/>
      </w:pPr>
      <w:r w:rsidRPr="00043025">
        <w:t xml:space="preserve">Asara V and Kallis G (2023) The prefigurative politics of social movements and their processual production of space: The case of the indignados movement. </w:t>
      </w:r>
      <w:r w:rsidRPr="00043025">
        <w:rPr>
          <w:i/>
          <w:iCs/>
        </w:rPr>
        <w:t>Environment and Planning C: Politics and Space</w:t>
      </w:r>
      <w:r w:rsidRPr="00043025">
        <w:t xml:space="preserve"> 41(1). SAGE Publications Ltd STM: 56–76.</w:t>
      </w:r>
    </w:p>
    <w:p w14:paraId="52877991" w14:textId="77777777" w:rsidR="00644B02" w:rsidRPr="00043025" w:rsidRDefault="00644B02" w:rsidP="00644B02">
      <w:pPr>
        <w:pStyle w:val="Bibliography"/>
      </w:pPr>
      <w:r w:rsidRPr="00043025">
        <w:lastRenderedPageBreak/>
        <w:t xml:space="preserve">Aykut SC, Morena E and Foyer J (2021) ‘Incantatory’ governance: global climate politics’ performative turn and its wider significance for global politics. </w:t>
      </w:r>
      <w:r w:rsidRPr="00043025">
        <w:rPr>
          <w:i/>
          <w:iCs/>
        </w:rPr>
        <w:t>International Politics</w:t>
      </w:r>
      <w:r w:rsidRPr="00043025">
        <w:t xml:space="preserve"> 58(4): 519–540.</w:t>
      </w:r>
    </w:p>
    <w:p w14:paraId="324F9461" w14:textId="77777777" w:rsidR="00644B02" w:rsidRPr="00043025" w:rsidRDefault="00644B02" w:rsidP="00644B02">
      <w:pPr>
        <w:pStyle w:val="Bibliography"/>
      </w:pPr>
      <w:r w:rsidRPr="00043025">
        <w:t xml:space="preserve">Aykut SC, Schenuit F, Klenke J, et al. (2022) It’s a Performance, Not an Orchestra! Rethinking Soft Coordination in Global Climate Governance. </w:t>
      </w:r>
      <w:r w:rsidRPr="00043025">
        <w:rPr>
          <w:i/>
          <w:iCs/>
        </w:rPr>
        <w:t>Global Environmental Politics</w:t>
      </w:r>
      <w:r w:rsidRPr="00043025">
        <w:t xml:space="preserve"> 22(4): 173–196.</w:t>
      </w:r>
    </w:p>
    <w:p w14:paraId="31FC2BE0" w14:textId="77777777" w:rsidR="00644B02" w:rsidRPr="00043025" w:rsidRDefault="00644B02" w:rsidP="00644B02">
      <w:pPr>
        <w:pStyle w:val="Bibliography"/>
      </w:pPr>
      <w:r w:rsidRPr="00043025">
        <w:t xml:space="preserve">Barthes R (1977) Rhetoric of the Image. In: Heath S (ed.) </w:t>
      </w:r>
      <w:r w:rsidRPr="00043025">
        <w:rPr>
          <w:i/>
          <w:iCs/>
        </w:rPr>
        <w:t>Image, Music, Text: Essays</w:t>
      </w:r>
      <w:r w:rsidRPr="00043025">
        <w:t>. 13. [Dr.]. London: Fontana.</w:t>
      </w:r>
    </w:p>
    <w:p w14:paraId="322BF3A9" w14:textId="77777777" w:rsidR="00644B02" w:rsidRPr="00043025" w:rsidRDefault="00644B02" w:rsidP="00644B02">
      <w:pPr>
        <w:pStyle w:val="Bibliography"/>
      </w:pPr>
      <w:r w:rsidRPr="00043025">
        <w:t xml:space="preserve">Beetham D (2004) Political Legitimacy. In: </w:t>
      </w:r>
      <w:r w:rsidRPr="00043025">
        <w:rPr>
          <w:i/>
          <w:iCs/>
        </w:rPr>
        <w:t>The Blackwell Companion to Political Sociology</w:t>
      </w:r>
      <w:r w:rsidRPr="00043025">
        <w:t>. John Wiley &amp; Sons, Ltd, pp. 107–116. Available at: https://onlinelibrary.wiley.com/doi/abs/10.1002/9780470696071.ch10 (accessed 14 January 2025).</w:t>
      </w:r>
    </w:p>
    <w:p w14:paraId="5B2F7894" w14:textId="77777777" w:rsidR="00644B02" w:rsidRPr="00043025" w:rsidRDefault="00644B02" w:rsidP="00644B02">
      <w:pPr>
        <w:pStyle w:val="Bibliography"/>
      </w:pPr>
      <w:r w:rsidRPr="00043025">
        <w:t xml:space="preserve">Bell P (2024) Public Trust in Government: 1958-2024. In: </w:t>
      </w:r>
      <w:r w:rsidRPr="00043025">
        <w:rPr>
          <w:i/>
          <w:iCs/>
        </w:rPr>
        <w:t>Pew Research Center</w:t>
      </w:r>
      <w:r w:rsidRPr="00043025">
        <w:t>. Available at: https://www.pewresearch.org/politics/2024/06/24/public-trust-in-government-1958-2024/ (accessed 2 July 2024).</w:t>
      </w:r>
    </w:p>
    <w:p w14:paraId="4731ABF8" w14:textId="77777777" w:rsidR="00644B02" w:rsidRPr="00043025" w:rsidRDefault="00644B02" w:rsidP="00644B02">
      <w:pPr>
        <w:pStyle w:val="Bibliography"/>
      </w:pPr>
      <w:r w:rsidRPr="00043025">
        <w:t xml:space="preserve">Bellah RN (1967) Civil Religion in America. </w:t>
      </w:r>
      <w:r w:rsidRPr="00043025">
        <w:rPr>
          <w:i/>
          <w:iCs/>
        </w:rPr>
        <w:t>Daedalus</w:t>
      </w:r>
      <w:r w:rsidRPr="00043025">
        <w:t xml:space="preserve"> 96(1): 1–21.</w:t>
      </w:r>
    </w:p>
    <w:p w14:paraId="579F19A4" w14:textId="77777777" w:rsidR="00644B02" w:rsidRPr="00043025" w:rsidRDefault="00644B02" w:rsidP="00644B02">
      <w:pPr>
        <w:pStyle w:val="Bibliography"/>
      </w:pPr>
      <w:r w:rsidRPr="00043025">
        <w:t xml:space="preserve">Benford RD and Hunt SA (1992) Dramaturgy and Social Movements: The Social Construction and Communication of Power. </w:t>
      </w:r>
      <w:r w:rsidRPr="00043025">
        <w:rPr>
          <w:i/>
          <w:iCs/>
        </w:rPr>
        <w:t>Sociological Inquiry</w:t>
      </w:r>
      <w:r w:rsidRPr="00043025">
        <w:t xml:space="preserve"> 62(1): 36–55.</w:t>
      </w:r>
    </w:p>
    <w:p w14:paraId="0DA78C89" w14:textId="77777777" w:rsidR="00644B02" w:rsidRPr="00043025" w:rsidRDefault="00644B02" w:rsidP="00644B02">
      <w:pPr>
        <w:pStyle w:val="Bibliography"/>
      </w:pPr>
      <w:r w:rsidRPr="00043025">
        <w:t xml:space="preserve">Berger PL (1990) </w:t>
      </w:r>
      <w:r w:rsidRPr="00043025">
        <w:rPr>
          <w:i/>
          <w:iCs/>
        </w:rPr>
        <w:t>The Sacred Canopy: Elements of a Sociological Theory of Religion</w:t>
      </w:r>
      <w:r w:rsidRPr="00043025">
        <w:t>. New York: Anchor Books.</w:t>
      </w:r>
    </w:p>
    <w:p w14:paraId="6FC72315" w14:textId="77777777" w:rsidR="00644B02" w:rsidRPr="00043025" w:rsidRDefault="00644B02" w:rsidP="00644B02">
      <w:pPr>
        <w:pStyle w:val="Bibliography"/>
      </w:pPr>
      <w:r w:rsidRPr="00043025">
        <w:t xml:space="preserve">Bernauer W (2020) “Regulatory capture” and “extractive hegemony”: the relevance of Nicos Poulantzas’ theory of the state to contemporary environmental politics in Canada. </w:t>
      </w:r>
      <w:r w:rsidRPr="00043025">
        <w:rPr>
          <w:i/>
          <w:iCs/>
        </w:rPr>
        <w:t>Human Geography</w:t>
      </w:r>
      <w:r w:rsidRPr="00043025">
        <w:t xml:space="preserve"> 13(2). SAGE Publications: 160–173.</w:t>
      </w:r>
    </w:p>
    <w:p w14:paraId="4599C920" w14:textId="77777777" w:rsidR="00644B02" w:rsidRPr="00043025" w:rsidRDefault="00644B02" w:rsidP="00644B02">
      <w:pPr>
        <w:pStyle w:val="Bibliography"/>
      </w:pPr>
      <w:r w:rsidRPr="00043025">
        <w:t xml:space="preserve">Billig M (1995) </w:t>
      </w:r>
      <w:r w:rsidRPr="00043025">
        <w:rPr>
          <w:i/>
          <w:iCs/>
        </w:rPr>
        <w:t>Banal Nationalism</w:t>
      </w:r>
      <w:r w:rsidRPr="00043025">
        <w:t>. Los Angeles, CA.</w:t>
      </w:r>
    </w:p>
    <w:p w14:paraId="37C5AB10" w14:textId="77777777" w:rsidR="00644B02" w:rsidRPr="00043025" w:rsidRDefault="00644B02" w:rsidP="00644B02">
      <w:pPr>
        <w:pStyle w:val="Bibliography"/>
      </w:pPr>
      <w:r w:rsidRPr="00043025">
        <w:t xml:space="preserve">Bourdieu P (1977) </w:t>
      </w:r>
      <w:r w:rsidRPr="00043025">
        <w:rPr>
          <w:i/>
          <w:iCs/>
        </w:rPr>
        <w:t>Outline of a Theory of Practice</w:t>
      </w:r>
      <w:r w:rsidRPr="00043025">
        <w:t xml:space="preserve"> (tran. R Nice).</w:t>
      </w:r>
    </w:p>
    <w:p w14:paraId="354067DE" w14:textId="77777777" w:rsidR="00644B02" w:rsidRPr="00043025" w:rsidRDefault="00644B02" w:rsidP="00644B02">
      <w:pPr>
        <w:pStyle w:val="Bibliography"/>
      </w:pPr>
      <w:r w:rsidRPr="00043025">
        <w:t xml:space="preserve">Bowen JR, Dodier N, Duyvendak JW, et al. (eds) (2020) </w:t>
      </w:r>
      <w:r w:rsidRPr="00043025">
        <w:rPr>
          <w:i/>
          <w:iCs/>
        </w:rPr>
        <w:t>Pragmatic Inquiry: Critical Concepts for Social Sciences</w:t>
      </w:r>
      <w:r w:rsidRPr="00043025">
        <w:t>.</w:t>
      </w:r>
    </w:p>
    <w:p w14:paraId="02DD8E70" w14:textId="77777777" w:rsidR="00644B02" w:rsidRPr="00043025" w:rsidRDefault="00644B02" w:rsidP="00644B02">
      <w:pPr>
        <w:pStyle w:val="Bibliography"/>
      </w:pPr>
      <w:r w:rsidRPr="00043025">
        <w:t xml:space="preserve">Calhoun C (2013) Occupy Wall Street in perspective. </w:t>
      </w:r>
      <w:r w:rsidRPr="00043025">
        <w:rPr>
          <w:i/>
          <w:iCs/>
        </w:rPr>
        <w:t>The British Journal of Sociology</w:t>
      </w:r>
      <w:r w:rsidRPr="00043025">
        <w:t xml:space="preserve"> 64(1): 26–38.</w:t>
      </w:r>
    </w:p>
    <w:p w14:paraId="08AE098D" w14:textId="77777777" w:rsidR="00644B02" w:rsidRPr="00043025" w:rsidRDefault="00644B02" w:rsidP="00644B02">
      <w:pPr>
        <w:pStyle w:val="Bibliography"/>
      </w:pPr>
      <w:r w:rsidRPr="00043025">
        <w:t xml:space="preserve">Cammaerts B (2012) Protest logics and the mediation opportunity structure. </w:t>
      </w:r>
      <w:r w:rsidRPr="00043025">
        <w:rPr>
          <w:i/>
          <w:iCs/>
        </w:rPr>
        <w:t>European Journal of Communication</w:t>
      </w:r>
      <w:r w:rsidRPr="00043025">
        <w:t xml:space="preserve"> 27(2). SAGE Publications Ltd: 117–134.</w:t>
      </w:r>
    </w:p>
    <w:p w14:paraId="17B115CF" w14:textId="77777777" w:rsidR="00644B02" w:rsidRPr="00043025" w:rsidRDefault="00644B02" w:rsidP="00644B02">
      <w:pPr>
        <w:pStyle w:val="Bibliography"/>
      </w:pPr>
      <w:r w:rsidRPr="00043025">
        <w:lastRenderedPageBreak/>
        <w:t xml:space="preserve">Canning K (2010) The Politics of Symbols, Semantics, and Sentiments in the Weimar Republic. </w:t>
      </w:r>
      <w:r w:rsidRPr="00043025">
        <w:rPr>
          <w:i/>
          <w:iCs/>
        </w:rPr>
        <w:t>Central European History</w:t>
      </w:r>
      <w:r w:rsidRPr="00043025">
        <w:t xml:space="preserve"> 43(4): 567–580.</w:t>
      </w:r>
    </w:p>
    <w:p w14:paraId="7F9E576A" w14:textId="77777777" w:rsidR="00644B02" w:rsidRPr="00043025" w:rsidRDefault="00644B02" w:rsidP="00644B02">
      <w:pPr>
        <w:pStyle w:val="Bibliography"/>
      </w:pPr>
      <w:r w:rsidRPr="00043025">
        <w:t xml:space="preserve">Chanter T (2023) Impossible Identifications: How Can Rancière Help us to Think the Black Lives Matter Movement, and How Can the Black Lives Matter Movement Help us to Rethink Rancière? </w:t>
      </w:r>
      <w:r w:rsidRPr="00043025">
        <w:rPr>
          <w:i/>
          <w:iCs/>
        </w:rPr>
        <w:t>Critical Horizons</w:t>
      </w:r>
      <w:r w:rsidRPr="00043025">
        <w:t xml:space="preserve"> 24(4). Routledge: 371–388.</w:t>
      </w:r>
    </w:p>
    <w:p w14:paraId="788C7B6C" w14:textId="77777777" w:rsidR="00644B02" w:rsidRPr="00043025" w:rsidRDefault="00644B02" w:rsidP="00644B02">
      <w:pPr>
        <w:pStyle w:val="Bibliography"/>
      </w:pPr>
      <w:r w:rsidRPr="00043025">
        <w:t xml:space="preserve">Colaiaco JA (1986) Martin Luther King, Jr. and the Paradox of Nonviolent Direct Action. </w:t>
      </w:r>
      <w:r w:rsidRPr="00043025">
        <w:rPr>
          <w:i/>
          <w:iCs/>
        </w:rPr>
        <w:t>Phylon (1960-)</w:t>
      </w:r>
      <w:r w:rsidRPr="00043025">
        <w:t xml:space="preserve"> 47(1). Clark Atlanta University: 16–28.</w:t>
      </w:r>
    </w:p>
    <w:p w14:paraId="4067D4D9" w14:textId="77777777" w:rsidR="00644B02" w:rsidRPr="00043025" w:rsidRDefault="00644B02" w:rsidP="00644B02">
      <w:pPr>
        <w:pStyle w:val="Bibliography"/>
      </w:pPr>
      <w:r w:rsidRPr="00043025">
        <w:t xml:space="preserve">Coll R (1985) CHALLENGING AND RECLAIMING SYMBOLS. </w:t>
      </w:r>
      <w:r w:rsidRPr="00043025">
        <w:rPr>
          <w:i/>
          <w:iCs/>
        </w:rPr>
        <w:t>Religious Education</w:t>
      </w:r>
      <w:r w:rsidRPr="00043025">
        <w:t>. Taylor &amp; Francis Group. Epub ahead of print 1 June 1985. DOI: 10.1080/0034408850800304.</w:t>
      </w:r>
    </w:p>
    <w:p w14:paraId="6A5D50FC" w14:textId="77777777" w:rsidR="00644B02" w:rsidRPr="00043025" w:rsidRDefault="00644B02" w:rsidP="00644B02">
      <w:pPr>
        <w:pStyle w:val="Bibliography"/>
      </w:pPr>
      <w:r w:rsidRPr="00043025">
        <w:t xml:space="preserve">Cremer T (2022) Defenders of the Faith? How shifting social cleavages and the rise of identity politics are reshaping right-wing populists’ attitudes towards religion in the West. </w:t>
      </w:r>
      <w:r w:rsidRPr="00043025">
        <w:rPr>
          <w:i/>
          <w:iCs/>
        </w:rPr>
        <w:t>Religion, State and Society</w:t>
      </w:r>
      <w:r w:rsidRPr="00043025">
        <w:t xml:space="preserve"> 50(5). Routledge: 532–552.</w:t>
      </w:r>
    </w:p>
    <w:p w14:paraId="18F8D0AE" w14:textId="77777777" w:rsidR="00644B02" w:rsidRPr="00043025" w:rsidRDefault="00644B02" w:rsidP="00644B02">
      <w:pPr>
        <w:pStyle w:val="Bibliography"/>
      </w:pPr>
      <w:r w:rsidRPr="00043025">
        <w:t xml:space="preserve">Crowley K (2021) Fighting the future: The politics of climate policy failure in Australia (2015–2020). </w:t>
      </w:r>
      <w:r w:rsidRPr="00043025">
        <w:rPr>
          <w:i/>
          <w:iCs/>
        </w:rPr>
        <w:t>WIREs Climate Change</w:t>
      </w:r>
      <w:r w:rsidRPr="00043025">
        <w:t xml:space="preserve"> 12(5): e725.</w:t>
      </w:r>
    </w:p>
    <w:p w14:paraId="1C6A63BA" w14:textId="77777777" w:rsidR="00644B02" w:rsidRPr="00043025" w:rsidRDefault="00644B02" w:rsidP="00644B02">
      <w:pPr>
        <w:pStyle w:val="Bibliography"/>
      </w:pPr>
      <w:r w:rsidRPr="00043025">
        <w:t xml:space="preserve">Death C (2011) Summit theatre: exemplary governmentality and environmental diplomacy in Johannesburg and Copenhagen. </w:t>
      </w:r>
      <w:r w:rsidRPr="00043025">
        <w:rPr>
          <w:i/>
          <w:iCs/>
        </w:rPr>
        <w:t>Environmental Politics</w:t>
      </w:r>
      <w:r w:rsidRPr="00043025">
        <w:t>. Routledge. Epub ahead of print 1 February 2011.</w:t>
      </w:r>
    </w:p>
    <w:p w14:paraId="3880991B" w14:textId="77777777" w:rsidR="00644B02" w:rsidRPr="00043025" w:rsidRDefault="00644B02" w:rsidP="00644B02">
      <w:pPr>
        <w:pStyle w:val="Bibliography"/>
      </w:pPr>
      <w:r w:rsidRPr="00043025">
        <w:t xml:space="preserve">della Porta D (2020) Protests as critical junctures: some reflections towards a momentous approach to social movements. </w:t>
      </w:r>
      <w:r w:rsidRPr="00043025">
        <w:rPr>
          <w:i/>
          <w:iCs/>
        </w:rPr>
        <w:t>Social Movement Studies</w:t>
      </w:r>
      <w:r w:rsidRPr="00043025">
        <w:t xml:space="preserve"> 19(5–6). Routledge: 556–575.</w:t>
      </w:r>
    </w:p>
    <w:p w14:paraId="387E860A" w14:textId="77777777" w:rsidR="00644B02" w:rsidRPr="00043025" w:rsidRDefault="00644B02" w:rsidP="00644B02">
      <w:pPr>
        <w:pStyle w:val="Bibliography"/>
      </w:pPr>
      <w:r w:rsidRPr="00043025">
        <w:t xml:space="preserve">Diesendorf M and Taylor R (2023) Cutting the Bonds of State Capture. In: Diesendorf M and Taylor R (eds) </w:t>
      </w:r>
      <w:r w:rsidRPr="00043025">
        <w:rPr>
          <w:i/>
          <w:iCs/>
        </w:rPr>
        <w:t>The Path to a Sustainable Civilisation: Technological, Socioeconomic and Political Change</w:t>
      </w:r>
      <w:r w:rsidRPr="00043025">
        <w:t>. Singapore: Springer Nature, pp. 125–159. Available at: https://doi.org/10.1007/978-981-99-0663-5_6 (accessed 26 June 2024).</w:t>
      </w:r>
    </w:p>
    <w:p w14:paraId="68E8F051" w14:textId="77777777" w:rsidR="00644B02" w:rsidRPr="00043025" w:rsidRDefault="00644B02" w:rsidP="00644B02">
      <w:pPr>
        <w:pStyle w:val="Bibliography"/>
      </w:pPr>
      <w:r w:rsidRPr="00043025">
        <w:t xml:space="preserve">Duncombe S (2013) Protest Scenography. </w:t>
      </w:r>
      <w:r w:rsidRPr="00043025">
        <w:rPr>
          <w:i/>
          <w:iCs/>
        </w:rPr>
        <w:t>Performance Research</w:t>
      </w:r>
      <w:r w:rsidRPr="00043025">
        <w:t xml:space="preserve"> 18(3). Routledge: 200–202.</w:t>
      </w:r>
    </w:p>
    <w:p w14:paraId="4B584697" w14:textId="77777777" w:rsidR="00644B02" w:rsidRPr="00043025" w:rsidRDefault="00644B02" w:rsidP="00644B02">
      <w:pPr>
        <w:pStyle w:val="Bibliography"/>
      </w:pPr>
      <w:r w:rsidRPr="00043025">
        <w:t xml:space="preserve">Easter MM (2008) Freedom in speech: Freedom and liberty in U.S. presidential campaign discourse, 1952–2004. </w:t>
      </w:r>
      <w:r w:rsidRPr="00043025">
        <w:rPr>
          <w:i/>
          <w:iCs/>
        </w:rPr>
        <w:t>Poetics</w:t>
      </w:r>
      <w:r w:rsidRPr="00043025">
        <w:t xml:space="preserve"> 36(4): 265–286.</w:t>
      </w:r>
    </w:p>
    <w:p w14:paraId="1498EFAA" w14:textId="77777777" w:rsidR="00644B02" w:rsidRPr="00043025" w:rsidRDefault="00644B02" w:rsidP="00644B02">
      <w:pPr>
        <w:pStyle w:val="Bibliography"/>
      </w:pPr>
      <w:r w:rsidRPr="00043025">
        <w:t xml:space="preserve">Eckersley R (2022) Greening states and societies: from transitions to great transformations. In: </w:t>
      </w:r>
      <w:r w:rsidRPr="00043025">
        <w:rPr>
          <w:i/>
          <w:iCs/>
        </w:rPr>
        <w:t>Trajectories in Environmental Politics</w:t>
      </w:r>
      <w:r w:rsidRPr="00043025">
        <w:t>. Routledge.</w:t>
      </w:r>
    </w:p>
    <w:p w14:paraId="4A2F1A4F" w14:textId="77777777" w:rsidR="00644B02" w:rsidRPr="00043025" w:rsidRDefault="00644B02" w:rsidP="00644B02">
      <w:pPr>
        <w:pStyle w:val="Bibliography"/>
      </w:pPr>
      <w:r w:rsidRPr="00043025">
        <w:t xml:space="preserve">Edelman M (2013) </w:t>
      </w:r>
      <w:r w:rsidRPr="00043025">
        <w:rPr>
          <w:i/>
          <w:iCs/>
        </w:rPr>
        <w:t>Politics as Symbolic Action: Mass Arousal and Quiescence</w:t>
      </w:r>
      <w:r w:rsidRPr="00043025">
        <w:t>. Elsevier.</w:t>
      </w:r>
    </w:p>
    <w:p w14:paraId="0C112278" w14:textId="77777777" w:rsidR="00644B02" w:rsidRPr="00043025" w:rsidRDefault="00644B02" w:rsidP="00644B02">
      <w:pPr>
        <w:pStyle w:val="Bibliography"/>
      </w:pPr>
      <w:r w:rsidRPr="00043025">
        <w:lastRenderedPageBreak/>
        <w:t xml:space="preserve">Ezrahi Y (2012) </w:t>
      </w:r>
      <w:r w:rsidRPr="00043025">
        <w:rPr>
          <w:i/>
          <w:iCs/>
        </w:rPr>
        <w:t>Imagined Democracies: Necessary Political Fictions</w:t>
      </w:r>
      <w:r w:rsidRPr="00043025">
        <w:t>. New York: Cambridge University Press. Available at: http://ebooks.cambridge.org/ref/id/CBO9781139198769 (accessed 3 April 2020).</w:t>
      </w:r>
    </w:p>
    <w:p w14:paraId="0863F9F0" w14:textId="77777777" w:rsidR="00644B02" w:rsidRPr="00043025" w:rsidRDefault="00644B02" w:rsidP="00644B02">
      <w:pPr>
        <w:pStyle w:val="Bibliography"/>
      </w:pPr>
      <w:r w:rsidRPr="00043025">
        <w:t xml:space="preserve">Fackler KM (2016) Ambivalent Frames: Rosa Parks and the Visual Grammar of Respectability. </w:t>
      </w:r>
      <w:r w:rsidRPr="00043025">
        <w:rPr>
          <w:i/>
          <w:iCs/>
        </w:rPr>
        <w:t>Souls</w:t>
      </w:r>
      <w:r w:rsidRPr="00043025">
        <w:t xml:space="preserve"> 18(2–4). Taylor &amp; Francis: 271–282.</w:t>
      </w:r>
    </w:p>
    <w:p w14:paraId="7E782355" w14:textId="77777777" w:rsidR="00644B02" w:rsidRPr="00043025" w:rsidRDefault="00644B02" w:rsidP="00644B02">
      <w:pPr>
        <w:pStyle w:val="Bibliography"/>
      </w:pPr>
      <w:r w:rsidRPr="00043025">
        <w:t xml:space="preserve">Fitzgerald S (2015) Politics as Theater. In: Fitzgerald S (ed.) </w:t>
      </w:r>
      <w:r w:rsidRPr="00043025">
        <w:rPr>
          <w:i/>
          <w:iCs/>
        </w:rPr>
        <w:t>Spectators in the Field of Politics</w:t>
      </w:r>
      <w:r w:rsidRPr="00043025">
        <w:t>. New York: Palgrave Macmillan US, pp. 83–113. Available at: https://doi.org/10.1057/9781137490636_6 (accessed 7 October 2024).</w:t>
      </w:r>
    </w:p>
    <w:p w14:paraId="61F06817" w14:textId="77777777" w:rsidR="00644B02" w:rsidRPr="00043025" w:rsidRDefault="00644B02" w:rsidP="00644B02">
      <w:pPr>
        <w:pStyle w:val="Bibliography"/>
      </w:pPr>
      <w:r w:rsidRPr="00043025">
        <w:t xml:space="preserve">Gamble RM (2012) </w:t>
      </w:r>
      <w:r w:rsidRPr="00043025">
        <w:rPr>
          <w:i/>
          <w:iCs/>
        </w:rPr>
        <w:t>In Search of the City on a Hill: The Making and Unmaking of an American Myth</w:t>
      </w:r>
      <w:r w:rsidRPr="00043025">
        <w:t>. London, UNITED KINGDOM: Bloomsbury Publishing Plc. Available at: http://ebookcentral.proquest.com/lib/uunl/detail.action?docID=5309437 (accessed 24 July 2024).</w:t>
      </w:r>
    </w:p>
    <w:p w14:paraId="5ED63011" w14:textId="77777777" w:rsidR="00644B02" w:rsidRPr="00043025" w:rsidRDefault="00644B02" w:rsidP="00644B02">
      <w:pPr>
        <w:pStyle w:val="Bibliography"/>
      </w:pPr>
      <w:r w:rsidRPr="00043025">
        <w:t xml:space="preserve">Geertz C (1981) </w:t>
      </w:r>
      <w:r w:rsidRPr="00043025">
        <w:rPr>
          <w:i/>
          <w:iCs/>
        </w:rPr>
        <w:t>Negara: The Theatre State In Nineteenth-Century Bali</w:t>
      </w:r>
      <w:r w:rsidRPr="00043025">
        <w:t>. F First Edition. Princeton, N.J: Princeton University Press.</w:t>
      </w:r>
    </w:p>
    <w:p w14:paraId="59FEE3BA" w14:textId="77777777" w:rsidR="00644B02" w:rsidRPr="00043025" w:rsidRDefault="00644B02" w:rsidP="00644B02">
      <w:pPr>
        <w:pStyle w:val="Bibliography"/>
      </w:pPr>
      <w:r w:rsidRPr="00043025">
        <w:t xml:space="preserve">Ghosh A (2017) </w:t>
      </w:r>
      <w:r w:rsidRPr="00043025">
        <w:rPr>
          <w:i/>
          <w:iCs/>
        </w:rPr>
        <w:t>The Great Derangement: Climate Change and the Unthinkable</w:t>
      </w:r>
      <w:r w:rsidRPr="00043025">
        <w:t>. The Randy L. and Melvin R. Berlin family lectures. Chicago: The University of Chicago press.</w:t>
      </w:r>
    </w:p>
    <w:p w14:paraId="22733176" w14:textId="77777777" w:rsidR="00644B02" w:rsidRPr="00043025" w:rsidRDefault="00644B02" w:rsidP="00644B02">
      <w:pPr>
        <w:pStyle w:val="Bibliography"/>
      </w:pPr>
      <w:r w:rsidRPr="00043025">
        <w:t xml:space="preserve">Gill G (2013) </w:t>
      </w:r>
      <w:r w:rsidRPr="00043025">
        <w:rPr>
          <w:i/>
          <w:iCs/>
        </w:rPr>
        <w:t>Symbolism and Regime Change in Russia</w:t>
      </w:r>
      <w:r w:rsidRPr="00043025">
        <w:t>.</w:t>
      </w:r>
    </w:p>
    <w:p w14:paraId="383D3C02" w14:textId="77777777" w:rsidR="00644B02" w:rsidRPr="00043025" w:rsidRDefault="00644B02" w:rsidP="00644B02">
      <w:pPr>
        <w:pStyle w:val="Bibliography"/>
      </w:pPr>
      <w:r w:rsidRPr="00043025">
        <w:t xml:space="preserve">Gill G (2020) Political Symbols and Regime Change: The Russian Experience. In: </w:t>
      </w:r>
      <w:r w:rsidRPr="00043025">
        <w:rPr>
          <w:i/>
          <w:iCs/>
        </w:rPr>
        <w:t>Symbolism and Politics</w:t>
      </w:r>
      <w:r w:rsidRPr="00043025">
        <w:t>. Routledge.</w:t>
      </w:r>
    </w:p>
    <w:p w14:paraId="2033DEC9" w14:textId="77777777" w:rsidR="00644B02" w:rsidRPr="00043025" w:rsidRDefault="00644B02" w:rsidP="00644B02">
      <w:pPr>
        <w:pStyle w:val="Bibliography"/>
      </w:pPr>
      <w:r w:rsidRPr="00043025">
        <w:t xml:space="preserve">Gorski PS (2017) </w:t>
      </w:r>
      <w:r w:rsidRPr="00043025">
        <w:rPr>
          <w:i/>
          <w:iCs/>
        </w:rPr>
        <w:t>American Covenant: A History of Civil Religion from the Puritans to the Present</w:t>
      </w:r>
      <w:r w:rsidRPr="00043025">
        <w:t>. Princeton University Press. Available at: https://www.jstor.org/stable/j.ctvc77fnk (accessed 11 August 2022).</w:t>
      </w:r>
    </w:p>
    <w:p w14:paraId="00F6987E" w14:textId="77777777" w:rsidR="00644B02" w:rsidRPr="00043025" w:rsidRDefault="00644B02" w:rsidP="00644B02">
      <w:pPr>
        <w:pStyle w:val="Bibliography"/>
      </w:pPr>
      <w:r w:rsidRPr="00043025">
        <w:t xml:space="preserve">Gorski PS and Perry SL (2022) </w:t>
      </w:r>
      <w:r w:rsidRPr="00043025">
        <w:rPr>
          <w:i/>
          <w:iCs/>
        </w:rPr>
        <w:t>The Flag and the Cross: White Christian Nationalism and the Threat to American Democracy</w:t>
      </w:r>
      <w:r w:rsidRPr="00043025">
        <w:t>. New York, NY.</w:t>
      </w:r>
    </w:p>
    <w:p w14:paraId="0F44DA97" w14:textId="77777777" w:rsidR="00644B02" w:rsidRPr="00043025" w:rsidRDefault="00644B02" w:rsidP="00644B02">
      <w:pPr>
        <w:pStyle w:val="Bibliography"/>
      </w:pPr>
      <w:r w:rsidRPr="00043025">
        <w:t xml:space="preserve">Gustavsson G (2014) Romantic Liberalism: An Alternative Perspective on Liberal Disrespect in the Muhammad Cartoons Controversy. </w:t>
      </w:r>
      <w:r w:rsidRPr="00043025">
        <w:rPr>
          <w:i/>
          <w:iCs/>
        </w:rPr>
        <w:t>Political Studies</w:t>
      </w:r>
      <w:r w:rsidRPr="00043025">
        <w:t xml:space="preserve"> 62(1). SAGE Publications Ltd: 53–69.</w:t>
      </w:r>
    </w:p>
    <w:p w14:paraId="5F828AE7" w14:textId="77777777" w:rsidR="00644B02" w:rsidRPr="00043025" w:rsidRDefault="00644B02" w:rsidP="00644B02">
      <w:pPr>
        <w:pStyle w:val="Bibliography"/>
      </w:pPr>
      <w:r w:rsidRPr="00043025">
        <w:t xml:space="preserve">Hagen J and Ostergren R (2006) Spectacle, architecture and place at the Nuremberg Party Rallies: projecting                 a Nazi vision of past, present and future. </w:t>
      </w:r>
      <w:r w:rsidRPr="00043025">
        <w:rPr>
          <w:i/>
          <w:iCs/>
        </w:rPr>
        <w:t>cultural geographies</w:t>
      </w:r>
      <w:r w:rsidRPr="00043025">
        <w:t xml:space="preserve"> 13(2). SAGE Publications Ltd: 157–181.</w:t>
      </w:r>
    </w:p>
    <w:p w14:paraId="2E17A02A" w14:textId="77777777" w:rsidR="00644B02" w:rsidRPr="00043025" w:rsidRDefault="00644B02" w:rsidP="00644B02">
      <w:pPr>
        <w:pStyle w:val="Bibliography"/>
      </w:pPr>
      <w:r w:rsidRPr="00043025">
        <w:t xml:space="preserve">Hajer MA (2005) Setting the Stage: A Dramaturgy of Policy Deliberation. </w:t>
      </w:r>
      <w:r w:rsidRPr="00043025">
        <w:rPr>
          <w:i/>
          <w:iCs/>
        </w:rPr>
        <w:t>Administration &amp; Society</w:t>
      </w:r>
      <w:r w:rsidRPr="00043025">
        <w:t xml:space="preserve"> 36(6). SAGE Publications Inc: 624–647.</w:t>
      </w:r>
    </w:p>
    <w:p w14:paraId="5B683E21" w14:textId="77777777" w:rsidR="00644B02" w:rsidRPr="00043025" w:rsidRDefault="00644B02" w:rsidP="00644B02">
      <w:pPr>
        <w:pStyle w:val="Bibliography"/>
      </w:pPr>
      <w:r w:rsidRPr="00043025">
        <w:lastRenderedPageBreak/>
        <w:t xml:space="preserve">Hajer MA (2009) </w:t>
      </w:r>
      <w:r w:rsidRPr="00043025">
        <w:rPr>
          <w:i/>
          <w:iCs/>
        </w:rPr>
        <w:t>Authoritative Governance: Policy-Making in the Age of Mediatization</w:t>
      </w:r>
      <w:r w:rsidRPr="00043025">
        <w:t>. 1. publ. in paperback. Oxford: Oxford Univ. Press.</w:t>
      </w:r>
    </w:p>
    <w:p w14:paraId="49244DC8" w14:textId="77777777" w:rsidR="00644B02" w:rsidRPr="00043025" w:rsidRDefault="00644B02" w:rsidP="00644B02">
      <w:pPr>
        <w:pStyle w:val="Bibliography"/>
      </w:pPr>
      <w:r w:rsidRPr="00043025">
        <w:t xml:space="preserve">Hajer MA and Oomen J (2025) </w:t>
      </w:r>
      <w:r w:rsidRPr="00043025">
        <w:rPr>
          <w:i/>
          <w:iCs/>
        </w:rPr>
        <w:t>Captured Futures: Rethinking the Drama of Environmental Politics</w:t>
      </w:r>
      <w:r w:rsidRPr="00043025">
        <w:t>. Oxford University Press.</w:t>
      </w:r>
    </w:p>
    <w:p w14:paraId="10C8CAAD" w14:textId="77777777" w:rsidR="00644B02" w:rsidRPr="00043025" w:rsidRDefault="00644B02" w:rsidP="00644B02">
      <w:pPr>
        <w:pStyle w:val="Bibliography"/>
      </w:pPr>
      <w:r w:rsidRPr="00043025">
        <w:t xml:space="preserve">Harris PG (2013) </w:t>
      </w:r>
      <w:r w:rsidRPr="00043025">
        <w:rPr>
          <w:i/>
          <w:iCs/>
        </w:rPr>
        <w:t>What’s Wrong with Climate Politics and How to Fix It</w:t>
      </w:r>
      <w:r w:rsidRPr="00043025">
        <w:t>. John Wiley &amp; Sons.</w:t>
      </w:r>
    </w:p>
    <w:p w14:paraId="0213FA3C" w14:textId="77777777" w:rsidR="00644B02" w:rsidRPr="00043025" w:rsidRDefault="00644B02" w:rsidP="00644B02">
      <w:pPr>
        <w:pStyle w:val="Bibliography"/>
      </w:pPr>
      <w:r w:rsidRPr="00043025">
        <w:t xml:space="preserve">Hayward FM and Dumbuya AR (1983) Political Legitimacy, Political Symbols, and National Leadership in West Africa. </w:t>
      </w:r>
      <w:r w:rsidRPr="00043025">
        <w:rPr>
          <w:i/>
          <w:iCs/>
        </w:rPr>
        <w:t>The Journal of Modern African Studies</w:t>
      </w:r>
      <w:r w:rsidRPr="00043025">
        <w:t xml:space="preserve"> 21(4): 645–671.</w:t>
      </w:r>
    </w:p>
    <w:p w14:paraId="537389CA" w14:textId="77777777" w:rsidR="00644B02" w:rsidRPr="00043025" w:rsidRDefault="00644B02" w:rsidP="00644B02">
      <w:pPr>
        <w:pStyle w:val="Bibliography"/>
      </w:pPr>
      <w:r w:rsidRPr="00043025">
        <w:t xml:space="preserve">Hilgartner S (2000) </w:t>
      </w:r>
      <w:r w:rsidRPr="00043025">
        <w:rPr>
          <w:i/>
          <w:iCs/>
        </w:rPr>
        <w:t>Science on Stage: Expert Advice as Public Drama</w:t>
      </w:r>
      <w:r w:rsidRPr="00043025">
        <w:t>. Stanford, Calif.</w:t>
      </w:r>
    </w:p>
    <w:p w14:paraId="1279FADB" w14:textId="77777777" w:rsidR="00644B02" w:rsidRPr="00043025" w:rsidRDefault="00644B02" w:rsidP="00644B02">
      <w:pPr>
        <w:pStyle w:val="Bibliography"/>
      </w:pPr>
      <w:r w:rsidRPr="00043025">
        <w:t xml:space="preserve">Hoffman J, Versteeg W and Hajer MA (2024) Utopianism in state–society interaction: reflections on the transdisciplinary intervention ‘Places of Hope’. </w:t>
      </w:r>
      <w:r w:rsidRPr="00043025">
        <w:rPr>
          <w:i/>
          <w:iCs/>
        </w:rPr>
        <w:t>Journal of Environmental Policy &amp; Planning</w:t>
      </w:r>
      <w:r w:rsidRPr="00043025">
        <w:t xml:space="preserve"> 26(6). Routledge: 558–574.</w:t>
      </w:r>
    </w:p>
    <w:p w14:paraId="6C996053" w14:textId="77777777" w:rsidR="00644B02" w:rsidRPr="00043025" w:rsidRDefault="00644B02" w:rsidP="00644B02">
      <w:pPr>
        <w:pStyle w:val="Bibliography"/>
      </w:pPr>
      <w:r w:rsidRPr="00043025">
        <w:t xml:space="preserve">Isin EF (2009) Citizenship in flux: The figure of the activist citizen. </w:t>
      </w:r>
      <w:r w:rsidRPr="00043025">
        <w:rPr>
          <w:i/>
          <w:iCs/>
        </w:rPr>
        <w:t>Subjectivity</w:t>
      </w:r>
      <w:r w:rsidRPr="00043025">
        <w:t xml:space="preserve"> 29(1): 367–388.</w:t>
      </w:r>
    </w:p>
    <w:p w14:paraId="531135E7" w14:textId="77777777" w:rsidR="00644B02" w:rsidRPr="00043025" w:rsidRDefault="00644B02" w:rsidP="00644B02">
      <w:pPr>
        <w:pStyle w:val="Bibliography"/>
      </w:pPr>
      <w:r w:rsidRPr="00043025">
        <w:t xml:space="preserve">Jackson JC and Medvedev D (2024) Worldwide divergence of values. </w:t>
      </w:r>
      <w:r w:rsidRPr="00043025">
        <w:rPr>
          <w:i/>
          <w:iCs/>
        </w:rPr>
        <w:t>Nature Communications</w:t>
      </w:r>
      <w:r w:rsidRPr="00043025">
        <w:t xml:space="preserve"> 15(1). Nature Publishing Group: 2650.</w:t>
      </w:r>
    </w:p>
    <w:p w14:paraId="564DD288" w14:textId="77777777" w:rsidR="00644B02" w:rsidRPr="00043025" w:rsidRDefault="00644B02" w:rsidP="00644B02">
      <w:pPr>
        <w:pStyle w:val="Bibliography"/>
      </w:pPr>
      <w:r w:rsidRPr="00043025">
        <w:t xml:space="preserve">Jasanoff S (2015) Future Imperfect: Science, Technology, and the Imaginations of Modernity. In: Jasanoff S and Kim S-H (eds) </w:t>
      </w:r>
      <w:r w:rsidRPr="00043025">
        <w:rPr>
          <w:i/>
          <w:iCs/>
        </w:rPr>
        <w:t>Dreamscapes of Modernity: Sociotechnical Imaginaries and the Fabrication of Power</w:t>
      </w:r>
      <w:r w:rsidRPr="00043025">
        <w:t>. University of Chicago Press, p. 0. Available at: https://doi.org/10.7208/chicago/9780226276663.003.0001 (accessed 15 October 2024).</w:t>
      </w:r>
    </w:p>
    <w:p w14:paraId="02928FAA" w14:textId="77777777" w:rsidR="00644B02" w:rsidRPr="00043025" w:rsidRDefault="00644B02" w:rsidP="00644B02">
      <w:pPr>
        <w:pStyle w:val="Bibliography"/>
      </w:pPr>
      <w:r w:rsidRPr="00043025">
        <w:t xml:space="preserve">Kapelner Z (2024) Anti-immigrant backlash: the Democratic Dilemma for immigration policy. </w:t>
      </w:r>
      <w:r w:rsidRPr="00043025">
        <w:rPr>
          <w:i/>
          <w:iCs/>
        </w:rPr>
        <w:t>Comparative Migration Studies</w:t>
      </w:r>
      <w:r w:rsidRPr="00043025">
        <w:t xml:space="preserve"> 12(1): 12.</w:t>
      </w:r>
    </w:p>
    <w:p w14:paraId="4B9E2195" w14:textId="77777777" w:rsidR="00644B02" w:rsidRPr="00043025" w:rsidRDefault="00644B02" w:rsidP="00644B02">
      <w:pPr>
        <w:pStyle w:val="Bibliography"/>
      </w:pPr>
      <w:r w:rsidRPr="00043025">
        <w:t xml:space="preserve">Kelty MC (2004) </w:t>
      </w:r>
      <w:r w:rsidRPr="00043025">
        <w:rPr>
          <w:i/>
          <w:iCs/>
        </w:rPr>
        <w:t>From Heaven to Hell: Christianity in the Third Reich and Christian Imagery in Nazi Propaganda</w:t>
      </w:r>
      <w:r w:rsidRPr="00043025">
        <w:t>. Boston College. Available at: http://dlib.bc.edu/islandora/object/bc-ir:102406 (accessed 12 March 2025).</w:t>
      </w:r>
    </w:p>
    <w:p w14:paraId="0C7B2D26" w14:textId="77777777" w:rsidR="00644B02" w:rsidRPr="00043025" w:rsidRDefault="00644B02" w:rsidP="00644B02">
      <w:pPr>
        <w:pStyle w:val="Bibliography"/>
      </w:pPr>
      <w:r w:rsidRPr="00043025">
        <w:t xml:space="preserve">Kertzer DI and Mokosch G (2020) In the Name of the Cross: Christianity and Anti-Semitic Propaganda in Nazi Germany and Fascist Italy. </w:t>
      </w:r>
      <w:r w:rsidRPr="00043025">
        <w:rPr>
          <w:i/>
          <w:iCs/>
        </w:rPr>
        <w:t>Comparative Studies in Society and History</w:t>
      </w:r>
      <w:r w:rsidRPr="00043025">
        <w:t xml:space="preserve"> 62(3): 456–486.</w:t>
      </w:r>
    </w:p>
    <w:p w14:paraId="6C7FB104" w14:textId="77777777" w:rsidR="00644B02" w:rsidRPr="00043025" w:rsidRDefault="00644B02" w:rsidP="00644B02">
      <w:pPr>
        <w:pStyle w:val="Bibliography"/>
      </w:pPr>
      <w:r w:rsidRPr="00043025">
        <w:t xml:space="preserve">Kingsley P (2011) Are the Occupy London protesters just a bunch of ‘hippies’. </w:t>
      </w:r>
      <w:r w:rsidRPr="00043025">
        <w:rPr>
          <w:i/>
          <w:iCs/>
        </w:rPr>
        <w:t>The Guardian</w:t>
      </w:r>
      <w:r w:rsidRPr="00043025">
        <w:t>, 28 November. Available at: https://www.theguardian.com/uk/2011/nov/28/occupy-london-boris-johnson (accessed 15 October 2024).</w:t>
      </w:r>
    </w:p>
    <w:p w14:paraId="79B6D8B7" w14:textId="77777777" w:rsidR="00644B02" w:rsidRPr="00043025" w:rsidRDefault="00644B02" w:rsidP="00644B02">
      <w:pPr>
        <w:pStyle w:val="Bibliography"/>
      </w:pPr>
      <w:r w:rsidRPr="00043025">
        <w:lastRenderedPageBreak/>
        <w:t xml:space="preserve">Kühne T (2013) Colonialism and the Holocaust: continuities, causations, and complexities. </w:t>
      </w:r>
      <w:r w:rsidRPr="00043025">
        <w:rPr>
          <w:i/>
          <w:iCs/>
        </w:rPr>
        <w:t>Journal of Genocide Research</w:t>
      </w:r>
      <w:r w:rsidRPr="00043025">
        <w:t>. Routledge. Epub ahead of print 1 September 2013.</w:t>
      </w:r>
    </w:p>
    <w:p w14:paraId="76A4E4D4" w14:textId="77777777" w:rsidR="00644B02" w:rsidRPr="00043025" w:rsidRDefault="00644B02" w:rsidP="00644B02">
      <w:pPr>
        <w:pStyle w:val="Bibliography"/>
      </w:pPr>
      <w:r w:rsidRPr="00043025">
        <w:t xml:space="preserve">Lechner FJ (2017) </w:t>
      </w:r>
      <w:r w:rsidRPr="00043025">
        <w:rPr>
          <w:i/>
          <w:iCs/>
        </w:rPr>
        <w:t>The American Exception, Volume 1</w:t>
      </w:r>
      <w:r w:rsidRPr="00043025">
        <w:t>.</w:t>
      </w:r>
    </w:p>
    <w:p w14:paraId="2EEB9F10" w14:textId="77777777" w:rsidR="00644B02" w:rsidRPr="00043025" w:rsidRDefault="00644B02" w:rsidP="00644B02">
      <w:pPr>
        <w:pStyle w:val="Bibliography"/>
      </w:pPr>
      <w:r w:rsidRPr="00043025">
        <w:t xml:space="preserve">Levi-Strauss C (1987) </w:t>
      </w:r>
      <w:r w:rsidRPr="00043025">
        <w:rPr>
          <w:i/>
          <w:iCs/>
        </w:rPr>
        <w:t>Introduction to the Work of Marcel Mauss</w:t>
      </w:r>
      <w:r w:rsidRPr="00043025">
        <w:t>. 1 edition. London: Routledge.</w:t>
      </w:r>
    </w:p>
    <w:p w14:paraId="20420101" w14:textId="77777777" w:rsidR="00644B02" w:rsidRPr="00043025" w:rsidRDefault="00644B02" w:rsidP="00644B02">
      <w:pPr>
        <w:pStyle w:val="Bibliography"/>
      </w:pPr>
      <w:r w:rsidRPr="00043025">
        <w:t xml:space="preserve">Lynch G (2014) </w:t>
      </w:r>
      <w:r w:rsidRPr="00043025">
        <w:rPr>
          <w:i/>
          <w:iCs/>
        </w:rPr>
        <w:t>The Sacred in the Modern World: A Cultural Sociological Approach</w:t>
      </w:r>
      <w:r w:rsidRPr="00043025">
        <w:t>. Oxford: Oxford University Press.</w:t>
      </w:r>
    </w:p>
    <w:p w14:paraId="1F2D5530" w14:textId="77777777" w:rsidR="00644B02" w:rsidRPr="00043025" w:rsidRDefault="00644B02" w:rsidP="00644B02">
      <w:pPr>
        <w:pStyle w:val="Bibliography"/>
      </w:pPr>
      <w:r w:rsidRPr="00043025">
        <w:t xml:space="preserve">Lynn TJ and Williams LS (2018) ‘Have a Quiet, Orderly, Polite Revolution’: Framing Political Protest and Protecting the Status Quo. </w:t>
      </w:r>
      <w:r w:rsidRPr="00043025">
        <w:rPr>
          <w:i/>
          <w:iCs/>
        </w:rPr>
        <w:t>Critical Sociology</w:t>
      </w:r>
      <w:r w:rsidRPr="00043025">
        <w:t xml:space="preserve"> 44(4–5). SAGE Publications Ltd: 733–751.</w:t>
      </w:r>
    </w:p>
    <w:p w14:paraId="2929D367" w14:textId="77777777" w:rsidR="00644B02" w:rsidRPr="00043025" w:rsidRDefault="00644B02" w:rsidP="00644B02">
      <w:pPr>
        <w:pStyle w:val="Bibliography"/>
      </w:pPr>
      <w:r w:rsidRPr="00043025">
        <w:t xml:space="preserve">Maltais A (2014) Failing International Climate Politics and the Fairness of Going First. </w:t>
      </w:r>
      <w:r w:rsidRPr="00043025">
        <w:rPr>
          <w:i/>
          <w:iCs/>
        </w:rPr>
        <w:t>Political Studies</w:t>
      </w:r>
      <w:r w:rsidRPr="00043025">
        <w:t xml:space="preserve"> 62(3). SAGE Publications Ltd: 618–633.</w:t>
      </w:r>
    </w:p>
    <w:p w14:paraId="449FDC67" w14:textId="77777777" w:rsidR="00644B02" w:rsidRPr="00043025" w:rsidRDefault="00644B02" w:rsidP="00644B02">
      <w:pPr>
        <w:pStyle w:val="Bibliography"/>
      </w:pPr>
      <w:r w:rsidRPr="00043025">
        <w:t xml:space="preserve">Márquez X (2025) Signalling, Vagueness and Destruction of Meaning in Political Ritual. In: </w:t>
      </w:r>
      <w:r w:rsidRPr="00043025">
        <w:rPr>
          <w:i/>
          <w:iCs/>
        </w:rPr>
        <w:t>Self-Destruction of Complex Systems</w:t>
      </w:r>
      <w:r w:rsidRPr="00043025">
        <w:t>. Routledge.</w:t>
      </w:r>
    </w:p>
    <w:p w14:paraId="43D727EB" w14:textId="77777777" w:rsidR="00644B02" w:rsidRPr="00043025" w:rsidRDefault="00644B02" w:rsidP="00644B02">
      <w:pPr>
        <w:pStyle w:val="Bibliography"/>
      </w:pPr>
      <w:r w:rsidRPr="00043025">
        <w:t xml:space="preserve">McAdam D (1996) The framing function of movement tactics: Strategic dramaturgy in the American civil rights movement. In: McAdam D, McCarthy JD, and Zald MN (eds) </w:t>
      </w:r>
      <w:r w:rsidRPr="00043025">
        <w:rPr>
          <w:i/>
          <w:iCs/>
        </w:rPr>
        <w:t>Comparative Perspectives on Social Movements: Political Opportunities, Mobilizing Structures, and Cultural Framings</w:t>
      </w:r>
      <w:r w:rsidRPr="00043025">
        <w:t>. Cambridge Studies in Comparative Politics. Cambridge: Cambridge University Press, pp. 338–356. Available at: https://www.cambridge.org/core/books/comparative-perspectives-on-social-movements/framing-function-of-movement-tactics-strategic-dramaturgy-in-the-american-civil-rights-movement/07F94E0008B60B3ADE6BC3E1AC635659 (accessed 1 May 2024).</w:t>
      </w:r>
    </w:p>
    <w:p w14:paraId="30234DAB" w14:textId="77777777" w:rsidR="00644B02" w:rsidRPr="00043025" w:rsidRDefault="00644B02" w:rsidP="00644B02">
      <w:pPr>
        <w:pStyle w:val="Bibliography"/>
      </w:pPr>
      <w:r w:rsidRPr="00043025">
        <w:t xml:space="preserve">McGinley PA (2021) “Experimenting with a New Technique”: Performance and Rehearsal in the Long Civil Rights Movement. </w:t>
      </w:r>
      <w:r w:rsidRPr="00043025">
        <w:rPr>
          <w:i/>
          <w:iCs/>
        </w:rPr>
        <w:t>Theatre Journal</w:t>
      </w:r>
      <w:r w:rsidRPr="00043025">
        <w:t xml:space="preserve"> 73(1). Johns Hopkins University Press: 1–17.</w:t>
      </w:r>
    </w:p>
    <w:p w14:paraId="55677728" w14:textId="77777777" w:rsidR="00644B02" w:rsidRPr="00043025" w:rsidRDefault="00644B02" w:rsidP="00644B02">
      <w:pPr>
        <w:pStyle w:val="Bibliography"/>
      </w:pPr>
      <w:r w:rsidRPr="00043025">
        <w:t xml:space="preserve">Mendel R (2020) The Occupy Wall Street Movement in the American Radical Tradition. </w:t>
      </w:r>
      <w:r w:rsidRPr="00043025">
        <w:rPr>
          <w:i/>
          <w:iCs/>
        </w:rPr>
        <w:t>USAbroad – Journal of American History and Politics</w:t>
      </w:r>
      <w:r w:rsidRPr="00043025">
        <w:t xml:space="preserve"> 3: 53–69.</w:t>
      </w:r>
    </w:p>
    <w:p w14:paraId="7D5311CB" w14:textId="77777777" w:rsidR="00644B02" w:rsidRPr="00043025" w:rsidRDefault="00644B02" w:rsidP="00644B02">
      <w:pPr>
        <w:pStyle w:val="Bibliography"/>
      </w:pPr>
      <w:r w:rsidRPr="00043025">
        <w:t>Menocal AR (2021) Chapter 21: Why inequality is democracys catch-22. Available at: https://www.elgaronline.com/edcollchap/edcoll/9781788112642/9781788112642.00033.xml (accessed 8 August 2024).</w:t>
      </w:r>
    </w:p>
    <w:p w14:paraId="76DE97E5" w14:textId="77777777" w:rsidR="00644B02" w:rsidRPr="00043025" w:rsidRDefault="00644B02" w:rsidP="00644B02">
      <w:pPr>
        <w:pStyle w:val="Bibliography"/>
      </w:pPr>
      <w:r w:rsidRPr="00043025">
        <w:t xml:space="preserve">Meraz S (2009) Is There an Elite Hold? Traditional Media to Social Media Agenda Setting Influence in Blog Networks. </w:t>
      </w:r>
      <w:r w:rsidRPr="00043025">
        <w:rPr>
          <w:i/>
          <w:iCs/>
        </w:rPr>
        <w:t>Journal of Computer-Mediated Communication</w:t>
      </w:r>
      <w:r w:rsidRPr="00043025">
        <w:t xml:space="preserve"> 14(3): 682–707.</w:t>
      </w:r>
    </w:p>
    <w:p w14:paraId="547635D5" w14:textId="77777777" w:rsidR="00644B02" w:rsidRPr="00043025" w:rsidRDefault="00644B02" w:rsidP="00644B02">
      <w:pPr>
        <w:pStyle w:val="Bibliography"/>
      </w:pPr>
      <w:r w:rsidRPr="00043025">
        <w:lastRenderedPageBreak/>
        <w:t xml:space="preserve">Meyrowitz J (1990) Redefining the situation: Extending dramaturgy into a theory of social change and media effects. In: Riggins SH (ed.) </w:t>
      </w:r>
      <w:r w:rsidRPr="00043025">
        <w:rPr>
          <w:i/>
          <w:iCs/>
        </w:rPr>
        <w:t>Beyond Goffman: Studies on Communication, Institution, and Social Interaction</w:t>
      </w:r>
      <w:r w:rsidRPr="00043025">
        <w:t>. Berlin/Boston, GERMANY: De Gruyter, Inc. Available at: http://ebookcentral.proquest.com/lib/uunl/detail.action?docID=937482 (accessed 18 February 2025).</w:t>
      </w:r>
    </w:p>
    <w:p w14:paraId="55FC2024" w14:textId="77777777" w:rsidR="00644B02" w:rsidRPr="00043025" w:rsidRDefault="00644B02" w:rsidP="00644B02">
      <w:pPr>
        <w:pStyle w:val="Bibliography"/>
      </w:pPr>
      <w:r w:rsidRPr="00043025">
        <w:t xml:space="preserve">Mildenberger M (2020) </w:t>
      </w:r>
      <w:r w:rsidRPr="00043025">
        <w:rPr>
          <w:i/>
          <w:iCs/>
        </w:rPr>
        <w:t>Carbon Captured: How Business and Labor Control Climate Politics</w:t>
      </w:r>
      <w:r w:rsidRPr="00043025">
        <w:t>. MIT Press.</w:t>
      </w:r>
    </w:p>
    <w:p w14:paraId="4469F745" w14:textId="77777777" w:rsidR="00644B02" w:rsidRPr="00043025" w:rsidRDefault="00644B02" w:rsidP="00644B02">
      <w:pPr>
        <w:pStyle w:val="Bibliography"/>
      </w:pPr>
      <w:r w:rsidRPr="00043025">
        <w:t xml:space="preserve">Mitchell T (2013) </w:t>
      </w:r>
      <w:r w:rsidRPr="00043025">
        <w:rPr>
          <w:i/>
          <w:iCs/>
        </w:rPr>
        <w:t>Carbon Democracy: Political Power in the Age of Oil</w:t>
      </w:r>
      <w:r w:rsidRPr="00043025">
        <w:t>. London.</w:t>
      </w:r>
    </w:p>
    <w:p w14:paraId="303FE503" w14:textId="77777777" w:rsidR="00644B02" w:rsidRPr="00043025" w:rsidRDefault="00644B02" w:rsidP="00644B02">
      <w:pPr>
        <w:pStyle w:val="Bibliography"/>
      </w:pPr>
      <w:r w:rsidRPr="00043025">
        <w:t xml:space="preserve">Munson H (2018) Christianity, Antisemitism, and the Holocaust. </w:t>
      </w:r>
      <w:r w:rsidRPr="00043025">
        <w:rPr>
          <w:i/>
          <w:iCs/>
        </w:rPr>
        <w:t>Religions</w:t>
      </w:r>
      <w:r w:rsidRPr="00043025">
        <w:t xml:space="preserve"> 9(1). 1. Multidisciplinary Digital Publishing Institute: 26.</w:t>
      </w:r>
    </w:p>
    <w:p w14:paraId="1E4180DA" w14:textId="77777777" w:rsidR="00644B02" w:rsidRPr="00043025" w:rsidRDefault="00644B02" w:rsidP="00644B02">
      <w:pPr>
        <w:pStyle w:val="Bibliography"/>
      </w:pPr>
      <w:r w:rsidRPr="00043025">
        <w:t xml:space="preserve">Netelenbos B (2016) </w:t>
      </w:r>
      <w:r w:rsidRPr="00043025">
        <w:rPr>
          <w:i/>
          <w:iCs/>
        </w:rPr>
        <w:t>Political Legitimacy beyond Weber</w:t>
      </w:r>
      <w:r w:rsidRPr="00043025">
        <w:t>. London: Palgrave Macmillan UK. Available at: http://link.springer.com/10.1057/978-1-137-55112-2 (accessed 14 January 2025).</w:t>
      </w:r>
    </w:p>
    <w:p w14:paraId="51F90017" w14:textId="77777777" w:rsidR="00644B02" w:rsidRPr="00043025" w:rsidRDefault="00644B02" w:rsidP="00644B02">
      <w:pPr>
        <w:pStyle w:val="Bibliography"/>
      </w:pPr>
      <w:r w:rsidRPr="00043025">
        <w:t xml:space="preserve">Oomen J, Hoffman J and Hajer MA (2021) Techniques of futuring: On how imagined futures become socially performative. </w:t>
      </w:r>
      <w:r w:rsidRPr="00043025">
        <w:rPr>
          <w:i/>
          <w:iCs/>
        </w:rPr>
        <w:t>European Journal of Social Theory</w:t>
      </w:r>
      <w:r w:rsidRPr="00043025">
        <w:t>. SAGE Publications Ltd: 1368431020988826.</w:t>
      </w:r>
    </w:p>
    <w:p w14:paraId="5885447A" w14:textId="77777777" w:rsidR="00644B02" w:rsidRPr="00043025" w:rsidRDefault="00644B02" w:rsidP="00644B02">
      <w:pPr>
        <w:pStyle w:val="Bibliography"/>
      </w:pPr>
      <w:r w:rsidRPr="00043025">
        <w:t xml:space="preserve">Pels D (ed.) (2003) The Politics of Symmetry. In: </w:t>
      </w:r>
      <w:r w:rsidRPr="00043025">
        <w:rPr>
          <w:i/>
          <w:iCs/>
        </w:rPr>
        <w:t>Unhastening Science: Autonomy and Reflexivity in the Social Theory of Knowledge</w:t>
      </w:r>
      <w:r w:rsidRPr="00043025">
        <w:t>. Liverpool University Press, pp. 130–156. Available at: https://www.cambridge.org/core/books/unhastening-science/politics-of-symmetry/5FF9ADC2E60A39B16AF57D0D305B48C2 (accessed 26 February 2025).</w:t>
      </w:r>
    </w:p>
    <w:p w14:paraId="0BA0D929" w14:textId="77777777" w:rsidR="00644B02" w:rsidRPr="00043025" w:rsidRDefault="00644B02" w:rsidP="00644B02">
      <w:pPr>
        <w:pStyle w:val="Bibliography"/>
      </w:pPr>
      <w:r w:rsidRPr="00043025">
        <w:t xml:space="preserve">Pildes RH (2021) The Age of Political Fragmentation. </w:t>
      </w:r>
      <w:r w:rsidRPr="00043025">
        <w:rPr>
          <w:i/>
          <w:iCs/>
        </w:rPr>
        <w:t>Journal of Democracy</w:t>
      </w:r>
      <w:r w:rsidRPr="00043025">
        <w:t xml:space="preserve"> 32(4). Johns Hopkins University Press: 146–159.</w:t>
      </w:r>
    </w:p>
    <w:p w14:paraId="34B7AF65" w14:textId="77777777" w:rsidR="00644B02" w:rsidRPr="00043025" w:rsidRDefault="00644B02" w:rsidP="00644B02">
      <w:pPr>
        <w:pStyle w:val="Bibliography"/>
      </w:pPr>
      <w:r w:rsidRPr="00043025">
        <w:t xml:space="preserve">Purdy J (2015) </w:t>
      </w:r>
      <w:r w:rsidRPr="00043025">
        <w:rPr>
          <w:i/>
          <w:iCs/>
        </w:rPr>
        <w:t>After Nature: A Politics for the Anthropocene</w:t>
      </w:r>
      <w:r w:rsidRPr="00043025">
        <w:t>. Cambridge, Massachusetts: Harvard University Press, [2015] London.</w:t>
      </w:r>
    </w:p>
    <w:p w14:paraId="05D083B2" w14:textId="77777777" w:rsidR="00644B02" w:rsidRPr="00043025" w:rsidRDefault="00644B02" w:rsidP="00644B02">
      <w:pPr>
        <w:pStyle w:val="Bibliography"/>
      </w:pPr>
      <w:r w:rsidRPr="00043025">
        <w:t xml:space="preserve">Rancière J (2010) </w:t>
      </w:r>
      <w:r w:rsidRPr="00043025">
        <w:rPr>
          <w:i/>
          <w:iCs/>
        </w:rPr>
        <w:t>Dissensus: On Politics and Aesthetics</w:t>
      </w:r>
      <w:r w:rsidRPr="00043025">
        <w:t>. London</w:t>
      </w:r>
      <w:r w:rsidRPr="00043025">
        <w:rPr>
          <w:rFonts w:ascii="Arial" w:hAnsi="Arial" w:cs="Arial"/>
        </w:rPr>
        <w:t> </w:t>
      </w:r>
      <w:r w:rsidRPr="00043025">
        <w:t>; New York: Continuum.</w:t>
      </w:r>
    </w:p>
    <w:p w14:paraId="2B58FA83" w14:textId="77777777" w:rsidR="00644B02" w:rsidRPr="00043025" w:rsidRDefault="00644B02" w:rsidP="00644B02">
      <w:pPr>
        <w:pStyle w:val="Bibliography"/>
      </w:pPr>
      <w:r w:rsidRPr="00043025">
        <w:t xml:space="preserve">Reed IA (2020) </w:t>
      </w:r>
      <w:r w:rsidRPr="00043025">
        <w:rPr>
          <w:i/>
          <w:iCs/>
        </w:rPr>
        <w:t>Power in Modernity: Agency Relations and the Creative Destruction of the King’s Two Bodies</w:t>
      </w:r>
      <w:r w:rsidRPr="00043025">
        <w:t>. First Edition. Chicago</w:t>
      </w:r>
      <w:r w:rsidRPr="00043025">
        <w:rPr>
          <w:rFonts w:ascii="Arial" w:hAnsi="Arial" w:cs="Arial"/>
        </w:rPr>
        <w:t> </w:t>
      </w:r>
      <w:r w:rsidRPr="00043025">
        <w:t>; London: University of Chicago Press.</w:t>
      </w:r>
    </w:p>
    <w:p w14:paraId="0F8F4BEF" w14:textId="77777777" w:rsidR="00644B02" w:rsidRPr="00043025" w:rsidRDefault="00644B02" w:rsidP="00644B02">
      <w:pPr>
        <w:pStyle w:val="Bibliography"/>
      </w:pPr>
      <w:r w:rsidRPr="00043025">
        <w:t xml:space="preserve">Reed S (2015) Cathedral of Light: The Nuremberg Party Rallies, Wagner, and the Theatricality of Hitler and the Nazi Party. </w:t>
      </w:r>
      <w:r w:rsidRPr="00043025">
        <w:rPr>
          <w:i/>
          <w:iCs/>
        </w:rPr>
        <w:t>Hohonu: A Journal of Academic Writing</w:t>
      </w:r>
      <w:r w:rsidRPr="00043025">
        <w:t xml:space="preserve"> 13: 74.</w:t>
      </w:r>
    </w:p>
    <w:p w14:paraId="0760C939" w14:textId="77777777" w:rsidR="00644B02" w:rsidRPr="00043025" w:rsidRDefault="00644B02" w:rsidP="00644B02">
      <w:pPr>
        <w:pStyle w:val="Bibliography"/>
      </w:pPr>
      <w:r w:rsidRPr="00043025">
        <w:t xml:space="preserve">Reed TV (2005) </w:t>
      </w:r>
      <w:r w:rsidRPr="00043025">
        <w:rPr>
          <w:i/>
          <w:iCs/>
        </w:rPr>
        <w:t>The Art of Protest: Culture and Activism from the Civil Rights Movement to the Streets of Seattle</w:t>
      </w:r>
      <w:r w:rsidRPr="00043025">
        <w:t>. First Edition. Minneapolis, Minn.: Univ Of Minnesota Press.</w:t>
      </w:r>
    </w:p>
    <w:p w14:paraId="2714486E" w14:textId="77777777" w:rsidR="00644B02" w:rsidRPr="00043025" w:rsidRDefault="00644B02" w:rsidP="00644B02">
      <w:pPr>
        <w:pStyle w:val="Bibliography"/>
      </w:pPr>
      <w:r w:rsidRPr="00043025">
        <w:lastRenderedPageBreak/>
        <w:t xml:space="preserve">Roberts A (2012) Why the Occupy Movement Failed Book Reviews. </w:t>
      </w:r>
      <w:r w:rsidRPr="00043025">
        <w:rPr>
          <w:i/>
          <w:iCs/>
        </w:rPr>
        <w:t>Public Administration Review</w:t>
      </w:r>
      <w:r w:rsidRPr="00043025">
        <w:t xml:space="preserve"> 72(5): 754–762.</w:t>
      </w:r>
    </w:p>
    <w:p w14:paraId="502B6AB1" w14:textId="77777777" w:rsidR="00644B02" w:rsidRPr="00043025" w:rsidRDefault="00644B02" w:rsidP="00644B02">
      <w:pPr>
        <w:pStyle w:val="Bibliography"/>
      </w:pPr>
      <w:r w:rsidRPr="00043025">
        <w:t xml:space="preserve">Rödder S, Braun M, Karnik Hinks E, et al. (2023) The dramaturgical infrastructure of counter-summitry – ethnographic insights from the Glasgow climate conference. </w:t>
      </w:r>
      <w:r w:rsidRPr="00043025">
        <w:rPr>
          <w:i/>
          <w:iCs/>
        </w:rPr>
        <w:t>Social Movement Studies</w:t>
      </w:r>
      <w:r w:rsidRPr="00043025">
        <w:t xml:space="preserve"> 0(0). Routledge: 1–23.</w:t>
      </w:r>
    </w:p>
    <w:p w14:paraId="2CA8F420" w14:textId="77777777" w:rsidR="00644B02" w:rsidRPr="00043025" w:rsidRDefault="00644B02" w:rsidP="00644B02">
      <w:pPr>
        <w:pStyle w:val="Bibliography"/>
      </w:pPr>
      <w:r w:rsidRPr="00043025">
        <w:t xml:space="preserve">Rossol N (2010) Performing the Nation: Sports, Spectacles, and Aesthetics in Germany, 1926–1936. </w:t>
      </w:r>
      <w:r w:rsidRPr="00043025">
        <w:rPr>
          <w:i/>
          <w:iCs/>
        </w:rPr>
        <w:t>Central European History</w:t>
      </w:r>
      <w:r w:rsidRPr="00043025">
        <w:t xml:space="preserve"> 43(4): 616–638.</w:t>
      </w:r>
    </w:p>
    <w:p w14:paraId="68AA31B6" w14:textId="77777777" w:rsidR="00644B02" w:rsidRPr="00043025" w:rsidRDefault="00644B02" w:rsidP="00644B02">
      <w:pPr>
        <w:pStyle w:val="Bibliography"/>
      </w:pPr>
      <w:r w:rsidRPr="00043025">
        <w:t xml:space="preserve">Santino J (2011) The Carnivalesque and the Ritualesque. </w:t>
      </w:r>
      <w:r w:rsidRPr="00043025">
        <w:rPr>
          <w:i/>
          <w:iCs/>
        </w:rPr>
        <w:t>The Journal of American Folklore</w:t>
      </w:r>
      <w:r w:rsidRPr="00043025">
        <w:t xml:space="preserve"> 124(491). [University of Illinois Press, American Folklore Society]: 61–73.</w:t>
      </w:r>
    </w:p>
    <w:p w14:paraId="6441F4E6" w14:textId="77777777" w:rsidR="00644B02" w:rsidRPr="00043025" w:rsidRDefault="00644B02" w:rsidP="00644B02">
      <w:pPr>
        <w:pStyle w:val="Bibliography"/>
      </w:pPr>
      <w:r w:rsidRPr="00043025">
        <w:t>Saputra MB (2019) Fighting over Meaning: Occupy Wall Street in American Mass Media and Occupiers’ Media. Epub ahead of print 2019.</w:t>
      </w:r>
    </w:p>
    <w:p w14:paraId="515CF6F7" w14:textId="77777777" w:rsidR="00644B02" w:rsidRPr="00043025" w:rsidRDefault="00644B02" w:rsidP="00644B02">
      <w:pPr>
        <w:pStyle w:val="Bibliography"/>
      </w:pPr>
      <w:r w:rsidRPr="00043025">
        <w:t xml:space="preserve">Schmitter P and Karl T (1991) What Democracy Is. . . and Is Not. </w:t>
      </w:r>
      <w:r w:rsidRPr="00043025">
        <w:rPr>
          <w:i/>
          <w:iCs/>
        </w:rPr>
        <w:t>Journal of Democracy</w:t>
      </w:r>
      <w:r w:rsidRPr="00043025">
        <w:t xml:space="preserve"> 2: 75–88.</w:t>
      </w:r>
    </w:p>
    <w:p w14:paraId="767B52A5" w14:textId="77777777" w:rsidR="00644B02" w:rsidRPr="00043025" w:rsidRDefault="00644B02" w:rsidP="00644B02">
      <w:pPr>
        <w:pStyle w:val="Bibliography"/>
      </w:pPr>
      <w:r w:rsidRPr="00043025">
        <w:t xml:space="preserve">Scott JC (1989) Prestige as the Public Discourse of Domination. </w:t>
      </w:r>
      <w:r w:rsidRPr="00043025">
        <w:rPr>
          <w:i/>
          <w:iCs/>
        </w:rPr>
        <w:t>Cultural Critique</w:t>
      </w:r>
      <w:r w:rsidRPr="00043025">
        <w:t xml:space="preserve"> (12). University of Minnesota Press: 145–166.</w:t>
      </w:r>
    </w:p>
    <w:p w14:paraId="741E79E0" w14:textId="77777777" w:rsidR="00644B02" w:rsidRPr="00043025" w:rsidRDefault="00644B02" w:rsidP="00644B02">
      <w:pPr>
        <w:pStyle w:val="Bibliography"/>
      </w:pPr>
      <w:r w:rsidRPr="00043025">
        <w:t xml:space="preserve">Sennett A (2014) Film Propaganda: Triumph of the Will as a Case Study. </w:t>
      </w:r>
      <w:r w:rsidRPr="00043025">
        <w:rPr>
          <w:i/>
          <w:iCs/>
        </w:rPr>
        <w:t>Framework: The Journal of Cinema and Media</w:t>
      </w:r>
      <w:r w:rsidRPr="00043025">
        <w:t xml:space="preserve"> 55(1). Wayne State University Press: 45–65.</w:t>
      </w:r>
    </w:p>
    <w:p w14:paraId="503682FB" w14:textId="77777777" w:rsidR="00644B02" w:rsidRPr="00043025" w:rsidRDefault="00644B02" w:rsidP="00644B02">
      <w:pPr>
        <w:pStyle w:val="Bibliography"/>
      </w:pPr>
      <w:r w:rsidRPr="00043025">
        <w:t xml:space="preserve">Sewell WH (1996) Historical Events as Transformations of Structures: Inventing Revolution at the Bastille. </w:t>
      </w:r>
      <w:r w:rsidRPr="00043025">
        <w:rPr>
          <w:i/>
          <w:iCs/>
        </w:rPr>
        <w:t>Theory and Society</w:t>
      </w:r>
      <w:r w:rsidRPr="00043025">
        <w:t xml:space="preserve"> 25(6). Springer: 841–881.</w:t>
      </w:r>
    </w:p>
    <w:p w14:paraId="564BB3B8" w14:textId="77777777" w:rsidR="00644B02" w:rsidRPr="00043025" w:rsidRDefault="00644B02" w:rsidP="00644B02">
      <w:pPr>
        <w:pStyle w:val="Bibliography"/>
      </w:pPr>
      <w:r w:rsidRPr="00043025">
        <w:t xml:space="preserve">Stacey T (2022) </w:t>
      </w:r>
      <w:r w:rsidRPr="00043025">
        <w:rPr>
          <w:i/>
          <w:iCs/>
        </w:rPr>
        <w:t>Saving Liberalism From Itself: The Spirit of Political Participation</w:t>
      </w:r>
      <w:r w:rsidRPr="00043025">
        <w:t>. Bristol: Bristol University Press. Available at: https://doi.org/10.51952/9781529215502.</w:t>
      </w:r>
    </w:p>
    <w:p w14:paraId="313A8032" w14:textId="77777777" w:rsidR="00644B02" w:rsidRPr="00043025" w:rsidRDefault="00644B02" w:rsidP="00644B02">
      <w:pPr>
        <w:pStyle w:val="Bibliography"/>
      </w:pPr>
      <w:r w:rsidRPr="00043025">
        <w:t xml:space="preserve">Stacey T (2024) Religious repertoires of sustainability: Why religion is central to sustainability transitions, whatever you believe. </w:t>
      </w:r>
      <w:r w:rsidRPr="00043025">
        <w:rPr>
          <w:i/>
          <w:iCs/>
        </w:rPr>
        <w:t>Environmental Innovation and Societal Transitions</w:t>
      </w:r>
      <w:r w:rsidRPr="00043025">
        <w:t xml:space="preserve"> 50: 100821.</w:t>
      </w:r>
    </w:p>
    <w:p w14:paraId="2C54DCA6" w14:textId="77777777" w:rsidR="00644B02" w:rsidRPr="00043025" w:rsidRDefault="00644B02" w:rsidP="00644B02">
      <w:pPr>
        <w:pStyle w:val="Bibliography"/>
      </w:pPr>
      <w:r w:rsidRPr="00043025">
        <w:t xml:space="preserve">Taylor S (1981) Symbol and Ritual under National Socialism. </w:t>
      </w:r>
      <w:r w:rsidRPr="00043025">
        <w:rPr>
          <w:i/>
          <w:iCs/>
        </w:rPr>
        <w:t>The British Journal of Sociology</w:t>
      </w:r>
      <w:r w:rsidRPr="00043025">
        <w:t xml:space="preserve"> 32(4). [Wiley, London School of Economics and Political Science, London School of Economics]: 504–520.</w:t>
      </w:r>
    </w:p>
    <w:p w14:paraId="4EA1A804" w14:textId="77777777" w:rsidR="00644B02" w:rsidRPr="00043025" w:rsidRDefault="00644B02" w:rsidP="00644B02">
      <w:pPr>
        <w:pStyle w:val="Bibliography"/>
      </w:pPr>
      <w:r w:rsidRPr="00043025">
        <w:t xml:space="preserve">Thamer H-U (1996) 10. The Orchestration of the National Community: The Nuremberg Party Rallies of the NSDAP. In: Berghaus G (ed.) </w:t>
      </w:r>
      <w:r w:rsidRPr="00043025">
        <w:rPr>
          <w:i/>
          <w:iCs/>
        </w:rPr>
        <w:t>Fascism and Theatre: Comparative Studies on the Aesthetics and Politics of Performance in Europe, 1925-1945</w:t>
      </w:r>
      <w:r w:rsidRPr="00043025">
        <w:t>. Berghahn Books, pp. 172–190. Available at: https://www.degruyter.com/document/doi/10.1515/9781785330476-011/pdf?licenseType=restricted (accessed 7 October 2024).</w:t>
      </w:r>
    </w:p>
    <w:p w14:paraId="2AB787E2" w14:textId="77777777" w:rsidR="00644B02" w:rsidRPr="00043025" w:rsidRDefault="00644B02" w:rsidP="00644B02">
      <w:pPr>
        <w:pStyle w:val="Bibliography"/>
      </w:pPr>
      <w:r w:rsidRPr="00043025">
        <w:lastRenderedPageBreak/>
        <w:t xml:space="preserve">Tilly C (2008) </w:t>
      </w:r>
      <w:r w:rsidRPr="00043025">
        <w:rPr>
          <w:i/>
          <w:iCs/>
        </w:rPr>
        <w:t>Contentious Performances</w:t>
      </w:r>
      <w:r w:rsidRPr="00043025">
        <w:t>. Cambridge University Press.</w:t>
      </w:r>
    </w:p>
    <w:p w14:paraId="5DE4A831" w14:textId="77777777" w:rsidR="00644B02" w:rsidRPr="00043025" w:rsidRDefault="00644B02" w:rsidP="00644B02">
      <w:pPr>
        <w:pStyle w:val="Bibliography"/>
      </w:pPr>
      <w:r w:rsidRPr="00043025">
        <w:t xml:space="preserve">Tormos-Aponte F, Wright II JE and Brown H (2021) Implementation has failed, implementation studies have failed even more: Racism and the future of systemic change. </w:t>
      </w:r>
      <w:r w:rsidRPr="00043025">
        <w:rPr>
          <w:i/>
          <w:iCs/>
        </w:rPr>
        <w:t>Social Science Quarterly</w:t>
      </w:r>
      <w:r w:rsidRPr="00043025">
        <w:t xml:space="preserve"> 102(7): 3087–3094.</w:t>
      </w:r>
    </w:p>
    <w:p w14:paraId="28153765" w14:textId="77777777" w:rsidR="00644B02" w:rsidRPr="00043025" w:rsidRDefault="00644B02" w:rsidP="00644B02">
      <w:pPr>
        <w:pStyle w:val="Bibliography"/>
      </w:pPr>
      <w:r w:rsidRPr="00043025">
        <w:t xml:space="preserve">Tufte T (2020) Dramaturgy of Social Change. In: Tacchi J and Tufte T (eds) </w:t>
      </w:r>
      <w:r w:rsidRPr="00043025">
        <w:rPr>
          <w:i/>
          <w:iCs/>
        </w:rPr>
        <w:t>Communicating for Change: Concepts to Think With</w:t>
      </w:r>
      <w:r w:rsidRPr="00043025">
        <w:t>. Cham: Springer International Publishing, pp. 109–121. Available at: https://doi.org/10.1007/978-3-030-42513-5_10 (accessed 8 August 2024).</w:t>
      </w:r>
    </w:p>
    <w:p w14:paraId="50FADE21" w14:textId="77777777" w:rsidR="00644B02" w:rsidRPr="00043025" w:rsidRDefault="00644B02" w:rsidP="00644B02">
      <w:pPr>
        <w:pStyle w:val="Bibliography"/>
      </w:pPr>
      <w:r w:rsidRPr="00043025">
        <w:t xml:space="preserve">Weir TH (2015) The Christian Front Against Godlessness: Anti-Secularism and the Demise of the Weimar Republic, 1928–1933. </w:t>
      </w:r>
      <w:r w:rsidRPr="00043025">
        <w:rPr>
          <w:i/>
          <w:iCs/>
        </w:rPr>
        <w:t>Past &amp; Present</w:t>
      </w:r>
      <w:r w:rsidRPr="00043025">
        <w:t xml:space="preserve"> (229). [Oxford University Press, The Past and Present Society]: 201–238.</w:t>
      </w:r>
    </w:p>
    <w:p w14:paraId="432879EB" w14:textId="77777777" w:rsidR="00644B02" w:rsidRPr="00043025" w:rsidRDefault="00644B02" w:rsidP="00644B02">
      <w:pPr>
        <w:pStyle w:val="Bibliography"/>
      </w:pPr>
      <w:r w:rsidRPr="00043025">
        <w:t xml:space="preserve">Weir TH and Greenberg U (2022) Religious Cultures and Confessional Politics. In: Rossol N and Ziemann B (eds) </w:t>
      </w:r>
      <w:r w:rsidRPr="00043025">
        <w:rPr>
          <w:i/>
          <w:iCs/>
        </w:rPr>
        <w:t>The Oxford Handbook of the Weimar Republic</w:t>
      </w:r>
      <w:r w:rsidRPr="00043025">
        <w:t>. Oxford University Press, pp. 679–701. Available at: https://academic.oup.com/edited-volume/40697/chapter/348426316 (accessed 22 July 2024).</w:t>
      </w:r>
    </w:p>
    <w:p w14:paraId="02DA15B9" w14:textId="77777777" w:rsidR="00644B02" w:rsidRPr="00043025" w:rsidRDefault="00644B02" w:rsidP="00644B02">
      <w:pPr>
        <w:pStyle w:val="Bibliography"/>
      </w:pPr>
      <w:r w:rsidRPr="00043025">
        <w:t xml:space="preserve">Wills J and Lake R (eds) (2020) </w:t>
      </w:r>
      <w:r w:rsidRPr="00043025">
        <w:rPr>
          <w:i/>
          <w:iCs/>
        </w:rPr>
        <w:t>The Power of Pragmatism</w:t>
      </w:r>
      <w:r w:rsidRPr="00043025">
        <w:t>. Manchester: Manchester University Press.</w:t>
      </w:r>
    </w:p>
    <w:p w14:paraId="03801C86" w14:textId="77777777" w:rsidR="00644B02" w:rsidRPr="00043025" w:rsidRDefault="00644B02" w:rsidP="00644B02">
      <w:pPr>
        <w:pStyle w:val="Bibliography"/>
      </w:pPr>
      <w:r w:rsidRPr="00043025">
        <w:t>Xu K (2013) Framing Occupy Wall Street: A Content Analysis of The New York Times and USA Today. Epub ahead of print 2013.</w:t>
      </w:r>
    </w:p>
    <w:p w14:paraId="3CA94616" w14:textId="7E135C73" w:rsidR="008C5663" w:rsidRPr="00043025" w:rsidRDefault="008A2C29" w:rsidP="00043025">
      <w:pPr>
        <w:spacing w:line="480" w:lineRule="auto"/>
        <w:jc w:val="both"/>
        <w:rPr>
          <w:rFonts w:ascii="Times New Roman" w:hAnsi="Times New Roman" w:cs="Times New Roman"/>
          <w:lang w:val="en-GB"/>
        </w:rPr>
      </w:pPr>
      <w:r w:rsidRPr="00043025">
        <w:rPr>
          <w:rFonts w:ascii="Times New Roman" w:hAnsi="Times New Roman" w:cs="Times New Roman"/>
          <w:lang w:val="en-GB"/>
        </w:rPr>
        <w:fldChar w:fldCharType="end"/>
      </w:r>
    </w:p>
    <w:p w14:paraId="43508C7A" w14:textId="77777777" w:rsidR="00F41C45" w:rsidRPr="00043025" w:rsidRDefault="00F41C45" w:rsidP="00043025">
      <w:pPr>
        <w:spacing w:line="480" w:lineRule="auto"/>
        <w:jc w:val="both"/>
        <w:rPr>
          <w:rFonts w:ascii="Times New Roman" w:eastAsia="Calibri" w:hAnsi="Times New Roman" w:cs="Times New Roman"/>
          <w:lang w:val="en-GB"/>
        </w:rPr>
      </w:pPr>
    </w:p>
    <w:p w14:paraId="73C941AD" w14:textId="77777777" w:rsidR="00EC13DF" w:rsidRPr="00043025" w:rsidRDefault="00EC13DF" w:rsidP="00043025">
      <w:pPr>
        <w:spacing w:line="480" w:lineRule="auto"/>
        <w:jc w:val="both"/>
        <w:rPr>
          <w:rFonts w:ascii="Times New Roman" w:eastAsia="Calibri" w:hAnsi="Times New Roman" w:cs="Times New Roman"/>
          <w:lang w:val="en-GB"/>
        </w:rPr>
      </w:pPr>
    </w:p>
    <w:p w14:paraId="3B08F5FD" w14:textId="77777777" w:rsidR="00EC13DF" w:rsidRPr="00043025" w:rsidRDefault="00EC13DF" w:rsidP="00043025">
      <w:pPr>
        <w:spacing w:line="480" w:lineRule="auto"/>
        <w:jc w:val="both"/>
        <w:rPr>
          <w:rFonts w:ascii="Times New Roman" w:eastAsia="Calibri" w:hAnsi="Times New Roman" w:cs="Times New Roman"/>
          <w:lang w:val="en-GB"/>
        </w:rPr>
      </w:pPr>
    </w:p>
    <w:p w14:paraId="47CEE76A" w14:textId="77777777" w:rsidR="00EC13DF" w:rsidRPr="00043025" w:rsidRDefault="00EC13DF" w:rsidP="00043025">
      <w:pPr>
        <w:spacing w:line="480" w:lineRule="auto"/>
        <w:jc w:val="both"/>
        <w:rPr>
          <w:rFonts w:ascii="Times New Roman" w:eastAsia="Calibri" w:hAnsi="Times New Roman" w:cs="Times New Roman"/>
          <w:lang w:val="en-GB"/>
        </w:rPr>
      </w:pPr>
    </w:p>
    <w:p w14:paraId="2C078E63" w14:textId="247D5B60" w:rsidR="00E45253" w:rsidRPr="00043025" w:rsidRDefault="00E45253" w:rsidP="00043025">
      <w:pPr>
        <w:spacing w:line="480" w:lineRule="auto"/>
        <w:jc w:val="both"/>
        <w:rPr>
          <w:rFonts w:ascii="Times New Roman" w:hAnsi="Times New Roman" w:cs="Times New Roman"/>
          <w:lang w:val="en-GB"/>
        </w:rPr>
      </w:pPr>
    </w:p>
    <w:sectPr w:rsidR="00E45253" w:rsidRPr="00043025">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8654A" w14:textId="77777777" w:rsidR="00325A35" w:rsidRDefault="00325A35" w:rsidP="0014185F">
      <w:pPr>
        <w:spacing w:after="0" w:line="240" w:lineRule="auto"/>
      </w:pPr>
      <w:r>
        <w:separator/>
      </w:r>
    </w:p>
  </w:endnote>
  <w:endnote w:type="continuationSeparator" w:id="0">
    <w:p w14:paraId="18292F32" w14:textId="77777777" w:rsidR="00325A35" w:rsidRDefault="00325A35" w:rsidP="0014185F">
      <w:pPr>
        <w:spacing w:after="0" w:line="240" w:lineRule="auto"/>
      </w:pPr>
      <w:r>
        <w:continuationSeparator/>
      </w:r>
    </w:p>
  </w:endnote>
  <w:endnote w:type="continuationNotice" w:id="1">
    <w:p w14:paraId="657EAE92" w14:textId="77777777" w:rsidR="00325A35" w:rsidRDefault="00325A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CLAA+HawnOptimist">
    <w:altName w:val="Calibri"/>
    <w:panose1 w:val="00000000000000000000"/>
    <w:charset w:val="00"/>
    <w:family w:val="swiss"/>
    <w:notTrueType/>
    <w:pitch w:val="default"/>
    <w:sig w:usb0="00000003" w:usb1="00000000" w:usb2="00000000" w:usb3="00000000" w:csb0="00000001"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ZIUQPV+HawnOptimis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28935128"/>
      <w:docPartObj>
        <w:docPartGallery w:val="Page Numbers (Bottom of Page)"/>
        <w:docPartUnique/>
      </w:docPartObj>
    </w:sdtPr>
    <w:sdtContent>
      <w:p w14:paraId="6D7054F3" w14:textId="54CEC6DA" w:rsidR="000041E0" w:rsidRDefault="000041E0" w:rsidP="00BC4C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658371" w14:textId="77777777" w:rsidR="00414A40" w:rsidRDefault="00414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57230880"/>
      <w:docPartObj>
        <w:docPartGallery w:val="Page Numbers (Bottom of Page)"/>
        <w:docPartUnique/>
      </w:docPartObj>
    </w:sdtPr>
    <w:sdtContent>
      <w:p w14:paraId="28CEC86A" w14:textId="0A7F5B72" w:rsidR="000041E0" w:rsidRDefault="000041E0" w:rsidP="00BC4C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9540EF5" w14:textId="77777777" w:rsidR="00414A40" w:rsidRDefault="00414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32B37" w14:textId="77777777" w:rsidR="00325A35" w:rsidRDefault="00325A35" w:rsidP="0014185F">
      <w:pPr>
        <w:spacing w:after="0" w:line="240" w:lineRule="auto"/>
      </w:pPr>
      <w:r>
        <w:separator/>
      </w:r>
    </w:p>
  </w:footnote>
  <w:footnote w:type="continuationSeparator" w:id="0">
    <w:p w14:paraId="009748DF" w14:textId="77777777" w:rsidR="00325A35" w:rsidRDefault="00325A35" w:rsidP="0014185F">
      <w:pPr>
        <w:spacing w:after="0" w:line="240" w:lineRule="auto"/>
      </w:pPr>
      <w:r>
        <w:continuationSeparator/>
      </w:r>
    </w:p>
  </w:footnote>
  <w:footnote w:type="continuationNotice" w:id="1">
    <w:p w14:paraId="30C5AC49" w14:textId="77777777" w:rsidR="00325A35" w:rsidRDefault="00325A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535B"/>
    <w:multiLevelType w:val="hybridMultilevel"/>
    <w:tmpl w:val="1AB4AB80"/>
    <w:lvl w:ilvl="0" w:tplc="EBE4510E">
      <w:start w:val="1"/>
      <w:numFmt w:val="upperLetter"/>
      <w:lvlText w:val="%1."/>
      <w:lvlJc w:val="left"/>
      <w:pPr>
        <w:ind w:left="720" w:hanging="360"/>
      </w:pPr>
    </w:lvl>
    <w:lvl w:ilvl="1" w:tplc="F88825C0">
      <w:start w:val="1"/>
      <w:numFmt w:val="lowerLetter"/>
      <w:lvlText w:val="%2."/>
      <w:lvlJc w:val="left"/>
      <w:pPr>
        <w:ind w:left="1440" w:hanging="360"/>
      </w:pPr>
    </w:lvl>
    <w:lvl w:ilvl="2" w:tplc="AF3644F2">
      <w:start w:val="1"/>
      <w:numFmt w:val="lowerRoman"/>
      <w:lvlText w:val="%3."/>
      <w:lvlJc w:val="right"/>
      <w:pPr>
        <w:ind w:left="2160" w:hanging="180"/>
      </w:pPr>
    </w:lvl>
    <w:lvl w:ilvl="3" w:tplc="67DAA3F8">
      <w:start w:val="1"/>
      <w:numFmt w:val="decimal"/>
      <w:lvlText w:val="%4."/>
      <w:lvlJc w:val="left"/>
      <w:pPr>
        <w:ind w:left="2880" w:hanging="360"/>
      </w:pPr>
    </w:lvl>
    <w:lvl w:ilvl="4" w:tplc="D8304B6C">
      <w:start w:val="1"/>
      <w:numFmt w:val="lowerLetter"/>
      <w:lvlText w:val="%5."/>
      <w:lvlJc w:val="left"/>
      <w:pPr>
        <w:ind w:left="3600" w:hanging="360"/>
      </w:pPr>
    </w:lvl>
    <w:lvl w:ilvl="5" w:tplc="FB162584">
      <w:start w:val="1"/>
      <w:numFmt w:val="lowerRoman"/>
      <w:lvlText w:val="%6."/>
      <w:lvlJc w:val="right"/>
      <w:pPr>
        <w:ind w:left="4320" w:hanging="180"/>
      </w:pPr>
    </w:lvl>
    <w:lvl w:ilvl="6" w:tplc="989E9032">
      <w:start w:val="1"/>
      <w:numFmt w:val="decimal"/>
      <w:lvlText w:val="%7."/>
      <w:lvlJc w:val="left"/>
      <w:pPr>
        <w:ind w:left="5040" w:hanging="360"/>
      </w:pPr>
    </w:lvl>
    <w:lvl w:ilvl="7" w:tplc="5FC2F0FA">
      <w:start w:val="1"/>
      <w:numFmt w:val="lowerLetter"/>
      <w:lvlText w:val="%8."/>
      <w:lvlJc w:val="left"/>
      <w:pPr>
        <w:ind w:left="5760" w:hanging="360"/>
      </w:pPr>
    </w:lvl>
    <w:lvl w:ilvl="8" w:tplc="6DF00A44">
      <w:start w:val="1"/>
      <w:numFmt w:val="lowerRoman"/>
      <w:lvlText w:val="%9."/>
      <w:lvlJc w:val="right"/>
      <w:pPr>
        <w:ind w:left="6480" w:hanging="180"/>
      </w:pPr>
    </w:lvl>
  </w:abstractNum>
  <w:abstractNum w:abstractNumId="1" w15:restartNumberingAfterBreak="0">
    <w:nsid w:val="021E7784"/>
    <w:multiLevelType w:val="hybridMultilevel"/>
    <w:tmpl w:val="BEF44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CF2A7C"/>
    <w:multiLevelType w:val="hybridMultilevel"/>
    <w:tmpl w:val="C9429500"/>
    <w:lvl w:ilvl="0" w:tplc="95B49CC6">
      <w:start w:val="3"/>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6B5921"/>
    <w:multiLevelType w:val="hybridMultilevel"/>
    <w:tmpl w:val="277A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C8D1C9"/>
    <w:multiLevelType w:val="hybridMultilevel"/>
    <w:tmpl w:val="0C7A13CA"/>
    <w:lvl w:ilvl="0" w:tplc="854A0544">
      <w:start w:val="1"/>
      <w:numFmt w:val="bullet"/>
      <w:lvlText w:val=""/>
      <w:lvlJc w:val="left"/>
      <w:pPr>
        <w:ind w:left="720" w:hanging="360"/>
      </w:pPr>
      <w:rPr>
        <w:rFonts w:ascii="Symbol" w:hAnsi="Symbol" w:hint="default"/>
      </w:rPr>
    </w:lvl>
    <w:lvl w:ilvl="1" w:tplc="3FE245AE">
      <w:start w:val="1"/>
      <w:numFmt w:val="bullet"/>
      <w:lvlText w:val="o"/>
      <w:lvlJc w:val="left"/>
      <w:pPr>
        <w:ind w:left="1440" w:hanging="360"/>
      </w:pPr>
      <w:rPr>
        <w:rFonts w:ascii="Courier New" w:hAnsi="Courier New" w:hint="default"/>
      </w:rPr>
    </w:lvl>
    <w:lvl w:ilvl="2" w:tplc="AA588A38">
      <w:start w:val="1"/>
      <w:numFmt w:val="bullet"/>
      <w:lvlText w:val=""/>
      <w:lvlJc w:val="left"/>
      <w:pPr>
        <w:ind w:left="2160" w:hanging="360"/>
      </w:pPr>
      <w:rPr>
        <w:rFonts w:ascii="Wingdings" w:hAnsi="Wingdings" w:hint="default"/>
      </w:rPr>
    </w:lvl>
    <w:lvl w:ilvl="3" w:tplc="E750ABA6">
      <w:start w:val="1"/>
      <w:numFmt w:val="bullet"/>
      <w:lvlText w:val=""/>
      <w:lvlJc w:val="left"/>
      <w:pPr>
        <w:ind w:left="2880" w:hanging="360"/>
      </w:pPr>
      <w:rPr>
        <w:rFonts w:ascii="Symbol" w:hAnsi="Symbol" w:hint="default"/>
      </w:rPr>
    </w:lvl>
    <w:lvl w:ilvl="4" w:tplc="79F89BD6">
      <w:start w:val="1"/>
      <w:numFmt w:val="bullet"/>
      <w:lvlText w:val="o"/>
      <w:lvlJc w:val="left"/>
      <w:pPr>
        <w:ind w:left="3600" w:hanging="360"/>
      </w:pPr>
      <w:rPr>
        <w:rFonts w:ascii="Courier New" w:hAnsi="Courier New" w:hint="default"/>
      </w:rPr>
    </w:lvl>
    <w:lvl w:ilvl="5" w:tplc="F20AFE9A">
      <w:start w:val="1"/>
      <w:numFmt w:val="bullet"/>
      <w:lvlText w:val=""/>
      <w:lvlJc w:val="left"/>
      <w:pPr>
        <w:ind w:left="4320" w:hanging="360"/>
      </w:pPr>
      <w:rPr>
        <w:rFonts w:ascii="Wingdings" w:hAnsi="Wingdings" w:hint="default"/>
      </w:rPr>
    </w:lvl>
    <w:lvl w:ilvl="6" w:tplc="EAFA2FE4">
      <w:start w:val="1"/>
      <w:numFmt w:val="bullet"/>
      <w:lvlText w:val=""/>
      <w:lvlJc w:val="left"/>
      <w:pPr>
        <w:ind w:left="5040" w:hanging="360"/>
      </w:pPr>
      <w:rPr>
        <w:rFonts w:ascii="Symbol" w:hAnsi="Symbol" w:hint="default"/>
      </w:rPr>
    </w:lvl>
    <w:lvl w:ilvl="7" w:tplc="B55286CE">
      <w:start w:val="1"/>
      <w:numFmt w:val="bullet"/>
      <w:lvlText w:val="o"/>
      <w:lvlJc w:val="left"/>
      <w:pPr>
        <w:ind w:left="5760" w:hanging="360"/>
      </w:pPr>
      <w:rPr>
        <w:rFonts w:ascii="Courier New" w:hAnsi="Courier New" w:hint="default"/>
      </w:rPr>
    </w:lvl>
    <w:lvl w:ilvl="8" w:tplc="32E27A9C">
      <w:start w:val="1"/>
      <w:numFmt w:val="bullet"/>
      <w:lvlText w:val=""/>
      <w:lvlJc w:val="left"/>
      <w:pPr>
        <w:ind w:left="6480" w:hanging="360"/>
      </w:pPr>
      <w:rPr>
        <w:rFonts w:ascii="Wingdings" w:hAnsi="Wingdings" w:hint="default"/>
      </w:rPr>
    </w:lvl>
  </w:abstractNum>
  <w:abstractNum w:abstractNumId="5" w15:restartNumberingAfterBreak="0">
    <w:nsid w:val="2128D4DC"/>
    <w:multiLevelType w:val="hybridMultilevel"/>
    <w:tmpl w:val="DAB28B8A"/>
    <w:lvl w:ilvl="0" w:tplc="8E1098EE">
      <w:start w:val="1"/>
      <w:numFmt w:val="decimal"/>
      <w:lvlText w:val="%1."/>
      <w:lvlJc w:val="left"/>
      <w:pPr>
        <w:ind w:left="720" w:hanging="360"/>
      </w:pPr>
    </w:lvl>
    <w:lvl w:ilvl="1" w:tplc="5CC45F9C">
      <w:start w:val="1"/>
      <w:numFmt w:val="lowerLetter"/>
      <w:lvlText w:val="%2."/>
      <w:lvlJc w:val="left"/>
      <w:pPr>
        <w:ind w:left="1440" w:hanging="360"/>
      </w:pPr>
    </w:lvl>
    <w:lvl w:ilvl="2" w:tplc="575249FA">
      <w:start w:val="1"/>
      <w:numFmt w:val="lowerRoman"/>
      <w:lvlText w:val="%3."/>
      <w:lvlJc w:val="right"/>
      <w:pPr>
        <w:ind w:left="2160" w:hanging="180"/>
      </w:pPr>
    </w:lvl>
    <w:lvl w:ilvl="3" w:tplc="8B1ACD04">
      <w:start w:val="1"/>
      <w:numFmt w:val="decimal"/>
      <w:lvlText w:val="%4."/>
      <w:lvlJc w:val="left"/>
      <w:pPr>
        <w:ind w:left="2880" w:hanging="360"/>
      </w:pPr>
    </w:lvl>
    <w:lvl w:ilvl="4" w:tplc="9492428E">
      <w:start w:val="1"/>
      <w:numFmt w:val="lowerLetter"/>
      <w:lvlText w:val="%5."/>
      <w:lvlJc w:val="left"/>
      <w:pPr>
        <w:ind w:left="3600" w:hanging="360"/>
      </w:pPr>
    </w:lvl>
    <w:lvl w:ilvl="5" w:tplc="B90C98B2">
      <w:start w:val="1"/>
      <w:numFmt w:val="lowerRoman"/>
      <w:lvlText w:val="%6."/>
      <w:lvlJc w:val="right"/>
      <w:pPr>
        <w:ind w:left="4320" w:hanging="180"/>
      </w:pPr>
    </w:lvl>
    <w:lvl w:ilvl="6" w:tplc="676052BE">
      <w:start w:val="1"/>
      <w:numFmt w:val="decimal"/>
      <w:lvlText w:val="%7."/>
      <w:lvlJc w:val="left"/>
      <w:pPr>
        <w:ind w:left="5040" w:hanging="360"/>
      </w:pPr>
    </w:lvl>
    <w:lvl w:ilvl="7" w:tplc="B13026FC">
      <w:start w:val="1"/>
      <w:numFmt w:val="lowerLetter"/>
      <w:lvlText w:val="%8."/>
      <w:lvlJc w:val="left"/>
      <w:pPr>
        <w:ind w:left="5760" w:hanging="360"/>
      </w:pPr>
    </w:lvl>
    <w:lvl w:ilvl="8" w:tplc="17E2C1DC">
      <w:start w:val="1"/>
      <w:numFmt w:val="lowerRoman"/>
      <w:lvlText w:val="%9."/>
      <w:lvlJc w:val="right"/>
      <w:pPr>
        <w:ind w:left="6480" w:hanging="180"/>
      </w:pPr>
    </w:lvl>
  </w:abstractNum>
  <w:abstractNum w:abstractNumId="6" w15:restartNumberingAfterBreak="0">
    <w:nsid w:val="431D6AF7"/>
    <w:multiLevelType w:val="hybridMultilevel"/>
    <w:tmpl w:val="269EE4E0"/>
    <w:lvl w:ilvl="0" w:tplc="2946E664">
      <w:start w:val="3"/>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6387809"/>
    <w:multiLevelType w:val="hybridMultilevel"/>
    <w:tmpl w:val="FFFFFFFF"/>
    <w:lvl w:ilvl="0" w:tplc="5358F2B2">
      <w:start w:val="1"/>
      <w:numFmt w:val="lowerLetter"/>
      <w:lvlText w:val="%1)"/>
      <w:lvlJc w:val="left"/>
      <w:pPr>
        <w:ind w:left="720" w:hanging="360"/>
      </w:pPr>
    </w:lvl>
    <w:lvl w:ilvl="1" w:tplc="367E0B36">
      <w:start w:val="1"/>
      <w:numFmt w:val="lowerLetter"/>
      <w:lvlText w:val="%2."/>
      <w:lvlJc w:val="left"/>
      <w:pPr>
        <w:ind w:left="1440" w:hanging="360"/>
      </w:pPr>
    </w:lvl>
    <w:lvl w:ilvl="2" w:tplc="76D2CF0A">
      <w:start w:val="1"/>
      <w:numFmt w:val="lowerRoman"/>
      <w:lvlText w:val="%3."/>
      <w:lvlJc w:val="right"/>
      <w:pPr>
        <w:ind w:left="2160" w:hanging="180"/>
      </w:pPr>
    </w:lvl>
    <w:lvl w:ilvl="3" w:tplc="6374F992">
      <w:start w:val="1"/>
      <w:numFmt w:val="decimal"/>
      <w:lvlText w:val="%4."/>
      <w:lvlJc w:val="left"/>
      <w:pPr>
        <w:ind w:left="2880" w:hanging="360"/>
      </w:pPr>
    </w:lvl>
    <w:lvl w:ilvl="4" w:tplc="1EC8294E">
      <w:start w:val="1"/>
      <w:numFmt w:val="lowerLetter"/>
      <w:lvlText w:val="%5."/>
      <w:lvlJc w:val="left"/>
      <w:pPr>
        <w:ind w:left="3600" w:hanging="360"/>
      </w:pPr>
    </w:lvl>
    <w:lvl w:ilvl="5" w:tplc="F8F6AF7E">
      <w:start w:val="1"/>
      <w:numFmt w:val="lowerRoman"/>
      <w:lvlText w:val="%6."/>
      <w:lvlJc w:val="right"/>
      <w:pPr>
        <w:ind w:left="4320" w:hanging="180"/>
      </w:pPr>
    </w:lvl>
    <w:lvl w:ilvl="6" w:tplc="15C0DF22">
      <w:start w:val="1"/>
      <w:numFmt w:val="decimal"/>
      <w:lvlText w:val="%7."/>
      <w:lvlJc w:val="left"/>
      <w:pPr>
        <w:ind w:left="5040" w:hanging="360"/>
      </w:pPr>
    </w:lvl>
    <w:lvl w:ilvl="7" w:tplc="B1CA39C0">
      <w:start w:val="1"/>
      <w:numFmt w:val="lowerLetter"/>
      <w:lvlText w:val="%8."/>
      <w:lvlJc w:val="left"/>
      <w:pPr>
        <w:ind w:left="5760" w:hanging="360"/>
      </w:pPr>
    </w:lvl>
    <w:lvl w:ilvl="8" w:tplc="C928B34C">
      <w:start w:val="1"/>
      <w:numFmt w:val="lowerRoman"/>
      <w:lvlText w:val="%9."/>
      <w:lvlJc w:val="right"/>
      <w:pPr>
        <w:ind w:left="6480" w:hanging="180"/>
      </w:pPr>
    </w:lvl>
  </w:abstractNum>
  <w:abstractNum w:abstractNumId="8" w15:restartNumberingAfterBreak="0">
    <w:nsid w:val="4CDAAEB2"/>
    <w:multiLevelType w:val="hybridMultilevel"/>
    <w:tmpl w:val="A84275A2"/>
    <w:lvl w:ilvl="0" w:tplc="4C12E182">
      <w:start w:val="1"/>
      <w:numFmt w:val="decimal"/>
      <w:lvlText w:val="%1."/>
      <w:lvlJc w:val="left"/>
      <w:pPr>
        <w:ind w:left="720" w:hanging="360"/>
      </w:pPr>
    </w:lvl>
    <w:lvl w:ilvl="1" w:tplc="D1CABC6A">
      <w:start w:val="1"/>
      <w:numFmt w:val="lowerLetter"/>
      <w:lvlText w:val="%2."/>
      <w:lvlJc w:val="left"/>
      <w:pPr>
        <w:ind w:left="1440" w:hanging="360"/>
      </w:pPr>
    </w:lvl>
    <w:lvl w:ilvl="2" w:tplc="A42E0086">
      <w:start w:val="1"/>
      <w:numFmt w:val="lowerRoman"/>
      <w:lvlText w:val="%3."/>
      <w:lvlJc w:val="right"/>
      <w:pPr>
        <w:ind w:left="2160" w:hanging="180"/>
      </w:pPr>
    </w:lvl>
    <w:lvl w:ilvl="3" w:tplc="5C1AD730">
      <w:start w:val="1"/>
      <w:numFmt w:val="decimal"/>
      <w:lvlText w:val="%4."/>
      <w:lvlJc w:val="left"/>
      <w:pPr>
        <w:ind w:left="2880" w:hanging="360"/>
      </w:pPr>
    </w:lvl>
    <w:lvl w:ilvl="4" w:tplc="C8B4279C">
      <w:start w:val="1"/>
      <w:numFmt w:val="lowerLetter"/>
      <w:lvlText w:val="%5."/>
      <w:lvlJc w:val="left"/>
      <w:pPr>
        <w:ind w:left="3600" w:hanging="360"/>
      </w:pPr>
    </w:lvl>
    <w:lvl w:ilvl="5" w:tplc="1026CC72">
      <w:start w:val="1"/>
      <w:numFmt w:val="lowerRoman"/>
      <w:lvlText w:val="%6."/>
      <w:lvlJc w:val="right"/>
      <w:pPr>
        <w:ind w:left="4320" w:hanging="180"/>
      </w:pPr>
    </w:lvl>
    <w:lvl w:ilvl="6" w:tplc="BB30BD40">
      <w:start w:val="1"/>
      <w:numFmt w:val="decimal"/>
      <w:lvlText w:val="%7."/>
      <w:lvlJc w:val="left"/>
      <w:pPr>
        <w:ind w:left="5040" w:hanging="360"/>
      </w:pPr>
    </w:lvl>
    <w:lvl w:ilvl="7" w:tplc="B1386458">
      <w:start w:val="1"/>
      <w:numFmt w:val="lowerLetter"/>
      <w:lvlText w:val="%8."/>
      <w:lvlJc w:val="left"/>
      <w:pPr>
        <w:ind w:left="5760" w:hanging="360"/>
      </w:pPr>
    </w:lvl>
    <w:lvl w:ilvl="8" w:tplc="0AE4075A">
      <w:start w:val="1"/>
      <w:numFmt w:val="lowerRoman"/>
      <w:lvlText w:val="%9."/>
      <w:lvlJc w:val="right"/>
      <w:pPr>
        <w:ind w:left="6480" w:hanging="180"/>
      </w:pPr>
    </w:lvl>
  </w:abstractNum>
  <w:abstractNum w:abstractNumId="9" w15:restartNumberingAfterBreak="0">
    <w:nsid w:val="5D7A31D3"/>
    <w:multiLevelType w:val="hybridMultilevel"/>
    <w:tmpl w:val="A3FEEE88"/>
    <w:lvl w:ilvl="0" w:tplc="8B6651C0">
      <w:start w:val="2"/>
      <w:numFmt w:val="upperLetter"/>
      <w:lvlText w:val="%1."/>
      <w:lvlJc w:val="left"/>
      <w:pPr>
        <w:ind w:left="720" w:hanging="360"/>
      </w:pPr>
    </w:lvl>
    <w:lvl w:ilvl="1" w:tplc="A5C4ED4C">
      <w:start w:val="1"/>
      <w:numFmt w:val="lowerLetter"/>
      <w:lvlText w:val="%2."/>
      <w:lvlJc w:val="left"/>
      <w:pPr>
        <w:ind w:left="1440" w:hanging="360"/>
      </w:pPr>
    </w:lvl>
    <w:lvl w:ilvl="2" w:tplc="2C56683C">
      <w:start w:val="1"/>
      <w:numFmt w:val="lowerRoman"/>
      <w:lvlText w:val="%3."/>
      <w:lvlJc w:val="right"/>
      <w:pPr>
        <w:ind w:left="2160" w:hanging="180"/>
      </w:pPr>
    </w:lvl>
    <w:lvl w:ilvl="3" w:tplc="4EA68E3C">
      <w:start w:val="1"/>
      <w:numFmt w:val="decimal"/>
      <w:lvlText w:val="%4."/>
      <w:lvlJc w:val="left"/>
      <w:pPr>
        <w:ind w:left="2880" w:hanging="360"/>
      </w:pPr>
    </w:lvl>
    <w:lvl w:ilvl="4" w:tplc="289ADF4A">
      <w:start w:val="1"/>
      <w:numFmt w:val="lowerLetter"/>
      <w:lvlText w:val="%5."/>
      <w:lvlJc w:val="left"/>
      <w:pPr>
        <w:ind w:left="3600" w:hanging="360"/>
      </w:pPr>
    </w:lvl>
    <w:lvl w:ilvl="5" w:tplc="D074814A">
      <w:start w:val="1"/>
      <w:numFmt w:val="lowerRoman"/>
      <w:lvlText w:val="%6."/>
      <w:lvlJc w:val="right"/>
      <w:pPr>
        <w:ind w:left="4320" w:hanging="180"/>
      </w:pPr>
    </w:lvl>
    <w:lvl w:ilvl="6" w:tplc="7444B4C8">
      <w:start w:val="1"/>
      <w:numFmt w:val="decimal"/>
      <w:lvlText w:val="%7."/>
      <w:lvlJc w:val="left"/>
      <w:pPr>
        <w:ind w:left="5040" w:hanging="360"/>
      </w:pPr>
    </w:lvl>
    <w:lvl w:ilvl="7" w:tplc="E1C603B8">
      <w:start w:val="1"/>
      <w:numFmt w:val="lowerLetter"/>
      <w:lvlText w:val="%8."/>
      <w:lvlJc w:val="left"/>
      <w:pPr>
        <w:ind w:left="5760" w:hanging="360"/>
      </w:pPr>
    </w:lvl>
    <w:lvl w:ilvl="8" w:tplc="06C86556">
      <w:start w:val="1"/>
      <w:numFmt w:val="lowerRoman"/>
      <w:lvlText w:val="%9."/>
      <w:lvlJc w:val="right"/>
      <w:pPr>
        <w:ind w:left="6480" w:hanging="180"/>
      </w:pPr>
    </w:lvl>
  </w:abstractNum>
  <w:abstractNum w:abstractNumId="10" w15:restartNumberingAfterBreak="0">
    <w:nsid w:val="678E0213"/>
    <w:multiLevelType w:val="hybridMultilevel"/>
    <w:tmpl w:val="5ED0A75A"/>
    <w:lvl w:ilvl="0" w:tplc="D90C633C">
      <w:start w:val="3"/>
      <w:numFmt w:val="bullet"/>
      <w:lvlText w:val=""/>
      <w:lvlJc w:val="left"/>
      <w:pPr>
        <w:ind w:left="720" w:hanging="360"/>
      </w:pPr>
      <w:rPr>
        <w:rFonts w:ascii="Symbol" w:eastAsia="Calibr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4F6149"/>
    <w:multiLevelType w:val="hybridMultilevel"/>
    <w:tmpl w:val="FA68FAAA"/>
    <w:lvl w:ilvl="0" w:tplc="E99A3A82">
      <w:start w:val="1"/>
      <w:numFmt w:val="decimal"/>
      <w:lvlText w:val="%1."/>
      <w:lvlJc w:val="left"/>
      <w:pPr>
        <w:ind w:left="720" w:hanging="360"/>
      </w:pPr>
    </w:lvl>
    <w:lvl w:ilvl="1" w:tplc="1D604466">
      <w:start w:val="1"/>
      <w:numFmt w:val="lowerLetter"/>
      <w:lvlText w:val="%2."/>
      <w:lvlJc w:val="left"/>
      <w:pPr>
        <w:ind w:left="1440" w:hanging="360"/>
      </w:pPr>
    </w:lvl>
    <w:lvl w:ilvl="2" w:tplc="6DF4A712">
      <w:start w:val="1"/>
      <w:numFmt w:val="lowerRoman"/>
      <w:lvlText w:val="%3."/>
      <w:lvlJc w:val="right"/>
      <w:pPr>
        <w:ind w:left="2160" w:hanging="180"/>
      </w:pPr>
    </w:lvl>
    <w:lvl w:ilvl="3" w:tplc="C6D8E25C">
      <w:start w:val="1"/>
      <w:numFmt w:val="decimal"/>
      <w:lvlText w:val="%4."/>
      <w:lvlJc w:val="left"/>
      <w:pPr>
        <w:ind w:left="2880" w:hanging="360"/>
      </w:pPr>
    </w:lvl>
    <w:lvl w:ilvl="4" w:tplc="8F402C96">
      <w:start w:val="1"/>
      <w:numFmt w:val="lowerLetter"/>
      <w:lvlText w:val="%5."/>
      <w:lvlJc w:val="left"/>
      <w:pPr>
        <w:ind w:left="3600" w:hanging="360"/>
      </w:pPr>
    </w:lvl>
    <w:lvl w:ilvl="5" w:tplc="0532931E">
      <w:start w:val="1"/>
      <w:numFmt w:val="lowerRoman"/>
      <w:lvlText w:val="%6."/>
      <w:lvlJc w:val="right"/>
      <w:pPr>
        <w:ind w:left="4320" w:hanging="180"/>
      </w:pPr>
    </w:lvl>
    <w:lvl w:ilvl="6" w:tplc="62108A12">
      <w:start w:val="1"/>
      <w:numFmt w:val="decimal"/>
      <w:lvlText w:val="%7."/>
      <w:lvlJc w:val="left"/>
      <w:pPr>
        <w:ind w:left="5040" w:hanging="360"/>
      </w:pPr>
    </w:lvl>
    <w:lvl w:ilvl="7" w:tplc="542CAB3C">
      <w:start w:val="1"/>
      <w:numFmt w:val="lowerLetter"/>
      <w:lvlText w:val="%8."/>
      <w:lvlJc w:val="left"/>
      <w:pPr>
        <w:ind w:left="5760" w:hanging="360"/>
      </w:pPr>
    </w:lvl>
    <w:lvl w:ilvl="8" w:tplc="B5D09060">
      <w:start w:val="1"/>
      <w:numFmt w:val="lowerRoman"/>
      <w:lvlText w:val="%9."/>
      <w:lvlJc w:val="right"/>
      <w:pPr>
        <w:ind w:left="6480" w:hanging="180"/>
      </w:pPr>
    </w:lvl>
  </w:abstractNum>
  <w:abstractNum w:abstractNumId="12" w15:restartNumberingAfterBreak="0">
    <w:nsid w:val="6D1763BE"/>
    <w:multiLevelType w:val="hybridMultilevel"/>
    <w:tmpl w:val="9BB04FCE"/>
    <w:lvl w:ilvl="0" w:tplc="C82CED5C">
      <w:start w:val="2"/>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6706E9"/>
    <w:multiLevelType w:val="hybridMultilevel"/>
    <w:tmpl w:val="E5F0E6CE"/>
    <w:lvl w:ilvl="0" w:tplc="61383FDA">
      <w:start w:val="3"/>
      <w:numFmt w:val="bullet"/>
      <w:lvlText w:val=""/>
      <w:lvlJc w:val="left"/>
      <w:pPr>
        <w:ind w:left="720" w:hanging="360"/>
      </w:pPr>
      <w:rPr>
        <w:rFonts w:ascii="Symbol" w:eastAsia="Times New Roman" w:hAnsi="Symbol" w:cs="HECLAA+HawnOptimis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86450118">
    <w:abstractNumId w:val="11"/>
  </w:num>
  <w:num w:numId="2" w16cid:durableId="1731922458">
    <w:abstractNumId w:val="4"/>
  </w:num>
  <w:num w:numId="3" w16cid:durableId="1535386573">
    <w:abstractNumId w:val="8"/>
  </w:num>
  <w:num w:numId="4" w16cid:durableId="2125886036">
    <w:abstractNumId w:val="5"/>
  </w:num>
  <w:num w:numId="5" w16cid:durableId="940533221">
    <w:abstractNumId w:val="9"/>
  </w:num>
  <w:num w:numId="6" w16cid:durableId="2029287407">
    <w:abstractNumId w:val="0"/>
  </w:num>
  <w:num w:numId="7" w16cid:durableId="1240797624">
    <w:abstractNumId w:val="10"/>
  </w:num>
  <w:num w:numId="8" w16cid:durableId="590625270">
    <w:abstractNumId w:val="2"/>
  </w:num>
  <w:num w:numId="9" w16cid:durableId="581374947">
    <w:abstractNumId w:val="13"/>
  </w:num>
  <w:num w:numId="10" w16cid:durableId="1138960716">
    <w:abstractNumId w:val="6"/>
  </w:num>
  <w:num w:numId="11" w16cid:durableId="1934170238">
    <w:abstractNumId w:val="7"/>
  </w:num>
  <w:num w:numId="12" w16cid:durableId="1575124742">
    <w:abstractNumId w:val="12"/>
  </w:num>
  <w:num w:numId="13" w16cid:durableId="665281448">
    <w:abstractNumId w:val="1"/>
  </w:num>
  <w:num w:numId="14" w16cid:durableId="19290727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33ECDED"/>
    <w:rsid w:val="000001A3"/>
    <w:rsid w:val="00000966"/>
    <w:rsid w:val="00001139"/>
    <w:rsid w:val="000014E7"/>
    <w:rsid w:val="00001759"/>
    <w:rsid w:val="00001782"/>
    <w:rsid w:val="00001999"/>
    <w:rsid w:val="00001C6A"/>
    <w:rsid w:val="000022AF"/>
    <w:rsid w:val="000028C2"/>
    <w:rsid w:val="0000296A"/>
    <w:rsid w:val="00002CC1"/>
    <w:rsid w:val="00002E79"/>
    <w:rsid w:val="00002F2D"/>
    <w:rsid w:val="00003145"/>
    <w:rsid w:val="000034D1"/>
    <w:rsid w:val="000041E0"/>
    <w:rsid w:val="000043F2"/>
    <w:rsid w:val="00004A73"/>
    <w:rsid w:val="00004FA2"/>
    <w:rsid w:val="000051A3"/>
    <w:rsid w:val="000052D4"/>
    <w:rsid w:val="00005604"/>
    <w:rsid w:val="0000572D"/>
    <w:rsid w:val="000058FC"/>
    <w:rsid w:val="00005D1C"/>
    <w:rsid w:val="00005FBC"/>
    <w:rsid w:val="00006461"/>
    <w:rsid w:val="00006544"/>
    <w:rsid w:val="00006BE3"/>
    <w:rsid w:val="00006D4C"/>
    <w:rsid w:val="00006ED5"/>
    <w:rsid w:val="0000752E"/>
    <w:rsid w:val="000077F4"/>
    <w:rsid w:val="00007857"/>
    <w:rsid w:val="0001005F"/>
    <w:rsid w:val="000101FA"/>
    <w:rsid w:val="00010270"/>
    <w:rsid w:val="000103AC"/>
    <w:rsid w:val="00010698"/>
    <w:rsid w:val="000106B6"/>
    <w:rsid w:val="00010CE9"/>
    <w:rsid w:val="000112AD"/>
    <w:rsid w:val="00011922"/>
    <w:rsid w:val="00012143"/>
    <w:rsid w:val="000121C4"/>
    <w:rsid w:val="000126B0"/>
    <w:rsid w:val="000128F2"/>
    <w:rsid w:val="00012E5B"/>
    <w:rsid w:val="00012FF7"/>
    <w:rsid w:val="00013475"/>
    <w:rsid w:val="00013785"/>
    <w:rsid w:val="00013836"/>
    <w:rsid w:val="000139D3"/>
    <w:rsid w:val="00013EF6"/>
    <w:rsid w:val="000143B0"/>
    <w:rsid w:val="00014E25"/>
    <w:rsid w:val="0001518B"/>
    <w:rsid w:val="00015352"/>
    <w:rsid w:val="00015836"/>
    <w:rsid w:val="0001585A"/>
    <w:rsid w:val="00015A16"/>
    <w:rsid w:val="00015C4B"/>
    <w:rsid w:val="00016523"/>
    <w:rsid w:val="00016580"/>
    <w:rsid w:val="000165D4"/>
    <w:rsid w:val="000168A9"/>
    <w:rsid w:val="000168D8"/>
    <w:rsid w:val="000168D9"/>
    <w:rsid w:val="000170A8"/>
    <w:rsid w:val="00017130"/>
    <w:rsid w:val="0001774E"/>
    <w:rsid w:val="0001799F"/>
    <w:rsid w:val="000200B0"/>
    <w:rsid w:val="00021384"/>
    <w:rsid w:val="000218FA"/>
    <w:rsid w:val="000227AC"/>
    <w:rsid w:val="000228B5"/>
    <w:rsid w:val="000229A4"/>
    <w:rsid w:val="0002335C"/>
    <w:rsid w:val="0002365E"/>
    <w:rsid w:val="000237C7"/>
    <w:rsid w:val="000239CF"/>
    <w:rsid w:val="00023BF1"/>
    <w:rsid w:val="0002433B"/>
    <w:rsid w:val="00024398"/>
    <w:rsid w:val="000244B3"/>
    <w:rsid w:val="00024950"/>
    <w:rsid w:val="00024B5A"/>
    <w:rsid w:val="00024F27"/>
    <w:rsid w:val="000253A4"/>
    <w:rsid w:val="000262E5"/>
    <w:rsid w:val="00026CC1"/>
    <w:rsid w:val="00027740"/>
    <w:rsid w:val="00027A3B"/>
    <w:rsid w:val="00027E99"/>
    <w:rsid w:val="00027EF3"/>
    <w:rsid w:val="00027F94"/>
    <w:rsid w:val="00027FC8"/>
    <w:rsid w:val="00030053"/>
    <w:rsid w:val="00030308"/>
    <w:rsid w:val="000310DC"/>
    <w:rsid w:val="0003113C"/>
    <w:rsid w:val="00031894"/>
    <w:rsid w:val="00031974"/>
    <w:rsid w:val="000319BB"/>
    <w:rsid w:val="0003230C"/>
    <w:rsid w:val="000326E1"/>
    <w:rsid w:val="00032C0C"/>
    <w:rsid w:val="0003306C"/>
    <w:rsid w:val="000336CC"/>
    <w:rsid w:val="000337A5"/>
    <w:rsid w:val="00033805"/>
    <w:rsid w:val="00034011"/>
    <w:rsid w:val="000341E7"/>
    <w:rsid w:val="00034D66"/>
    <w:rsid w:val="0003571A"/>
    <w:rsid w:val="00035A25"/>
    <w:rsid w:val="00035AA9"/>
    <w:rsid w:val="00035BF9"/>
    <w:rsid w:val="00035C22"/>
    <w:rsid w:val="00035C46"/>
    <w:rsid w:val="00036166"/>
    <w:rsid w:val="00036402"/>
    <w:rsid w:val="00036AD5"/>
    <w:rsid w:val="00036B33"/>
    <w:rsid w:val="00036B90"/>
    <w:rsid w:val="00037400"/>
    <w:rsid w:val="000376C2"/>
    <w:rsid w:val="00037A91"/>
    <w:rsid w:val="00037A92"/>
    <w:rsid w:val="00037C27"/>
    <w:rsid w:val="0004027A"/>
    <w:rsid w:val="00041FC7"/>
    <w:rsid w:val="000422E1"/>
    <w:rsid w:val="00042377"/>
    <w:rsid w:val="0004238A"/>
    <w:rsid w:val="0004265E"/>
    <w:rsid w:val="00042670"/>
    <w:rsid w:val="00042AA7"/>
    <w:rsid w:val="00042AEC"/>
    <w:rsid w:val="00043025"/>
    <w:rsid w:val="00043C89"/>
    <w:rsid w:val="000443B4"/>
    <w:rsid w:val="00044AA2"/>
    <w:rsid w:val="00044C71"/>
    <w:rsid w:val="00045024"/>
    <w:rsid w:val="000459E1"/>
    <w:rsid w:val="00045B38"/>
    <w:rsid w:val="00045F75"/>
    <w:rsid w:val="00046ABA"/>
    <w:rsid w:val="00046ABE"/>
    <w:rsid w:val="00046B5A"/>
    <w:rsid w:val="00047109"/>
    <w:rsid w:val="00047165"/>
    <w:rsid w:val="0004789C"/>
    <w:rsid w:val="00047F62"/>
    <w:rsid w:val="00050044"/>
    <w:rsid w:val="0005023E"/>
    <w:rsid w:val="000504C7"/>
    <w:rsid w:val="000509DD"/>
    <w:rsid w:val="000510D8"/>
    <w:rsid w:val="000513B5"/>
    <w:rsid w:val="0005267C"/>
    <w:rsid w:val="000528F2"/>
    <w:rsid w:val="00052B6D"/>
    <w:rsid w:val="00052EB3"/>
    <w:rsid w:val="00052EF3"/>
    <w:rsid w:val="000538EB"/>
    <w:rsid w:val="00054160"/>
    <w:rsid w:val="00054334"/>
    <w:rsid w:val="00054E5F"/>
    <w:rsid w:val="00054E94"/>
    <w:rsid w:val="00055061"/>
    <w:rsid w:val="000552B6"/>
    <w:rsid w:val="0005614A"/>
    <w:rsid w:val="000563BF"/>
    <w:rsid w:val="00056D4C"/>
    <w:rsid w:val="000600B9"/>
    <w:rsid w:val="0006027B"/>
    <w:rsid w:val="00061B74"/>
    <w:rsid w:val="00061F5A"/>
    <w:rsid w:val="00061F7A"/>
    <w:rsid w:val="00062975"/>
    <w:rsid w:val="000630D7"/>
    <w:rsid w:val="0006343B"/>
    <w:rsid w:val="000637FA"/>
    <w:rsid w:val="000638F5"/>
    <w:rsid w:val="00063EB0"/>
    <w:rsid w:val="000645C0"/>
    <w:rsid w:val="0006466C"/>
    <w:rsid w:val="000648D8"/>
    <w:rsid w:val="00064A7C"/>
    <w:rsid w:val="00064ABD"/>
    <w:rsid w:val="00064D1F"/>
    <w:rsid w:val="000652A5"/>
    <w:rsid w:val="000653FC"/>
    <w:rsid w:val="000658F6"/>
    <w:rsid w:val="00065A76"/>
    <w:rsid w:val="00065DC8"/>
    <w:rsid w:val="00065FA7"/>
    <w:rsid w:val="00066182"/>
    <w:rsid w:val="000662F7"/>
    <w:rsid w:val="00066F38"/>
    <w:rsid w:val="0006769A"/>
    <w:rsid w:val="0006769C"/>
    <w:rsid w:val="00067A93"/>
    <w:rsid w:val="00067ADD"/>
    <w:rsid w:val="00067F8A"/>
    <w:rsid w:val="00070969"/>
    <w:rsid w:val="00070CED"/>
    <w:rsid w:val="00071100"/>
    <w:rsid w:val="00071734"/>
    <w:rsid w:val="000718FA"/>
    <w:rsid w:val="0007199C"/>
    <w:rsid w:val="0007215D"/>
    <w:rsid w:val="000724F8"/>
    <w:rsid w:val="000726CA"/>
    <w:rsid w:val="00072773"/>
    <w:rsid w:val="000731AF"/>
    <w:rsid w:val="0007322F"/>
    <w:rsid w:val="00073DEE"/>
    <w:rsid w:val="00074800"/>
    <w:rsid w:val="00074A8D"/>
    <w:rsid w:val="00074CB8"/>
    <w:rsid w:val="00074D06"/>
    <w:rsid w:val="00074E71"/>
    <w:rsid w:val="00074F57"/>
    <w:rsid w:val="00075175"/>
    <w:rsid w:val="00075770"/>
    <w:rsid w:val="00075CF8"/>
    <w:rsid w:val="00075E14"/>
    <w:rsid w:val="00076678"/>
    <w:rsid w:val="00076ECC"/>
    <w:rsid w:val="000770BC"/>
    <w:rsid w:val="0007740B"/>
    <w:rsid w:val="000774CA"/>
    <w:rsid w:val="000776F2"/>
    <w:rsid w:val="0007779F"/>
    <w:rsid w:val="0008037C"/>
    <w:rsid w:val="00080561"/>
    <w:rsid w:val="0008060C"/>
    <w:rsid w:val="00080E17"/>
    <w:rsid w:val="00080E7E"/>
    <w:rsid w:val="00081618"/>
    <w:rsid w:val="000817DF"/>
    <w:rsid w:val="00081A0C"/>
    <w:rsid w:val="00081B8D"/>
    <w:rsid w:val="00081FC8"/>
    <w:rsid w:val="00082AD7"/>
    <w:rsid w:val="00082C30"/>
    <w:rsid w:val="000834CE"/>
    <w:rsid w:val="00083BCE"/>
    <w:rsid w:val="00083DDB"/>
    <w:rsid w:val="00083EC9"/>
    <w:rsid w:val="00083F25"/>
    <w:rsid w:val="0008460B"/>
    <w:rsid w:val="00084AD8"/>
    <w:rsid w:val="000858D8"/>
    <w:rsid w:val="00085B17"/>
    <w:rsid w:val="00086458"/>
    <w:rsid w:val="0008737C"/>
    <w:rsid w:val="000876BF"/>
    <w:rsid w:val="00087842"/>
    <w:rsid w:val="00087D86"/>
    <w:rsid w:val="00090545"/>
    <w:rsid w:val="00090736"/>
    <w:rsid w:val="00090B72"/>
    <w:rsid w:val="00090BFE"/>
    <w:rsid w:val="000913B2"/>
    <w:rsid w:val="0009156E"/>
    <w:rsid w:val="00091730"/>
    <w:rsid w:val="00091756"/>
    <w:rsid w:val="00091900"/>
    <w:rsid w:val="00091F4D"/>
    <w:rsid w:val="0009211F"/>
    <w:rsid w:val="000922EB"/>
    <w:rsid w:val="00092E50"/>
    <w:rsid w:val="000934EB"/>
    <w:rsid w:val="000935B8"/>
    <w:rsid w:val="0009368F"/>
    <w:rsid w:val="00093815"/>
    <w:rsid w:val="00093A01"/>
    <w:rsid w:val="00093DC5"/>
    <w:rsid w:val="000948BD"/>
    <w:rsid w:val="00094DAE"/>
    <w:rsid w:val="00094DC9"/>
    <w:rsid w:val="00095403"/>
    <w:rsid w:val="0009549B"/>
    <w:rsid w:val="000955B7"/>
    <w:rsid w:val="000960B8"/>
    <w:rsid w:val="000968CE"/>
    <w:rsid w:val="00096A59"/>
    <w:rsid w:val="000A0570"/>
    <w:rsid w:val="000A08F4"/>
    <w:rsid w:val="000A0CE1"/>
    <w:rsid w:val="000A0CFB"/>
    <w:rsid w:val="000A12CA"/>
    <w:rsid w:val="000A14AD"/>
    <w:rsid w:val="000A1CFC"/>
    <w:rsid w:val="000A2AA0"/>
    <w:rsid w:val="000A2B0A"/>
    <w:rsid w:val="000A2D52"/>
    <w:rsid w:val="000A34AB"/>
    <w:rsid w:val="000A4CFB"/>
    <w:rsid w:val="000A4D9A"/>
    <w:rsid w:val="000A5212"/>
    <w:rsid w:val="000A568F"/>
    <w:rsid w:val="000A57C9"/>
    <w:rsid w:val="000A5B69"/>
    <w:rsid w:val="000A628D"/>
    <w:rsid w:val="000A64AB"/>
    <w:rsid w:val="000A66C3"/>
    <w:rsid w:val="000A7085"/>
    <w:rsid w:val="000A746F"/>
    <w:rsid w:val="000A7803"/>
    <w:rsid w:val="000B01C4"/>
    <w:rsid w:val="000B02C6"/>
    <w:rsid w:val="000B0455"/>
    <w:rsid w:val="000B04B6"/>
    <w:rsid w:val="000B0E3D"/>
    <w:rsid w:val="000B1114"/>
    <w:rsid w:val="000B140E"/>
    <w:rsid w:val="000B15F2"/>
    <w:rsid w:val="000B17BA"/>
    <w:rsid w:val="000B1AF2"/>
    <w:rsid w:val="000B214D"/>
    <w:rsid w:val="000B2215"/>
    <w:rsid w:val="000B2756"/>
    <w:rsid w:val="000B2E7B"/>
    <w:rsid w:val="000B30A7"/>
    <w:rsid w:val="000B35F0"/>
    <w:rsid w:val="000B3D7F"/>
    <w:rsid w:val="000B4663"/>
    <w:rsid w:val="000B489E"/>
    <w:rsid w:val="000B48E4"/>
    <w:rsid w:val="000B4C14"/>
    <w:rsid w:val="000B4E76"/>
    <w:rsid w:val="000B523C"/>
    <w:rsid w:val="000B525C"/>
    <w:rsid w:val="000B5DC6"/>
    <w:rsid w:val="000B5FD6"/>
    <w:rsid w:val="000B61CC"/>
    <w:rsid w:val="000B6C1C"/>
    <w:rsid w:val="000B766B"/>
    <w:rsid w:val="000C065C"/>
    <w:rsid w:val="000C0C46"/>
    <w:rsid w:val="000C0C57"/>
    <w:rsid w:val="000C0D3B"/>
    <w:rsid w:val="000C0E47"/>
    <w:rsid w:val="000C1A9C"/>
    <w:rsid w:val="000C1DE3"/>
    <w:rsid w:val="000C2380"/>
    <w:rsid w:val="000C2614"/>
    <w:rsid w:val="000C2EAB"/>
    <w:rsid w:val="000C2EFB"/>
    <w:rsid w:val="000C3761"/>
    <w:rsid w:val="000C415C"/>
    <w:rsid w:val="000C4429"/>
    <w:rsid w:val="000C45AD"/>
    <w:rsid w:val="000C48F9"/>
    <w:rsid w:val="000C4A99"/>
    <w:rsid w:val="000C4F43"/>
    <w:rsid w:val="000C57A2"/>
    <w:rsid w:val="000C5A23"/>
    <w:rsid w:val="000C5F8E"/>
    <w:rsid w:val="000C639A"/>
    <w:rsid w:val="000C675D"/>
    <w:rsid w:val="000C6A76"/>
    <w:rsid w:val="000C7248"/>
    <w:rsid w:val="000C7AE2"/>
    <w:rsid w:val="000C7BDB"/>
    <w:rsid w:val="000D0013"/>
    <w:rsid w:val="000D0995"/>
    <w:rsid w:val="000D099A"/>
    <w:rsid w:val="000D0BC6"/>
    <w:rsid w:val="000D1A8C"/>
    <w:rsid w:val="000D227F"/>
    <w:rsid w:val="000D2D58"/>
    <w:rsid w:val="000D2E6B"/>
    <w:rsid w:val="000D315E"/>
    <w:rsid w:val="000D34F4"/>
    <w:rsid w:val="000D3BC2"/>
    <w:rsid w:val="000D46EC"/>
    <w:rsid w:val="000D48E0"/>
    <w:rsid w:val="000D4E7D"/>
    <w:rsid w:val="000D4ECA"/>
    <w:rsid w:val="000D569C"/>
    <w:rsid w:val="000D5728"/>
    <w:rsid w:val="000D59F7"/>
    <w:rsid w:val="000D5A47"/>
    <w:rsid w:val="000D5BBA"/>
    <w:rsid w:val="000D60B8"/>
    <w:rsid w:val="000D680D"/>
    <w:rsid w:val="000D6A39"/>
    <w:rsid w:val="000D6C5F"/>
    <w:rsid w:val="000D6F38"/>
    <w:rsid w:val="000D7096"/>
    <w:rsid w:val="000D70FD"/>
    <w:rsid w:val="000D741E"/>
    <w:rsid w:val="000D74E5"/>
    <w:rsid w:val="000D7694"/>
    <w:rsid w:val="000D794A"/>
    <w:rsid w:val="000D7A61"/>
    <w:rsid w:val="000D7DEE"/>
    <w:rsid w:val="000E0871"/>
    <w:rsid w:val="000E0B45"/>
    <w:rsid w:val="000E0C0B"/>
    <w:rsid w:val="000E0E21"/>
    <w:rsid w:val="000E0E59"/>
    <w:rsid w:val="000E127A"/>
    <w:rsid w:val="000E14DA"/>
    <w:rsid w:val="000E159E"/>
    <w:rsid w:val="000E25D7"/>
    <w:rsid w:val="000E28F7"/>
    <w:rsid w:val="000E2983"/>
    <w:rsid w:val="000E31EE"/>
    <w:rsid w:val="000E345C"/>
    <w:rsid w:val="000E48BE"/>
    <w:rsid w:val="000E4BE9"/>
    <w:rsid w:val="000E4CA5"/>
    <w:rsid w:val="000E50C9"/>
    <w:rsid w:val="000E5356"/>
    <w:rsid w:val="000E57A9"/>
    <w:rsid w:val="000E58A0"/>
    <w:rsid w:val="000E5DAD"/>
    <w:rsid w:val="000E5EA3"/>
    <w:rsid w:val="000E5FB8"/>
    <w:rsid w:val="000E6581"/>
    <w:rsid w:val="000E65E9"/>
    <w:rsid w:val="000E6EA5"/>
    <w:rsid w:val="000E7324"/>
    <w:rsid w:val="000E76EF"/>
    <w:rsid w:val="000E7FA9"/>
    <w:rsid w:val="000F0414"/>
    <w:rsid w:val="000F080F"/>
    <w:rsid w:val="000F0944"/>
    <w:rsid w:val="000F0BE3"/>
    <w:rsid w:val="000F0E42"/>
    <w:rsid w:val="000F0EF9"/>
    <w:rsid w:val="000F180C"/>
    <w:rsid w:val="000F19F7"/>
    <w:rsid w:val="000F1BBA"/>
    <w:rsid w:val="000F1CA3"/>
    <w:rsid w:val="000F2E04"/>
    <w:rsid w:val="000F313D"/>
    <w:rsid w:val="000F34F9"/>
    <w:rsid w:val="000F35BC"/>
    <w:rsid w:val="000F38E7"/>
    <w:rsid w:val="000F3BDA"/>
    <w:rsid w:val="000F526F"/>
    <w:rsid w:val="000F53FA"/>
    <w:rsid w:val="000F5438"/>
    <w:rsid w:val="000F57C9"/>
    <w:rsid w:val="000F5E86"/>
    <w:rsid w:val="000F662F"/>
    <w:rsid w:val="000F6CC3"/>
    <w:rsid w:val="000F7327"/>
    <w:rsid w:val="000F759C"/>
    <w:rsid w:val="000F75C7"/>
    <w:rsid w:val="000F7814"/>
    <w:rsid w:val="000F7C3E"/>
    <w:rsid w:val="000F7CE6"/>
    <w:rsid w:val="00100D5D"/>
    <w:rsid w:val="00100E2C"/>
    <w:rsid w:val="00100F71"/>
    <w:rsid w:val="0010115C"/>
    <w:rsid w:val="00101228"/>
    <w:rsid w:val="001019E7"/>
    <w:rsid w:val="00101A46"/>
    <w:rsid w:val="00101F47"/>
    <w:rsid w:val="00102631"/>
    <w:rsid w:val="00102D80"/>
    <w:rsid w:val="001032F8"/>
    <w:rsid w:val="00103957"/>
    <w:rsid w:val="00103E77"/>
    <w:rsid w:val="0010461C"/>
    <w:rsid w:val="0010492D"/>
    <w:rsid w:val="00104DA7"/>
    <w:rsid w:val="001054E9"/>
    <w:rsid w:val="00105C01"/>
    <w:rsid w:val="00106734"/>
    <w:rsid w:val="00106CCF"/>
    <w:rsid w:val="00106ED4"/>
    <w:rsid w:val="00107362"/>
    <w:rsid w:val="00107913"/>
    <w:rsid w:val="001079E3"/>
    <w:rsid w:val="00107EE2"/>
    <w:rsid w:val="00110175"/>
    <w:rsid w:val="001103A0"/>
    <w:rsid w:val="001103A1"/>
    <w:rsid w:val="00110481"/>
    <w:rsid w:val="00110714"/>
    <w:rsid w:val="001108C4"/>
    <w:rsid w:val="00110914"/>
    <w:rsid w:val="00110CDA"/>
    <w:rsid w:val="00111CCF"/>
    <w:rsid w:val="00111EA5"/>
    <w:rsid w:val="00111FA5"/>
    <w:rsid w:val="00112334"/>
    <w:rsid w:val="001124BD"/>
    <w:rsid w:val="00112F90"/>
    <w:rsid w:val="001133EF"/>
    <w:rsid w:val="0011367B"/>
    <w:rsid w:val="00113B1F"/>
    <w:rsid w:val="00113EA4"/>
    <w:rsid w:val="00113EC2"/>
    <w:rsid w:val="001141E5"/>
    <w:rsid w:val="0011495B"/>
    <w:rsid w:val="00114CEB"/>
    <w:rsid w:val="00114F4A"/>
    <w:rsid w:val="00115418"/>
    <w:rsid w:val="0011543B"/>
    <w:rsid w:val="001154FE"/>
    <w:rsid w:val="001157C4"/>
    <w:rsid w:val="0011618C"/>
    <w:rsid w:val="00116219"/>
    <w:rsid w:val="001163C4"/>
    <w:rsid w:val="00116545"/>
    <w:rsid w:val="00116910"/>
    <w:rsid w:val="001169A6"/>
    <w:rsid w:val="00116B0B"/>
    <w:rsid w:val="00116E0D"/>
    <w:rsid w:val="00117615"/>
    <w:rsid w:val="00117749"/>
    <w:rsid w:val="00117755"/>
    <w:rsid w:val="001177D7"/>
    <w:rsid w:val="00117D3A"/>
    <w:rsid w:val="00117FCC"/>
    <w:rsid w:val="001204FB"/>
    <w:rsid w:val="00120524"/>
    <w:rsid w:val="00120D19"/>
    <w:rsid w:val="0012307F"/>
    <w:rsid w:val="00123405"/>
    <w:rsid w:val="0012346B"/>
    <w:rsid w:val="00123814"/>
    <w:rsid w:val="00123F36"/>
    <w:rsid w:val="0012405D"/>
    <w:rsid w:val="00124268"/>
    <w:rsid w:val="001243EC"/>
    <w:rsid w:val="001249E2"/>
    <w:rsid w:val="001252FA"/>
    <w:rsid w:val="0012566D"/>
    <w:rsid w:val="0012607B"/>
    <w:rsid w:val="00126103"/>
    <w:rsid w:val="00126324"/>
    <w:rsid w:val="00126646"/>
    <w:rsid w:val="00126B83"/>
    <w:rsid w:val="00126E45"/>
    <w:rsid w:val="00126FF0"/>
    <w:rsid w:val="00127307"/>
    <w:rsid w:val="00127394"/>
    <w:rsid w:val="001275B8"/>
    <w:rsid w:val="001276D7"/>
    <w:rsid w:val="00127B5C"/>
    <w:rsid w:val="00127C83"/>
    <w:rsid w:val="00127E0F"/>
    <w:rsid w:val="001300EC"/>
    <w:rsid w:val="00130B59"/>
    <w:rsid w:val="00130EC5"/>
    <w:rsid w:val="001310E6"/>
    <w:rsid w:val="00131C22"/>
    <w:rsid w:val="00132533"/>
    <w:rsid w:val="0013294E"/>
    <w:rsid w:val="00132BD6"/>
    <w:rsid w:val="00132FB9"/>
    <w:rsid w:val="00133764"/>
    <w:rsid w:val="00134C58"/>
    <w:rsid w:val="00134DAD"/>
    <w:rsid w:val="001352A6"/>
    <w:rsid w:val="001365E0"/>
    <w:rsid w:val="00137499"/>
    <w:rsid w:val="00137606"/>
    <w:rsid w:val="00137CF2"/>
    <w:rsid w:val="00137CF5"/>
    <w:rsid w:val="00137FBD"/>
    <w:rsid w:val="001407AF"/>
    <w:rsid w:val="00140F15"/>
    <w:rsid w:val="00141195"/>
    <w:rsid w:val="00141430"/>
    <w:rsid w:val="0014185F"/>
    <w:rsid w:val="00141EEF"/>
    <w:rsid w:val="00141F58"/>
    <w:rsid w:val="0014243A"/>
    <w:rsid w:val="00142519"/>
    <w:rsid w:val="00142A08"/>
    <w:rsid w:val="00143489"/>
    <w:rsid w:val="0014400D"/>
    <w:rsid w:val="001445FF"/>
    <w:rsid w:val="0014480D"/>
    <w:rsid w:val="0014497A"/>
    <w:rsid w:val="00145ACA"/>
    <w:rsid w:val="00145D78"/>
    <w:rsid w:val="00145E8C"/>
    <w:rsid w:val="001469AD"/>
    <w:rsid w:val="00146BB8"/>
    <w:rsid w:val="00146FD9"/>
    <w:rsid w:val="00147005"/>
    <w:rsid w:val="001473DF"/>
    <w:rsid w:val="00147770"/>
    <w:rsid w:val="00147D66"/>
    <w:rsid w:val="0014D647"/>
    <w:rsid w:val="0015008A"/>
    <w:rsid w:val="00150493"/>
    <w:rsid w:val="0015075D"/>
    <w:rsid w:val="00151E36"/>
    <w:rsid w:val="00151F90"/>
    <w:rsid w:val="00152363"/>
    <w:rsid w:val="00152E89"/>
    <w:rsid w:val="00152F6B"/>
    <w:rsid w:val="001531AC"/>
    <w:rsid w:val="00153438"/>
    <w:rsid w:val="00153C9A"/>
    <w:rsid w:val="00153F83"/>
    <w:rsid w:val="00154116"/>
    <w:rsid w:val="001543B0"/>
    <w:rsid w:val="00154452"/>
    <w:rsid w:val="00154A41"/>
    <w:rsid w:val="00154A52"/>
    <w:rsid w:val="00154DFB"/>
    <w:rsid w:val="001558CA"/>
    <w:rsid w:val="001559FD"/>
    <w:rsid w:val="00156372"/>
    <w:rsid w:val="00156E51"/>
    <w:rsid w:val="001578AC"/>
    <w:rsid w:val="00157A71"/>
    <w:rsid w:val="00157A87"/>
    <w:rsid w:val="00157C67"/>
    <w:rsid w:val="00160410"/>
    <w:rsid w:val="00160BF5"/>
    <w:rsid w:val="00161492"/>
    <w:rsid w:val="00161DA5"/>
    <w:rsid w:val="00161FAF"/>
    <w:rsid w:val="00162135"/>
    <w:rsid w:val="00162706"/>
    <w:rsid w:val="001627DB"/>
    <w:rsid w:val="00162FF7"/>
    <w:rsid w:val="001634F9"/>
    <w:rsid w:val="00163960"/>
    <w:rsid w:val="00163FCE"/>
    <w:rsid w:val="00164108"/>
    <w:rsid w:val="00164154"/>
    <w:rsid w:val="001645C2"/>
    <w:rsid w:val="00164814"/>
    <w:rsid w:val="00164ABC"/>
    <w:rsid w:val="00164E36"/>
    <w:rsid w:val="001657E7"/>
    <w:rsid w:val="00166016"/>
    <w:rsid w:val="001660EF"/>
    <w:rsid w:val="001662D7"/>
    <w:rsid w:val="00166EEF"/>
    <w:rsid w:val="001672D3"/>
    <w:rsid w:val="00167600"/>
    <w:rsid w:val="00167726"/>
    <w:rsid w:val="0016778F"/>
    <w:rsid w:val="00167D3F"/>
    <w:rsid w:val="00167DB9"/>
    <w:rsid w:val="001705BF"/>
    <w:rsid w:val="001708A9"/>
    <w:rsid w:val="00170C71"/>
    <w:rsid w:val="00171831"/>
    <w:rsid w:val="001719EB"/>
    <w:rsid w:val="0017215B"/>
    <w:rsid w:val="00172527"/>
    <w:rsid w:val="00172FFB"/>
    <w:rsid w:val="00173173"/>
    <w:rsid w:val="001735C3"/>
    <w:rsid w:val="001737F0"/>
    <w:rsid w:val="0017399E"/>
    <w:rsid w:val="00173EFF"/>
    <w:rsid w:val="00174B83"/>
    <w:rsid w:val="00174CDC"/>
    <w:rsid w:val="0017620E"/>
    <w:rsid w:val="001765F2"/>
    <w:rsid w:val="00176CBC"/>
    <w:rsid w:val="00176FBE"/>
    <w:rsid w:val="00177CB9"/>
    <w:rsid w:val="00180EAB"/>
    <w:rsid w:val="00181075"/>
    <w:rsid w:val="0018120D"/>
    <w:rsid w:val="001812DC"/>
    <w:rsid w:val="0018141C"/>
    <w:rsid w:val="00181422"/>
    <w:rsid w:val="0018172A"/>
    <w:rsid w:val="001819C7"/>
    <w:rsid w:val="00181C1C"/>
    <w:rsid w:val="001825B9"/>
    <w:rsid w:val="00182AD6"/>
    <w:rsid w:val="00183277"/>
    <w:rsid w:val="00183377"/>
    <w:rsid w:val="001837F8"/>
    <w:rsid w:val="0018380C"/>
    <w:rsid w:val="001838BB"/>
    <w:rsid w:val="00184147"/>
    <w:rsid w:val="00184206"/>
    <w:rsid w:val="00184462"/>
    <w:rsid w:val="00184555"/>
    <w:rsid w:val="00184662"/>
    <w:rsid w:val="001848E2"/>
    <w:rsid w:val="001853D2"/>
    <w:rsid w:val="00185FC1"/>
    <w:rsid w:val="0018611D"/>
    <w:rsid w:val="001868CE"/>
    <w:rsid w:val="001873F0"/>
    <w:rsid w:val="00187615"/>
    <w:rsid w:val="00187714"/>
    <w:rsid w:val="00187D0C"/>
    <w:rsid w:val="001909D5"/>
    <w:rsid w:val="0019117E"/>
    <w:rsid w:val="00191526"/>
    <w:rsid w:val="00191697"/>
    <w:rsid w:val="00191A0F"/>
    <w:rsid w:val="00191A34"/>
    <w:rsid w:val="00192078"/>
    <w:rsid w:val="001926E3"/>
    <w:rsid w:val="00192B4B"/>
    <w:rsid w:val="00192FFE"/>
    <w:rsid w:val="00193142"/>
    <w:rsid w:val="00193995"/>
    <w:rsid w:val="00193FBF"/>
    <w:rsid w:val="00194323"/>
    <w:rsid w:val="00195060"/>
    <w:rsid w:val="001950F7"/>
    <w:rsid w:val="00195455"/>
    <w:rsid w:val="0019618E"/>
    <w:rsid w:val="0019747F"/>
    <w:rsid w:val="00197631"/>
    <w:rsid w:val="001A03CA"/>
    <w:rsid w:val="001A04F7"/>
    <w:rsid w:val="001A1107"/>
    <w:rsid w:val="001A18DD"/>
    <w:rsid w:val="001A1CCF"/>
    <w:rsid w:val="001A1ED4"/>
    <w:rsid w:val="001A28E4"/>
    <w:rsid w:val="001A33A1"/>
    <w:rsid w:val="001A357B"/>
    <w:rsid w:val="001A3738"/>
    <w:rsid w:val="001A390A"/>
    <w:rsid w:val="001A3E48"/>
    <w:rsid w:val="001A4C4A"/>
    <w:rsid w:val="001A4EDA"/>
    <w:rsid w:val="001A5330"/>
    <w:rsid w:val="001A5A1D"/>
    <w:rsid w:val="001A6B82"/>
    <w:rsid w:val="001A7454"/>
    <w:rsid w:val="001A788C"/>
    <w:rsid w:val="001A7ADF"/>
    <w:rsid w:val="001A7F27"/>
    <w:rsid w:val="001B00F9"/>
    <w:rsid w:val="001B255E"/>
    <w:rsid w:val="001B29B5"/>
    <w:rsid w:val="001B2A56"/>
    <w:rsid w:val="001B36C0"/>
    <w:rsid w:val="001B3D96"/>
    <w:rsid w:val="001B447B"/>
    <w:rsid w:val="001B501F"/>
    <w:rsid w:val="001B56B1"/>
    <w:rsid w:val="001B6020"/>
    <w:rsid w:val="001B608D"/>
    <w:rsid w:val="001B61E6"/>
    <w:rsid w:val="001B6778"/>
    <w:rsid w:val="001B6A56"/>
    <w:rsid w:val="001B70C9"/>
    <w:rsid w:val="001B7914"/>
    <w:rsid w:val="001B7D11"/>
    <w:rsid w:val="001C00CE"/>
    <w:rsid w:val="001C05C3"/>
    <w:rsid w:val="001C0AE8"/>
    <w:rsid w:val="001C0D6F"/>
    <w:rsid w:val="001C0E44"/>
    <w:rsid w:val="001C0FFD"/>
    <w:rsid w:val="001C15BD"/>
    <w:rsid w:val="001C1C96"/>
    <w:rsid w:val="001C21B8"/>
    <w:rsid w:val="001C2634"/>
    <w:rsid w:val="001C2FCB"/>
    <w:rsid w:val="001C30D6"/>
    <w:rsid w:val="001C36D6"/>
    <w:rsid w:val="001C431C"/>
    <w:rsid w:val="001C44D9"/>
    <w:rsid w:val="001C4932"/>
    <w:rsid w:val="001C4ECD"/>
    <w:rsid w:val="001C523A"/>
    <w:rsid w:val="001C546C"/>
    <w:rsid w:val="001C5912"/>
    <w:rsid w:val="001C59F0"/>
    <w:rsid w:val="001C5AC9"/>
    <w:rsid w:val="001C60BD"/>
    <w:rsid w:val="001C63C9"/>
    <w:rsid w:val="001C66DC"/>
    <w:rsid w:val="001C674D"/>
    <w:rsid w:val="001C6851"/>
    <w:rsid w:val="001C6A76"/>
    <w:rsid w:val="001C6DE5"/>
    <w:rsid w:val="001C6F5A"/>
    <w:rsid w:val="001C6F66"/>
    <w:rsid w:val="001C7028"/>
    <w:rsid w:val="001C7449"/>
    <w:rsid w:val="001C7F36"/>
    <w:rsid w:val="001D0386"/>
    <w:rsid w:val="001D04A9"/>
    <w:rsid w:val="001D0A4F"/>
    <w:rsid w:val="001D0ACD"/>
    <w:rsid w:val="001D0E67"/>
    <w:rsid w:val="001D10CC"/>
    <w:rsid w:val="001D1452"/>
    <w:rsid w:val="001D19A0"/>
    <w:rsid w:val="001D1A92"/>
    <w:rsid w:val="001D20B4"/>
    <w:rsid w:val="001D2544"/>
    <w:rsid w:val="001D3064"/>
    <w:rsid w:val="001D334A"/>
    <w:rsid w:val="001D34C0"/>
    <w:rsid w:val="001D3EF1"/>
    <w:rsid w:val="001D3F74"/>
    <w:rsid w:val="001D4080"/>
    <w:rsid w:val="001D4829"/>
    <w:rsid w:val="001D49D3"/>
    <w:rsid w:val="001D524A"/>
    <w:rsid w:val="001D5683"/>
    <w:rsid w:val="001D58AC"/>
    <w:rsid w:val="001D5B29"/>
    <w:rsid w:val="001D5F38"/>
    <w:rsid w:val="001D6249"/>
    <w:rsid w:val="001D63D7"/>
    <w:rsid w:val="001D6E15"/>
    <w:rsid w:val="001D700B"/>
    <w:rsid w:val="001D741B"/>
    <w:rsid w:val="001D77A7"/>
    <w:rsid w:val="001E028A"/>
    <w:rsid w:val="001E18C1"/>
    <w:rsid w:val="001E1B21"/>
    <w:rsid w:val="001E1C31"/>
    <w:rsid w:val="001E1DBB"/>
    <w:rsid w:val="001E1FB7"/>
    <w:rsid w:val="001E23CA"/>
    <w:rsid w:val="001E31C2"/>
    <w:rsid w:val="001E36B9"/>
    <w:rsid w:val="001E38DD"/>
    <w:rsid w:val="001E4620"/>
    <w:rsid w:val="001E48D6"/>
    <w:rsid w:val="001E4D58"/>
    <w:rsid w:val="001E53DA"/>
    <w:rsid w:val="001E5408"/>
    <w:rsid w:val="001E5949"/>
    <w:rsid w:val="001E5AF3"/>
    <w:rsid w:val="001E5E99"/>
    <w:rsid w:val="001E5F5F"/>
    <w:rsid w:val="001E6050"/>
    <w:rsid w:val="001E605C"/>
    <w:rsid w:val="001E64C6"/>
    <w:rsid w:val="001E69C1"/>
    <w:rsid w:val="001E6B57"/>
    <w:rsid w:val="001E6BC3"/>
    <w:rsid w:val="001E72D2"/>
    <w:rsid w:val="001E7D88"/>
    <w:rsid w:val="001E7F68"/>
    <w:rsid w:val="001F0A53"/>
    <w:rsid w:val="001F0B8B"/>
    <w:rsid w:val="001F0D4D"/>
    <w:rsid w:val="001F13AE"/>
    <w:rsid w:val="001F1C5A"/>
    <w:rsid w:val="001F2001"/>
    <w:rsid w:val="001F214F"/>
    <w:rsid w:val="001F2309"/>
    <w:rsid w:val="001F2785"/>
    <w:rsid w:val="001F3AD4"/>
    <w:rsid w:val="001F4226"/>
    <w:rsid w:val="001F47CB"/>
    <w:rsid w:val="001F4D24"/>
    <w:rsid w:val="001F4DC3"/>
    <w:rsid w:val="001F53CB"/>
    <w:rsid w:val="001F545A"/>
    <w:rsid w:val="001F5689"/>
    <w:rsid w:val="001F5933"/>
    <w:rsid w:val="001F5E17"/>
    <w:rsid w:val="001F613A"/>
    <w:rsid w:val="001F7340"/>
    <w:rsid w:val="001F7C4D"/>
    <w:rsid w:val="00200168"/>
    <w:rsid w:val="002002F7"/>
    <w:rsid w:val="00200432"/>
    <w:rsid w:val="0020090F"/>
    <w:rsid w:val="002011FF"/>
    <w:rsid w:val="002013AD"/>
    <w:rsid w:val="00201AA1"/>
    <w:rsid w:val="00201B4B"/>
    <w:rsid w:val="00201EF8"/>
    <w:rsid w:val="002022DA"/>
    <w:rsid w:val="00202962"/>
    <w:rsid w:val="002029E0"/>
    <w:rsid w:val="00203C97"/>
    <w:rsid w:val="00204BD5"/>
    <w:rsid w:val="00204C81"/>
    <w:rsid w:val="002051BD"/>
    <w:rsid w:val="00205528"/>
    <w:rsid w:val="00205AEC"/>
    <w:rsid w:val="00205CF5"/>
    <w:rsid w:val="00205FAD"/>
    <w:rsid w:val="00206462"/>
    <w:rsid w:val="0020646E"/>
    <w:rsid w:val="002066AA"/>
    <w:rsid w:val="00207164"/>
    <w:rsid w:val="002073D4"/>
    <w:rsid w:val="00207DF2"/>
    <w:rsid w:val="002100B6"/>
    <w:rsid w:val="002100D4"/>
    <w:rsid w:val="002102A9"/>
    <w:rsid w:val="002102F0"/>
    <w:rsid w:val="00210FAC"/>
    <w:rsid w:val="00211A99"/>
    <w:rsid w:val="00211C0C"/>
    <w:rsid w:val="00211D9F"/>
    <w:rsid w:val="00211EDC"/>
    <w:rsid w:val="0021279A"/>
    <w:rsid w:val="002127BF"/>
    <w:rsid w:val="00213077"/>
    <w:rsid w:val="00213171"/>
    <w:rsid w:val="00213251"/>
    <w:rsid w:val="00213303"/>
    <w:rsid w:val="00213EFD"/>
    <w:rsid w:val="00214010"/>
    <w:rsid w:val="00214612"/>
    <w:rsid w:val="00214A40"/>
    <w:rsid w:val="00214F76"/>
    <w:rsid w:val="00215127"/>
    <w:rsid w:val="00216E69"/>
    <w:rsid w:val="00217019"/>
    <w:rsid w:val="00217EB6"/>
    <w:rsid w:val="00217FFE"/>
    <w:rsid w:val="00220158"/>
    <w:rsid w:val="002206C1"/>
    <w:rsid w:val="00220797"/>
    <w:rsid w:val="00220F03"/>
    <w:rsid w:val="00221301"/>
    <w:rsid w:val="002225C3"/>
    <w:rsid w:val="002235A2"/>
    <w:rsid w:val="00223759"/>
    <w:rsid w:val="0022432E"/>
    <w:rsid w:val="00224699"/>
    <w:rsid w:val="0022478A"/>
    <w:rsid w:val="00224B12"/>
    <w:rsid w:val="002258D9"/>
    <w:rsid w:val="00226788"/>
    <w:rsid w:val="0022686C"/>
    <w:rsid w:val="00226EE1"/>
    <w:rsid w:val="002279A7"/>
    <w:rsid w:val="00227F31"/>
    <w:rsid w:val="00230266"/>
    <w:rsid w:val="00230DF7"/>
    <w:rsid w:val="00230E28"/>
    <w:rsid w:val="002317FC"/>
    <w:rsid w:val="0023185D"/>
    <w:rsid w:val="00231D4A"/>
    <w:rsid w:val="0023207A"/>
    <w:rsid w:val="002321AF"/>
    <w:rsid w:val="00232DAB"/>
    <w:rsid w:val="00232FFB"/>
    <w:rsid w:val="002332C7"/>
    <w:rsid w:val="00233369"/>
    <w:rsid w:val="00233499"/>
    <w:rsid w:val="00233BC1"/>
    <w:rsid w:val="00233E43"/>
    <w:rsid w:val="0023412E"/>
    <w:rsid w:val="002345FD"/>
    <w:rsid w:val="0023465A"/>
    <w:rsid w:val="00234722"/>
    <w:rsid w:val="0023483D"/>
    <w:rsid w:val="00234844"/>
    <w:rsid w:val="00234921"/>
    <w:rsid w:val="00234D1E"/>
    <w:rsid w:val="00234E32"/>
    <w:rsid w:val="002350AA"/>
    <w:rsid w:val="002355EB"/>
    <w:rsid w:val="00236084"/>
    <w:rsid w:val="00236138"/>
    <w:rsid w:val="0023634C"/>
    <w:rsid w:val="002365CE"/>
    <w:rsid w:val="002365DB"/>
    <w:rsid w:val="0023728F"/>
    <w:rsid w:val="002376D3"/>
    <w:rsid w:val="0023783F"/>
    <w:rsid w:val="00237A41"/>
    <w:rsid w:val="00237DA1"/>
    <w:rsid w:val="00240222"/>
    <w:rsid w:val="00240799"/>
    <w:rsid w:val="002407F2"/>
    <w:rsid w:val="00240C03"/>
    <w:rsid w:val="00240D98"/>
    <w:rsid w:val="0024141F"/>
    <w:rsid w:val="0024149C"/>
    <w:rsid w:val="00241A12"/>
    <w:rsid w:val="00241E7C"/>
    <w:rsid w:val="002426ED"/>
    <w:rsid w:val="002434CB"/>
    <w:rsid w:val="00243BEC"/>
    <w:rsid w:val="00244014"/>
    <w:rsid w:val="00245167"/>
    <w:rsid w:val="002453B9"/>
    <w:rsid w:val="00245630"/>
    <w:rsid w:val="00245B22"/>
    <w:rsid w:val="00245FDC"/>
    <w:rsid w:val="00246564"/>
    <w:rsid w:val="002465AC"/>
    <w:rsid w:val="00246914"/>
    <w:rsid w:val="00246BDF"/>
    <w:rsid w:val="00246F21"/>
    <w:rsid w:val="0024700E"/>
    <w:rsid w:val="002472DF"/>
    <w:rsid w:val="002474BB"/>
    <w:rsid w:val="0024752A"/>
    <w:rsid w:val="002477E4"/>
    <w:rsid w:val="0025027B"/>
    <w:rsid w:val="002507F7"/>
    <w:rsid w:val="0025087B"/>
    <w:rsid w:val="002508D9"/>
    <w:rsid w:val="00250B4B"/>
    <w:rsid w:val="0025115C"/>
    <w:rsid w:val="002512F6"/>
    <w:rsid w:val="00251525"/>
    <w:rsid w:val="00251FEE"/>
    <w:rsid w:val="002521FF"/>
    <w:rsid w:val="002522CA"/>
    <w:rsid w:val="002526EE"/>
    <w:rsid w:val="00252828"/>
    <w:rsid w:val="00252A8B"/>
    <w:rsid w:val="00252B9D"/>
    <w:rsid w:val="0025378D"/>
    <w:rsid w:val="00253867"/>
    <w:rsid w:val="00253FFB"/>
    <w:rsid w:val="0025400B"/>
    <w:rsid w:val="002546C3"/>
    <w:rsid w:val="00254CE3"/>
    <w:rsid w:val="00255318"/>
    <w:rsid w:val="0025540C"/>
    <w:rsid w:val="00255711"/>
    <w:rsid w:val="00255A6C"/>
    <w:rsid w:val="0025696C"/>
    <w:rsid w:val="0025746E"/>
    <w:rsid w:val="0025760A"/>
    <w:rsid w:val="0025782C"/>
    <w:rsid w:val="0025793A"/>
    <w:rsid w:val="00257B60"/>
    <w:rsid w:val="00257BA3"/>
    <w:rsid w:val="00257CB8"/>
    <w:rsid w:val="002603D0"/>
    <w:rsid w:val="002609C2"/>
    <w:rsid w:val="00260C5A"/>
    <w:rsid w:val="00261C38"/>
    <w:rsid w:val="00262051"/>
    <w:rsid w:val="00262264"/>
    <w:rsid w:val="002626C7"/>
    <w:rsid w:val="0026298F"/>
    <w:rsid w:val="00263522"/>
    <w:rsid w:val="00263846"/>
    <w:rsid w:val="00263890"/>
    <w:rsid w:val="00263E47"/>
    <w:rsid w:val="00263EB6"/>
    <w:rsid w:val="002642B9"/>
    <w:rsid w:val="00264819"/>
    <w:rsid w:val="002648C5"/>
    <w:rsid w:val="00264A63"/>
    <w:rsid w:val="00264AC9"/>
    <w:rsid w:val="00264AFF"/>
    <w:rsid w:val="002653B9"/>
    <w:rsid w:val="00265DE5"/>
    <w:rsid w:val="00266264"/>
    <w:rsid w:val="0026649F"/>
    <w:rsid w:val="00266D64"/>
    <w:rsid w:val="00267596"/>
    <w:rsid w:val="00270096"/>
    <w:rsid w:val="002703FB"/>
    <w:rsid w:val="002709E2"/>
    <w:rsid w:val="00270A83"/>
    <w:rsid w:val="00270DCE"/>
    <w:rsid w:val="00271021"/>
    <w:rsid w:val="0027116C"/>
    <w:rsid w:val="00271956"/>
    <w:rsid w:val="00271990"/>
    <w:rsid w:val="00271E20"/>
    <w:rsid w:val="00271EBD"/>
    <w:rsid w:val="002721B3"/>
    <w:rsid w:val="00272393"/>
    <w:rsid w:val="00272409"/>
    <w:rsid w:val="00272BE9"/>
    <w:rsid w:val="00272F74"/>
    <w:rsid w:val="00273418"/>
    <w:rsid w:val="00273941"/>
    <w:rsid w:val="00273AB4"/>
    <w:rsid w:val="00273D75"/>
    <w:rsid w:val="00273F29"/>
    <w:rsid w:val="002742E5"/>
    <w:rsid w:val="002749D7"/>
    <w:rsid w:val="00274C10"/>
    <w:rsid w:val="0027514C"/>
    <w:rsid w:val="00275474"/>
    <w:rsid w:val="0027615F"/>
    <w:rsid w:val="00276452"/>
    <w:rsid w:val="00276C89"/>
    <w:rsid w:val="00276CE3"/>
    <w:rsid w:val="00277694"/>
    <w:rsid w:val="0028007A"/>
    <w:rsid w:val="00280346"/>
    <w:rsid w:val="00280A4D"/>
    <w:rsid w:val="00280EC4"/>
    <w:rsid w:val="00281301"/>
    <w:rsid w:val="00281361"/>
    <w:rsid w:val="0028161F"/>
    <w:rsid w:val="0028186E"/>
    <w:rsid w:val="00281DDC"/>
    <w:rsid w:val="00281E18"/>
    <w:rsid w:val="0028217A"/>
    <w:rsid w:val="002822D6"/>
    <w:rsid w:val="00282328"/>
    <w:rsid w:val="0028237F"/>
    <w:rsid w:val="002824DB"/>
    <w:rsid w:val="0028277D"/>
    <w:rsid w:val="002834FA"/>
    <w:rsid w:val="00283519"/>
    <w:rsid w:val="00283555"/>
    <w:rsid w:val="002842FA"/>
    <w:rsid w:val="002847A2"/>
    <w:rsid w:val="002847B5"/>
    <w:rsid w:val="00284E95"/>
    <w:rsid w:val="00284FF2"/>
    <w:rsid w:val="002850DE"/>
    <w:rsid w:val="002852FC"/>
    <w:rsid w:val="002857D4"/>
    <w:rsid w:val="00285F61"/>
    <w:rsid w:val="0028663A"/>
    <w:rsid w:val="00286813"/>
    <w:rsid w:val="00286AD3"/>
    <w:rsid w:val="00286B5E"/>
    <w:rsid w:val="00286D6B"/>
    <w:rsid w:val="002870D1"/>
    <w:rsid w:val="002871A8"/>
    <w:rsid w:val="00287493"/>
    <w:rsid w:val="00287716"/>
    <w:rsid w:val="002878CD"/>
    <w:rsid w:val="00287BE3"/>
    <w:rsid w:val="002900F1"/>
    <w:rsid w:val="002903B3"/>
    <w:rsid w:val="00290787"/>
    <w:rsid w:val="00290CA3"/>
    <w:rsid w:val="00291C7D"/>
    <w:rsid w:val="0029202C"/>
    <w:rsid w:val="0029208D"/>
    <w:rsid w:val="002933C6"/>
    <w:rsid w:val="00293C0C"/>
    <w:rsid w:val="00293ECA"/>
    <w:rsid w:val="0029456E"/>
    <w:rsid w:val="00294C87"/>
    <w:rsid w:val="00294EE6"/>
    <w:rsid w:val="00295112"/>
    <w:rsid w:val="0029524E"/>
    <w:rsid w:val="00295448"/>
    <w:rsid w:val="00295C7E"/>
    <w:rsid w:val="00295D9B"/>
    <w:rsid w:val="00296C7F"/>
    <w:rsid w:val="002978B3"/>
    <w:rsid w:val="00297B7F"/>
    <w:rsid w:val="002A07ED"/>
    <w:rsid w:val="002A0B30"/>
    <w:rsid w:val="002A1557"/>
    <w:rsid w:val="002A156C"/>
    <w:rsid w:val="002A1A29"/>
    <w:rsid w:val="002A20E3"/>
    <w:rsid w:val="002A3650"/>
    <w:rsid w:val="002A3BDB"/>
    <w:rsid w:val="002A3C55"/>
    <w:rsid w:val="002A41DB"/>
    <w:rsid w:val="002A4381"/>
    <w:rsid w:val="002A45FD"/>
    <w:rsid w:val="002A5263"/>
    <w:rsid w:val="002A53B8"/>
    <w:rsid w:val="002A57A7"/>
    <w:rsid w:val="002A5C73"/>
    <w:rsid w:val="002A5D24"/>
    <w:rsid w:val="002A6321"/>
    <w:rsid w:val="002A637B"/>
    <w:rsid w:val="002A641D"/>
    <w:rsid w:val="002A6DB6"/>
    <w:rsid w:val="002A7213"/>
    <w:rsid w:val="002A7550"/>
    <w:rsid w:val="002A783F"/>
    <w:rsid w:val="002A7C61"/>
    <w:rsid w:val="002B0F00"/>
    <w:rsid w:val="002B0FD8"/>
    <w:rsid w:val="002B1175"/>
    <w:rsid w:val="002B1C83"/>
    <w:rsid w:val="002B1CA2"/>
    <w:rsid w:val="002B1E25"/>
    <w:rsid w:val="002B1F12"/>
    <w:rsid w:val="002B2869"/>
    <w:rsid w:val="002B2A5A"/>
    <w:rsid w:val="002B2FC1"/>
    <w:rsid w:val="002B365F"/>
    <w:rsid w:val="002B4698"/>
    <w:rsid w:val="002B4B69"/>
    <w:rsid w:val="002B4BC5"/>
    <w:rsid w:val="002B4CDD"/>
    <w:rsid w:val="002B4E1F"/>
    <w:rsid w:val="002B5887"/>
    <w:rsid w:val="002B60DB"/>
    <w:rsid w:val="002B6394"/>
    <w:rsid w:val="002B6656"/>
    <w:rsid w:val="002B6AAE"/>
    <w:rsid w:val="002B6DB5"/>
    <w:rsid w:val="002B7141"/>
    <w:rsid w:val="002B7403"/>
    <w:rsid w:val="002B7B55"/>
    <w:rsid w:val="002C02E9"/>
    <w:rsid w:val="002C09C4"/>
    <w:rsid w:val="002C0CE4"/>
    <w:rsid w:val="002C0DFC"/>
    <w:rsid w:val="002C15D3"/>
    <w:rsid w:val="002C182D"/>
    <w:rsid w:val="002C1B66"/>
    <w:rsid w:val="002C1BB9"/>
    <w:rsid w:val="002C262F"/>
    <w:rsid w:val="002C2C4A"/>
    <w:rsid w:val="002C3065"/>
    <w:rsid w:val="002C3D09"/>
    <w:rsid w:val="002C3E42"/>
    <w:rsid w:val="002C3E4D"/>
    <w:rsid w:val="002C4586"/>
    <w:rsid w:val="002C47BB"/>
    <w:rsid w:val="002C47D8"/>
    <w:rsid w:val="002C47F8"/>
    <w:rsid w:val="002C5B2C"/>
    <w:rsid w:val="002C5D7F"/>
    <w:rsid w:val="002C61B2"/>
    <w:rsid w:val="002C62B2"/>
    <w:rsid w:val="002C674D"/>
    <w:rsid w:val="002C676E"/>
    <w:rsid w:val="002C6BA8"/>
    <w:rsid w:val="002C6EF5"/>
    <w:rsid w:val="002C7315"/>
    <w:rsid w:val="002C79F2"/>
    <w:rsid w:val="002C7FD7"/>
    <w:rsid w:val="002D00EA"/>
    <w:rsid w:val="002D050E"/>
    <w:rsid w:val="002D05A5"/>
    <w:rsid w:val="002D082D"/>
    <w:rsid w:val="002D10C1"/>
    <w:rsid w:val="002D10C9"/>
    <w:rsid w:val="002D11AB"/>
    <w:rsid w:val="002D1845"/>
    <w:rsid w:val="002D1DC8"/>
    <w:rsid w:val="002D21E8"/>
    <w:rsid w:val="002D25E5"/>
    <w:rsid w:val="002D26A3"/>
    <w:rsid w:val="002D37D5"/>
    <w:rsid w:val="002D3834"/>
    <w:rsid w:val="002D393A"/>
    <w:rsid w:val="002D40B9"/>
    <w:rsid w:val="002D42C2"/>
    <w:rsid w:val="002D508E"/>
    <w:rsid w:val="002D55C4"/>
    <w:rsid w:val="002D6EE8"/>
    <w:rsid w:val="002D708D"/>
    <w:rsid w:val="002D74CF"/>
    <w:rsid w:val="002D7ED4"/>
    <w:rsid w:val="002E024A"/>
    <w:rsid w:val="002E057A"/>
    <w:rsid w:val="002E0731"/>
    <w:rsid w:val="002E085D"/>
    <w:rsid w:val="002E1321"/>
    <w:rsid w:val="002E1DF4"/>
    <w:rsid w:val="002E24D5"/>
    <w:rsid w:val="002E2C96"/>
    <w:rsid w:val="002E2D38"/>
    <w:rsid w:val="002E4197"/>
    <w:rsid w:val="002E41E2"/>
    <w:rsid w:val="002E445B"/>
    <w:rsid w:val="002E4618"/>
    <w:rsid w:val="002E4763"/>
    <w:rsid w:val="002E48BF"/>
    <w:rsid w:val="002E50CF"/>
    <w:rsid w:val="002E50E8"/>
    <w:rsid w:val="002E5D0C"/>
    <w:rsid w:val="002E5F32"/>
    <w:rsid w:val="002E62B6"/>
    <w:rsid w:val="002E640F"/>
    <w:rsid w:val="002E656E"/>
    <w:rsid w:val="002E67A8"/>
    <w:rsid w:val="002E67FF"/>
    <w:rsid w:val="002E6856"/>
    <w:rsid w:val="002E7298"/>
    <w:rsid w:val="002E7716"/>
    <w:rsid w:val="002E7A04"/>
    <w:rsid w:val="002E7E9A"/>
    <w:rsid w:val="002F00A7"/>
    <w:rsid w:val="002F07F2"/>
    <w:rsid w:val="002F0856"/>
    <w:rsid w:val="002F09EB"/>
    <w:rsid w:val="002F0D75"/>
    <w:rsid w:val="002F1527"/>
    <w:rsid w:val="002F1C99"/>
    <w:rsid w:val="002F1D46"/>
    <w:rsid w:val="002F212B"/>
    <w:rsid w:val="002F2252"/>
    <w:rsid w:val="002F247D"/>
    <w:rsid w:val="002F2BAF"/>
    <w:rsid w:val="002F2D22"/>
    <w:rsid w:val="002F2E78"/>
    <w:rsid w:val="002F3107"/>
    <w:rsid w:val="002F3723"/>
    <w:rsid w:val="002F3B23"/>
    <w:rsid w:val="002F3EA8"/>
    <w:rsid w:val="002F3EAC"/>
    <w:rsid w:val="002F4035"/>
    <w:rsid w:val="002F40F9"/>
    <w:rsid w:val="002F4CC3"/>
    <w:rsid w:val="002F4D9E"/>
    <w:rsid w:val="002F5355"/>
    <w:rsid w:val="002F544C"/>
    <w:rsid w:val="002F5B00"/>
    <w:rsid w:val="002F5BE2"/>
    <w:rsid w:val="002F5D79"/>
    <w:rsid w:val="002F5E54"/>
    <w:rsid w:val="002F63B8"/>
    <w:rsid w:val="002F6875"/>
    <w:rsid w:val="002F6D6B"/>
    <w:rsid w:val="002F6F54"/>
    <w:rsid w:val="002F6FDE"/>
    <w:rsid w:val="002F74A6"/>
    <w:rsid w:val="002F77FB"/>
    <w:rsid w:val="002F78F7"/>
    <w:rsid w:val="002F7920"/>
    <w:rsid w:val="0030016C"/>
    <w:rsid w:val="003001BA"/>
    <w:rsid w:val="00300218"/>
    <w:rsid w:val="003003B2"/>
    <w:rsid w:val="00300799"/>
    <w:rsid w:val="00300E8B"/>
    <w:rsid w:val="00300F91"/>
    <w:rsid w:val="003010EA"/>
    <w:rsid w:val="003010F3"/>
    <w:rsid w:val="0030111F"/>
    <w:rsid w:val="003012B0"/>
    <w:rsid w:val="00301529"/>
    <w:rsid w:val="003024B3"/>
    <w:rsid w:val="00302528"/>
    <w:rsid w:val="00302554"/>
    <w:rsid w:val="003026A9"/>
    <w:rsid w:val="0030296F"/>
    <w:rsid w:val="00302A19"/>
    <w:rsid w:val="00303745"/>
    <w:rsid w:val="00303E78"/>
    <w:rsid w:val="00304963"/>
    <w:rsid w:val="00305193"/>
    <w:rsid w:val="0030531B"/>
    <w:rsid w:val="003055E8"/>
    <w:rsid w:val="00305847"/>
    <w:rsid w:val="00305D03"/>
    <w:rsid w:val="00305EB7"/>
    <w:rsid w:val="00305F35"/>
    <w:rsid w:val="00306573"/>
    <w:rsid w:val="0030692A"/>
    <w:rsid w:val="00306A5F"/>
    <w:rsid w:val="00306BAA"/>
    <w:rsid w:val="00307060"/>
    <w:rsid w:val="003074F4"/>
    <w:rsid w:val="00307BBA"/>
    <w:rsid w:val="00307E41"/>
    <w:rsid w:val="00307E69"/>
    <w:rsid w:val="00310056"/>
    <w:rsid w:val="00310698"/>
    <w:rsid w:val="003108FE"/>
    <w:rsid w:val="00310965"/>
    <w:rsid w:val="003109F1"/>
    <w:rsid w:val="00310AF6"/>
    <w:rsid w:val="003114FF"/>
    <w:rsid w:val="00311DD9"/>
    <w:rsid w:val="003128C2"/>
    <w:rsid w:val="0031318E"/>
    <w:rsid w:val="00313830"/>
    <w:rsid w:val="00314644"/>
    <w:rsid w:val="0031508F"/>
    <w:rsid w:val="00315470"/>
    <w:rsid w:val="0031554E"/>
    <w:rsid w:val="003168F3"/>
    <w:rsid w:val="00317AD1"/>
    <w:rsid w:val="0032046A"/>
    <w:rsid w:val="0032065E"/>
    <w:rsid w:val="00320E4E"/>
    <w:rsid w:val="0032121D"/>
    <w:rsid w:val="00321252"/>
    <w:rsid w:val="0032146B"/>
    <w:rsid w:val="003217F2"/>
    <w:rsid w:val="003218F6"/>
    <w:rsid w:val="00321B72"/>
    <w:rsid w:val="0032244D"/>
    <w:rsid w:val="003226F9"/>
    <w:rsid w:val="00323247"/>
    <w:rsid w:val="003232C3"/>
    <w:rsid w:val="003233A2"/>
    <w:rsid w:val="003237B7"/>
    <w:rsid w:val="00324A31"/>
    <w:rsid w:val="00324ADE"/>
    <w:rsid w:val="00324B85"/>
    <w:rsid w:val="00324EE8"/>
    <w:rsid w:val="003254C3"/>
    <w:rsid w:val="00325A35"/>
    <w:rsid w:val="0032641E"/>
    <w:rsid w:val="003264AF"/>
    <w:rsid w:val="00326650"/>
    <w:rsid w:val="003268E9"/>
    <w:rsid w:val="00326EB2"/>
    <w:rsid w:val="00326F1A"/>
    <w:rsid w:val="0032703F"/>
    <w:rsid w:val="003270C6"/>
    <w:rsid w:val="003270CD"/>
    <w:rsid w:val="00327A7E"/>
    <w:rsid w:val="00327BDF"/>
    <w:rsid w:val="003303B8"/>
    <w:rsid w:val="003305F4"/>
    <w:rsid w:val="003308CA"/>
    <w:rsid w:val="00330F35"/>
    <w:rsid w:val="0033123D"/>
    <w:rsid w:val="003316BE"/>
    <w:rsid w:val="00331ABB"/>
    <w:rsid w:val="00331B8D"/>
    <w:rsid w:val="00331F6F"/>
    <w:rsid w:val="003324A1"/>
    <w:rsid w:val="0033334A"/>
    <w:rsid w:val="0033368D"/>
    <w:rsid w:val="00333F5B"/>
    <w:rsid w:val="0033417F"/>
    <w:rsid w:val="00334240"/>
    <w:rsid w:val="00334BF4"/>
    <w:rsid w:val="00334E53"/>
    <w:rsid w:val="00335243"/>
    <w:rsid w:val="0033593B"/>
    <w:rsid w:val="00335A57"/>
    <w:rsid w:val="003360EB"/>
    <w:rsid w:val="00336339"/>
    <w:rsid w:val="00336517"/>
    <w:rsid w:val="0033686E"/>
    <w:rsid w:val="003368CD"/>
    <w:rsid w:val="00337003"/>
    <w:rsid w:val="0033711F"/>
    <w:rsid w:val="00337955"/>
    <w:rsid w:val="003379DE"/>
    <w:rsid w:val="00340F6F"/>
    <w:rsid w:val="0034116F"/>
    <w:rsid w:val="003411D0"/>
    <w:rsid w:val="0034150E"/>
    <w:rsid w:val="003419EC"/>
    <w:rsid w:val="00341DC9"/>
    <w:rsid w:val="00341F01"/>
    <w:rsid w:val="00342998"/>
    <w:rsid w:val="00343089"/>
    <w:rsid w:val="003431F0"/>
    <w:rsid w:val="00343258"/>
    <w:rsid w:val="00343364"/>
    <w:rsid w:val="00343459"/>
    <w:rsid w:val="003438F1"/>
    <w:rsid w:val="00343AD0"/>
    <w:rsid w:val="003441EB"/>
    <w:rsid w:val="003443F0"/>
    <w:rsid w:val="00344878"/>
    <w:rsid w:val="00345791"/>
    <w:rsid w:val="00346E02"/>
    <w:rsid w:val="00347246"/>
    <w:rsid w:val="003508F3"/>
    <w:rsid w:val="00350C06"/>
    <w:rsid w:val="00351C44"/>
    <w:rsid w:val="00351C73"/>
    <w:rsid w:val="00351C89"/>
    <w:rsid w:val="00352335"/>
    <w:rsid w:val="003525DA"/>
    <w:rsid w:val="0035284B"/>
    <w:rsid w:val="00352C06"/>
    <w:rsid w:val="00353213"/>
    <w:rsid w:val="003532AD"/>
    <w:rsid w:val="00353983"/>
    <w:rsid w:val="003539FB"/>
    <w:rsid w:val="00353A56"/>
    <w:rsid w:val="00353D5B"/>
    <w:rsid w:val="00353E8D"/>
    <w:rsid w:val="00353F62"/>
    <w:rsid w:val="00354D3E"/>
    <w:rsid w:val="0035520E"/>
    <w:rsid w:val="00355862"/>
    <w:rsid w:val="00355892"/>
    <w:rsid w:val="003560A8"/>
    <w:rsid w:val="00356829"/>
    <w:rsid w:val="00356B03"/>
    <w:rsid w:val="00357B5B"/>
    <w:rsid w:val="0036085D"/>
    <w:rsid w:val="00361169"/>
    <w:rsid w:val="00361416"/>
    <w:rsid w:val="00361440"/>
    <w:rsid w:val="00361615"/>
    <w:rsid w:val="00361A0D"/>
    <w:rsid w:val="00361F33"/>
    <w:rsid w:val="00362040"/>
    <w:rsid w:val="0036239C"/>
    <w:rsid w:val="00362FC7"/>
    <w:rsid w:val="0036312F"/>
    <w:rsid w:val="003632AB"/>
    <w:rsid w:val="0036340C"/>
    <w:rsid w:val="0036386B"/>
    <w:rsid w:val="0036396C"/>
    <w:rsid w:val="003641DC"/>
    <w:rsid w:val="0036425E"/>
    <w:rsid w:val="003642A5"/>
    <w:rsid w:val="00364740"/>
    <w:rsid w:val="0036492E"/>
    <w:rsid w:val="0036565D"/>
    <w:rsid w:val="003656E2"/>
    <w:rsid w:val="003659E2"/>
    <w:rsid w:val="00367715"/>
    <w:rsid w:val="00367A88"/>
    <w:rsid w:val="00367E09"/>
    <w:rsid w:val="003700A5"/>
    <w:rsid w:val="00370119"/>
    <w:rsid w:val="00370222"/>
    <w:rsid w:val="00370488"/>
    <w:rsid w:val="003707C0"/>
    <w:rsid w:val="0037106F"/>
    <w:rsid w:val="003713AA"/>
    <w:rsid w:val="00371A23"/>
    <w:rsid w:val="00371A2E"/>
    <w:rsid w:val="0037234F"/>
    <w:rsid w:val="0037247A"/>
    <w:rsid w:val="00372925"/>
    <w:rsid w:val="0037293D"/>
    <w:rsid w:val="003729C7"/>
    <w:rsid w:val="00372BCB"/>
    <w:rsid w:val="00372D40"/>
    <w:rsid w:val="00372DC2"/>
    <w:rsid w:val="00372E24"/>
    <w:rsid w:val="00372EEA"/>
    <w:rsid w:val="00372F99"/>
    <w:rsid w:val="00373060"/>
    <w:rsid w:val="0037347F"/>
    <w:rsid w:val="003736C7"/>
    <w:rsid w:val="00373A02"/>
    <w:rsid w:val="00374BBA"/>
    <w:rsid w:val="00374CD9"/>
    <w:rsid w:val="00374D47"/>
    <w:rsid w:val="003763CC"/>
    <w:rsid w:val="003763D8"/>
    <w:rsid w:val="00376729"/>
    <w:rsid w:val="00376CBA"/>
    <w:rsid w:val="00376F9D"/>
    <w:rsid w:val="003771C7"/>
    <w:rsid w:val="003771E5"/>
    <w:rsid w:val="003772C0"/>
    <w:rsid w:val="00377551"/>
    <w:rsid w:val="003778AF"/>
    <w:rsid w:val="00377D18"/>
    <w:rsid w:val="00380726"/>
    <w:rsid w:val="003808BF"/>
    <w:rsid w:val="00380AB0"/>
    <w:rsid w:val="00380EB0"/>
    <w:rsid w:val="00381446"/>
    <w:rsid w:val="00381CF8"/>
    <w:rsid w:val="0038266A"/>
    <w:rsid w:val="00382AF5"/>
    <w:rsid w:val="00382D82"/>
    <w:rsid w:val="0038315F"/>
    <w:rsid w:val="003839E6"/>
    <w:rsid w:val="003844F0"/>
    <w:rsid w:val="003845D4"/>
    <w:rsid w:val="003846B5"/>
    <w:rsid w:val="00385F51"/>
    <w:rsid w:val="00385F86"/>
    <w:rsid w:val="0038647C"/>
    <w:rsid w:val="0038687A"/>
    <w:rsid w:val="00386895"/>
    <w:rsid w:val="003868B6"/>
    <w:rsid w:val="00386BC8"/>
    <w:rsid w:val="003871FA"/>
    <w:rsid w:val="00387666"/>
    <w:rsid w:val="00387671"/>
    <w:rsid w:val="00387D59"/>
    <w:rsid w:val="003902A3"/>
    <w:rsid w:val="00390BCD"/>
    <w:rsid w:val="00390D31"/>
    <w:rsid w:val="00390DD5"/>
    <w:rsid w:val="00391559"/>
    <w:rsid w:val="00391583"/>
    <w:rsid w:val="003917DE"/>
    <w:rsid w:val="00391C5B"/>
    <w:rsid w:val="00391F38"/>
    <w:rsid w:val="003927B7"/>
    <w:rsid w:val="00393071"/>
    <w:rsid w:val="00393427"/>
    <w:rsid w:val="00393A88"/>
    <w:rsid w:val="0039511F"/>
    <w:rsid w:val="0039537B"/>
    <w:rsid w:val="00395479"/>
    <w:rsid w:val="00395745"/>
    <w:rsid w:val="0039595B"/>
    <w:rsid w:val="00396414"/>
    <w:rsid w:val="00396A66"/>
    <w:rsid w:val="00397183"/>
    <w:rsid w:val="003974B1"/>
    <w:rsid w:val="00397A00"/>
    <w:rsid w:val="003A022A"/>
    <w:rsid w:val="003A080C"/>
    <w:rsid w:val="003A0BD6"/>
    <w:rsid w:val="003A0F18"/>
    <w:rsid w:val="003A0F51"/>
    <w:rsid w:val="003A13A2"/>
    <w:rsid w:val="003A2059"/>
    <w:rsid w:val="003A2457"/>
    <w:rsid w:val="003A2485"/>
    <w:rsid w:val="003A26CE"/>
    <w:rsid w:val="003A39BF"/>
    <w:rsid w:val="003A3DCF"/>
    <w:rsid w:val="003A530B"/>
    <w:rsid w:val="003A544E"/>
    <w:rsid w:val="003A5D25"/>
    <w:rsid w:val="003A6931"/>
    <w:rsid w:val="003A69EC"/>
    <w:rsid w:val="003B0585"/>
    <w:rsid w:val="003B0ADC"/>
    <w:rsid w:val="003B0CF1"/>
    <w:rsid w:val="003B1618"/>
    <w:rsid w:val="003B1940"/>
    <w:rsid w:val="003B2787"/>
    <w:rsid w:val="003B28F2"/>
    <w:rsid w:val="003B3605"/>
    <w:rsid w:val="003B4130"/>
    <w:rsid w:val="003B477F"/>
    <w:rsid w:val="003B54D8"/>
    <w:rsid w:val="003B5AD3"/>
    <w:rsid w:val="003B5BC0"/>
    <w:rsid w:val="003B5D6E"/>
    <w:rsid w:val="003B5FE7"/>
    <w:rsid w:val="003B61A3"/>
    <w:rsid w:val="003B6922"/>
    <w:rsid w:val="003B6995"/>
    <w:rsid w:val="003B6E05"/>
    <w:rsid w:val="003B7263"/>
    <w:rsid w:val="003B72D6"/>
    <w:rsid w:val="003B7479"/>
    <w:rsid w:val="003B751B"/>
    <w:rsid w:val="003B75D9"/>
    <w:rsid w:val="003B78EB"/>
    <w:rsid w:val="003B7A1C"/>
    <w:rsid w:val="003B7C63"/>
    <w:rsid w:val="003B7D66"/>
    <w:rsid w:val="003C032E"/>
    <w:rsid w:val="003C08A0"/>
    <w:rsid w:val="003C1259"/>
    <w:rsid w:val="003C12C0"/>
    <w:rsid w:val="003C17B9"/>
    <w:rsid w:val="003C1BB5"/>
    <w:rsid w:val="003C20CC"/>
    <w:rsid w:val="003C251E"/>
    <w:rsid w:val="003C29E4"/>
    <w:rsid w:val="003C361F"/>
    <w:rsid w:val="003C3900"/>
    <w:rsid w:val="003C3B68"/>
    <w:rsid w:val="003C4A2E"/>
    <w:rsid w:val="003C4E2E"/>
    <w:rsid w:val="003C55D3"/>
    <w:rsid w:val="003C57A5"/>
    <w:rsid w:val="003C5A70"/>
    <w:rsid w:val="003C6302"/>
    <w:rsid w:val="003C6891"/>
    <w:rsid w:val="003C68C7"/>
    <w:rsid w:val="003C68D2"/>
    <w:rsid w:val="003C6C78"/>
    <w:rsid w:val="003C6D44"/>
    <w:rsid w:val="003C6F36"/>
    <w:rsid w:val="003C6F4C"/>
    <w:rsid w:val="003C6FAD"/>
    <w:rsid w:val="003C7191"/>
    <w:rsid w:val="003C74AF"/>
    <w:rsid w:val="003C76AA"/>
    <w:rsid w:val="003C7FB5"/>
    <w:rsid w:val="003D03B6"/>
    <w:rsid w:val="003D03B8"/>
    <w:rsid w:val="003D0834"/>
    <w:rsid w:val="003D09C8"/>
    <w:rsid w:val="003D0B7C"/>
    <w:rsid w:val="003D14E0"/>
    <w:rsid w:val="003D18E9"/>
    <w:rsid w:val="003D2461"/>
    <w:rsid w:val="003D27DB"/>
    <w:rsid w:val="003D2BED"/>
    <w:rsid w:val="003D2C54"/>
    <w:rsid w:val="003D3ACB"/>
    <w:rsid w:val="003D4060"/>
    <w:rsid w:val="003D441A"/>
    <w:rsid w:val="003D4B45"/>
    <w:rsid w:val="003D4D4C"/>
    <w:rsid w:val="003D4D83"/>
    <w:rsid w:val="003D53AC"/>
    <w:rsid w:val="003D5618"/>
    <w:rsid w:val="003D5B98"/>
    <w:rsid w:val="003D5C2F"/>
    <w:rsid w:val="003D6119"/>
    <w:rsid w:val="003D63A4"/>
    <w:rsid w:val="003D71C4"/>
    <w:rsid w:val="003D76B4"/>
    <w:rsid w:val="003D77B4"/>
    <w:rsid w:val="003D7BF4"/>
    <w:rsid w:val="003D7DFD"/>
    <w:rsid w:val="003E0132"/>
    <w:rsid w:val="003E0186"/>
    <w:rsid w:val="003E1A48"/>
    <w:rsid w:val="003E1E7C"/>
    <w:rsid w:val="003E209F"/>
    <w:rsid w:val="003E252B"/>
    <w:rsid w:val="003E2CD0"/>
    <w:rsid w:val="003E330A"/>
    <w:rsid w:val="003E33C2"/>
    <w:rsid w:val="003E3DE2"/>
    <w:rsid w:val="003E3F92"/>
    <w:rsid w:val="003E40C2"/>
    <w:rsid w:val="003E44EE"/>
    <w:rsid w:val="003E498E"/>
    <w:rsid w:val="003E4D10"/>
    <w:rsid w:val="003E50E9"/>
    <w:rsid w:val="003E571B"/>
    <w:rsid w:val="003E5EBC"/>
    <w:rsid w:val="003E6192"/>
    <w:rsid w:val="003E6574"/>
    <w:rsid w:val="003E7072"/>
    <w:rsid w:val="003E7CEB"/>
    <w:rsid w:val="003E7EB3"/>
    <w:rsid w:val="003F06AF"/>
    <w:rsid w:val="003F0B9E"/>
    <w:rsid w:val="003F13BC"/>
    <w:rsid w:val="003F1B08"/>
    <w:rsid w:val="003F1F55"/>
    <w:rsid w:val="003F2015"/>
    <w:rsid w:val="003F4588"/>
    <w:rsid w:val="003F463C"/>
    <w:rsid w:val="003F4915"/>
    <w:rsid w:val="003F4E37"/>
    <w:rsid w:val="003F52E7"/>
    <w:rsid w:val="003F53FE"/>
    <w:rsid w:val="003F57A9"/>
    <w:rsid w:val="003F64A5"/>
    <w:rsid w:val="003F66D7"/>
    <w:rsid w:val="003F755D"/>
    <w:rsid w:val="003F7E1A"/>
    <w:rsid w:val="003F7FE7"/>
    <w:rsid w:val="00400245"/>
    <w:rsid w:val="004007EC"/>
    <w:rsid w:val="0040082B"/>
    <w:rsid w:val="00400AD0"/>
    <w:rsid w:val="00400BDE"/>
    <w:rsid w:val="00400ECC"/>
    <w:rsid w:val="00401532"/>
    <w:rsid w:val="00401B69"/>
    <w:rsid w:val="004026A5"/>
    <w:rsid w:val="00402BB6"/>
    <w:rsid w:val="00402E51"/>
    <w:rsid w:val="00402E68"/>
    <w:rsid w:val="004031FF"/>
    <w:rsid w:val="004037D2"/>
    <w:rsid w:val="00403B1D"/>
    <w:rsid w:val="00403B25"/>
    <w:rsid w:val="00403C14"/>
    <w:rsid w:val="00404300"/>
    <w:rsid w:val="00404B33"/>
    <w:rsid w:val="00404D59"/>
    <w:rsid w:val="004051ED"/>
    <w:rsid w:val="004053E4"/>
    <w:rsid w:val="00405BA4"/>
    <w:rsid w:val="0040606F"/>
    <w:rsid w:val="004063EF"/>
    <w:rsid w:val="004064FF"/>
    <w:rsid w:val="00406761"/>
    <w:rsid w:val="0040697A"/>
    <w:rsid w:val="00406B36"/>
    <w:rsid w:val="00407109"/>
    <w:rsid w:val="004075FE"/>
    <w:rsid w:val="0040768E"/>
    <w:rsid w:val="0041033D"/>
    <w:rsid w:val="00410A68"/>
    <w:rsid w:val="004119AC"/>
    <w:rsid w:val="00411FBA"/>
    <w:rsid w:val="0041313C"/>
    <w:rsid w:val="00413535"/>
    <w:rsid w:val="004138C5"/>
    <w:rsid w:val="00413993"/>
    <w:rsid w:val="00413DBA"/>
    <w:rsid w:val="004148F5"/>
    <w:rsid w:val="00414A40"/>
    <w:rsid w:val="00414AEC"/>
    <w:rsid w:val="00415669"/>
    <w:rsid w:val="004158B2"/>
    <w:rsid w:val="00416499"/>
    <w:rsid w:val="004168D2"/>
    <w:rsid w:val="00416FC1"/>
    <w:rsid w:val="0041775E"/>
    <w:rsid w:val="00417867"/>
    <w:rsid w:val="00420269"/>
    <w:rsid w:val="004204B2"/>
    <w:rsid w:val="00420520"/>
    <w:rsid w:val="004205EC"/>
    <w:rsid w:val="00420634"/>
    <w:rsid w:val="004207CB"/>
    <w:rsid w:val="00420B12"/>
    <w:rsid w:val="00420B46"/>
    <w:rsid w:val="00420BF5"/>
    <w:rsid w:val="004214FD"/>
    <w:rsid w:val="004215C0"/>
    <w:rsid w:val="00421ABD"/>
    <w:rsid w:val="0042207C"/>
    <w:rsid w:val="00422469"/>
    <w:rsid w:val="00422ED0"/>
    <w:rsid w:val="00423074"/>
    <w:rsid w:val="004231DF"/>
    <w:rsid w:val="00423402"/>
    <w:rsid w:val="00423461"/>
    <w:rsid w:val="004235EE"/>
    <w:rsid w:val="00423B5A"/>
    <w:rsid w:val="00424F66"/>
    <w:rsid w:val="00424F6E"/>
    <w:rsid w:val="00424FF2"/>
    <w:rsid w:val="0042568D"/>
    <w:rsid w:val="00425BBB"/>
    <w:rsid w:val="00425D6D"/>
    <w:rsid w:val="004262D1"/>
    <w:rsid w:val="004263BD"/>
    <w:rsid w:val="004269B8"/>
    <w:rsid w:val="00426B18"/>
    <w:rsid w:val="00426D97"/>
    <w:rsid w:val="00427350"/>
    <w:rsid w:val="00427E93"/>
    <w:rsid w:val="00430578"/>
    <w:rsid w:val="0043070D"/>
    <w:rsid w:val="0043079A"/>
    <w:rsid w:val="00431006"/>
    <w:rsid w:val="00431338"/>
    <w:rsid w:val="0043158D"/>
    <w:rsid w:val="00431769"/>
    <w:rsid w:val="004317BC"/>
    <w:rsid w:val="00431DB2"/>
    <w:rsid w:val="00431F93"/>
    <w:rsid w:val="0043248C"/>
    <w:rsid w:val="004325B8"/>
    <w:rsid w:val="0043271F"/>
    <w:rsid w:val="00432B3D"/>
    <w:rsid w:val="00432C5B"/>
    <w:rsid w:val="004336C1"/>
    <w:rsid w:val="00433760"/>
    <w:rsid w:val="00433B33"/>
    <w:rsid w:val="00435360"/>
    <w:rsid w:val="00435426"/>
    <w:rsid w:val="00436263"/>
    <w:rsid w:val="004366D7"/>
    <w:rsid w:val="0043670E"/>
    <w:rsid w:val="00436A19"/>
    <w:rsid w:val="0043714C"/>
    <w:rsid w:val="004375C3"/>
    <w:rsid w:val="004375E2"/>
    <w:rsid w:val="0043766E"/>
    <w:rsid w:val="004400EE"/>
    <w:rsid w:val="00440AA1"/>
    <w:rsid w:val="00440E6B"/>
    <w:rsid w:val="00441B34"/>
    <w:rsid w:val="00442100"/>
    <w:rsid w:val="00442162"/>
    <w:rsid w:val="004424E7"/>
    <w:rsid w:val="004427F2"/>
    <w:rsid w:val="00442A3E"/>
    <w:rsid w:val="00442A46"/>
    <w:rsid w:val="00442A80"/>
    <w:rsid w:val="00443335"/>
    <w:rsid w:val="004437A3"/>
    <w:rsid w:val="00443B5C"/>
    <w:rsid w:val="00443BB3"/>
    <w:rsid w:val="0044406E"/>
    <w:rsid w:val="00444D96"/>
    <w:rsid w:val="004453D7"/>
    <w:rsid w:val="00445A2E"/>
    <w:rsid w:val="00445C11"/>
    <w:rsid w:val="004465F5"/>
    <w:rsid w:val="00446B99"/>
    <w:rsid w:val="00446E1C"/>
    <w:rsid w:val="00450576"/>
    <w:rsid w:val="004513EC"/>
    <w:rsid w:val="004514E0"/>
    <w:rsid w:val="004514E8"/>
    <w:rsid w:val="00452337"/>
    <w:rsid w:val="004529CD"/>
    <w:rsid w:val="00453227"/>
    <w:rsid w:val="00453279"/>
    <w:rsid w:val="0045365E"/>
    <w:rsid w:val="004541E5"/>
    <w:rsid w:val="00454582"/>
    <w:rsid w:val="00454832"/>
    <w:rsid w:val="0045507F"/>
    <w:rsid w:val="00455593"/>
    <w:rsid w:val="00455624"/>
    <w:rsid w:val="00455880"/>
    <w:rsid w:val="00455C41"/>
    <w:rsid w:val="004562B1"/>
    <w:rsid w:val="00456E90"/>
    <w:rsid w:val="004570AB"/>
    <w:rsid w:val="004571B6"/>
    <w:rsid w:val="0045740E"/>
    <w:rsid w:val="004575C8"/>
    <w:rsid w:val="00457FA3"/>
    <w:rsid w:val="00460753"/>
    <w:rsid w:val="00460811"/>
    <w:rsid w:val="004608B3"/>
    <w:rsid w:val="00460A8E"/>
    <w:rsid w:val="00460B82"/>
    <w:rsid w:val="00460DAB"/>
    <w:rsid w:val="00460E36"/>
    <w:rsid w:val="0046139D"/>
    <w:rsid w:val="00461C71"/>
    <w:rsid w:val="00461D71"/>
    <w:rsid w:val="00462005"/>
    <w:rsid w:val="00462158"/>
    <w:rsid w:val="00462B1F"/>
    <w:rsid w:val="00462C32"/>
    <w:rsid w:val="00462DDA"/>
    <w:rsid w:val="004632B5"/>
    <w:rsid w:val="00463731"/>
    <w:rsid w:val="00463A39"/>
    <w:rsid w:val="00463AFE"/>
    <w:rsid w:val="00463B48"/>
    <w:rsid w:val="00464381"/>
    <w:rsid w:val="00464529"/>
    <w:rsid w:val="00464605"/>
    <w:rsid w:val="004648B4"/>
    <w:rsid w:val="00464CD6"/>
    <w:rsid w:val="00464CE0"/>
    <w:rsid w:val="00465369"/>
    <w:rsid w:val="00465789"/>
    <w:rsid w:val="00465DB2"/>
    <w:rsid w:val="00467A32"/>
    <w:rsid w:val="00467B3D"/>
    <w:rsid w:val="00467B75"/>
    <w:rsid w:val="00467CFF"/>
    <w:rsid w:val="00470103"/>
    <w:rsid w:val="00470202"/>
    <w:rsid w:val="00470735"/>
    <w:rsid w:val="0047090C"/>
    <w:rsid w:val="00470C32"/>
    <w:rsid w:val="00470D89"/>
    <w:rsid w:val="00470F9E"/>
    <w:rsid w:val="00471188"/>
    <w:rsid w:val="004713E7"/>
    <w:rsid w:val="0047148D"/>
    <w:rsid w:val="00471BC1"/>
    <w:rsid w:val="00471DE7"/>
    <w:rsid w:val="00471F3B"/>
    <w:rsid w:val="00471FF2"/>
    <w:rsid w:val="00472219"/>
    <w:rsid w:val="0047303F"/>
    <w:rsid w:val="00473F78"/>
    <w:rsid w:val="00474093"/>
    <w:rsid w:val="0047433B"/>
    <w:rsid w:val="0047437B"/>
    <w:rsid w:val="004746EB"/>
    <w:rsid w:val="004754A1"/>
    <w:rsid w:val="004758AF"/>
    <w:rsid w:val="00475CA8"/>
    <w:rsid w:val="00475FFF"/>
    <w:rsid w:val="00476282"/>
    <w:rsid w:val="0047660A"/>
    <w:rsid w:val="004770FA"/>
    <w:rsid w:val="0047734B"/>
    <w:rsid w:val="00477594"/>
    <w:rsid w:val="00477703"/>
    <w:rsid w:val="00477951"/>
    <w:rsid w:val="00477B6F"/>
    <w:rsid w:val="00480285"/>
    <w:rsid w:val="0048096E"/>
    <w:rsid w:val="004811CE"/>
    <w:rsid w:val="00481428"/>
    <w:rsid w:val="00481996"/>
    <w:rsid w:val="00481B3D"/>
    <w:rsid w:val="004824C6"/>
    <w:rsid w:val="00482FCF"/>
    <w:rsid w:val="00483287"/>
    <w:rsid w:val="004834C5"/>
    <w:rsid w:val="00483ADE"/>
    <w:rsid w:val="004842AF"/>
    <w:rsid w:val="004845AA"/>
    <w:rsid w:val="00484AE8"/>
    <w:rsid w:val="00485384"/>
    <w:rsid w:val="004859F3"/>
    <w:rsid w:val="00485A3E"/>
    <w:rsid w:val="004866F2"/>
    <w:rsid w:val="00486CD7"/>
    <w:rsid w:val="00486FCD"/>
    <w:rsid w:val="0048733F"/>
    <w:rsid w:val="0048782A"/>
    <w:rsid w:val="004904DD"/>
    <w:rsid w:val="00490884"/>
    <w:rsid w:val="0049098C"/>
    <w:rsid w:val="00490B13"/>
    <w:rsid w:val="004912BF"/>
    <w:rsid w:val="00491489"/>
    <w:rsid w:val="00491664"/>
    <w:rsid w:val="0049167A"/>
    <w:rsid w:val="0049194E"/>
    <w:rsid w:val="00491A8E"/>
    <w:rsid w:val="00491B3D"/>
    <w:rsid w:val="004920A0"/>
    <w:rsid w:val="00492252"/>
    <w:rsid w:val="00492B32"/>
    <w:rsid w:val="00492D20"/>
    <w:rsid w:val="00492E28"/>
    <w:rsid w:val="00492F72"/>
    <w:rsid w:val="004931FA"/>
    <w:rsid w:val="0049320A"/>
    <w:rsid w:val="004932B7"/>
    <w:rsid w:val="004939E1"/>
    <w:rsid w:val="00494006"/>
    <w:rsid w:val="004944BD"/>
    <w:rsid w:val="00494547"/>
    <w:rsid w:val="00494815"/>
    <w:rsid w:val="00494DBF"/>
    <w:rsid w:val="004950AE"/>
    <w:rsid w:val="0049545D"/>
    <w:rsid w:val="004955B1"/>
    <w:rsid w:val="00495CF1"/>
    <w:rsid w:val="00495EF8"/>
    <w:rsid w:val="00496600"/>
    <w:rsid w:val="00496A17"/>
    <w:rsid w:val="00496A57"/>
    <w:rsid w:val="00496AAC"/>
    <w:rsid w:val="00496AC0"/>
    <w:rsid w:val="00496ACE"/>
    <w:rsid w:val="004970D1"/>
    <w:rsid w:val="004A01F0"/>
    <w:rsid w:val="004A0707"/>
    <w:rsid w:val="004A099A"/>
    <w:rsid w:val="004A0C0D"/>
    <w:rsid w:val="004A0D92"/>
    <w:rsid w:val="004A0D94"/>
    <w:rsid w:val="004A1D89"/>
    <w:rsid w:val="004A26D8"/>
    <w:rsid w:val="004A2B5E"/>
    <w:rsid w:val="004A2F49"/>
    <w:rsid w:val="004A3361"/>
    <w:rsid w:val="004A3571"/>
    <w:rsid w:val="004A35D4"/>
    <w:rsid w:val="004A3CFC"/>
    <w:rsid w:val="004A3D3D"/>
    <w:rsid w:val="004A3DBE"/>
    <w:rsid w:val="004A3E8D"/>
    <w:rsid w:val="004A42AF"/>
    <w:rsid w:val="004A4888"/>
    <w:rsid w:val="004A4D35"/>
    <w:rsid w:val="004A4DFD"/>
    <w:rsid w:val="004A5470"/>
    <w:rsid w:val="004A5943"/>
    <w:rsid w:val="004A607F"/>
    <w:rsid w:val="004A6242"/>
    <w:rsid w:val="004A65A5"/>
    <w:rsid w:val="004A7F9A"/>
    <w:rsid w:val="004B0340"/>
    <w:rsid w:val="004B0ACF"/>
    <w:rsid w:val="004B0EDC"/>
    <w:rsid w:val="004B1960"/>
    <w:rsid w:val="004B1989"/>
    <w:rsid w:val="004B20EC"/>
    <w:rsid w:val="004B215D"/>
    <w:rsid w:val="004B23D0"/>
    <w:rsid w:val="004B30A5"/>
    <w:rsid w:val="004B30EA"/>
    <w:rsid w:val="004B387A"/>
    <w:rsid w:val="004B6393"/>
    <w:rsid w:val="004B6796"/>
    <w:rsid w:val="004B71D5"/>
    <w:rsid w:val="004B76FF"/>
    <w:rsid w:val="004B7B73"/>
    <w:rsid w:val="004C00D6"/>
    <w:rsid w:val="004C05E9"/>
    <w:rsid w:val="004C08B9"/>
    <w:rsid w:val="004C0B54"/>
    <w:rsid w:val="004C0C6C"/>
    <w:rsid w:val="004C14B1"/>
    <w:rsid w:val="004C1ABF"/>
    <w:rsid w:val="004C26AE"/>
    <w:rsid w:val="004C29A7"/>
    <w:rsid w:val="004C3492"/>
    <w:rsid w:val="004C36F1"/>
    <w:rsid w:val="004C3868"/>
    <w:rsid w:val="004C4561"/>
    <w:rsid w:val="004C4800"/>
    <w:rsid w:val="004C546A"/>
    <w:rsid w:val="004C5861"/>
    <w:rsid w:val="004C5874"/>
    <w:rsid w:val="004C5B59"/>
    <w:rsid w:val="004C6095"/>
    <w:rsid w:val="004C6944"/>
    <w:rsid w:val="004C708A"/>
    <w:rsid w:val="004C71EE"/>
    <w:rsid w:val="004C7A85"/>
    <w:rsid w:val="004C7D68"/>
    <w:rsid w:val="004D001D"/>
    <w:rsid w:val="004D03F4"/>
    <w:rsid w:val="004D059D"/>
    <w:rsid w:val="004D0982"/>
    <w:rsid w:val="004D0A71"/>
    <w:rsid w:val="004D0AEE"/>
    <w:rsid w:val="004D0CBC"/>
    <w:rsid w:val="004D1D53"/>
    <w:rsid w:val="004D1D68"/>
    <w:rsid w:val="004D23D2"/>
    <w:rsid w:val="004D257D"/>
    <w:rsid w:val="004D29E9"/>
    <w:rsid w:val="004D2F0C"/>
    <w:rsid w:val="004D2F2D"/>
    <w:rsid w:val="004D30DB"/>
    <w:rsid w:val="004D3172"/>
    <w:rsid w:val="004D31ED"/>
    <w:rsid w:val="004D33A3"/>
    <w:rsid w:val="004D3471"/>
    <w:rsid w:val="004D34AE"/>
    <w:rsid w:val="004D3996"/>
    <w:rsid w:val="004D4157"/>
    <w:rsid w:val="004D41AF"/>
    <w:rsid w:val="004D46D3"/>
    <w:rsid w:val="004D4CF4"/>
    <w:rsid w:val="004D56F1"/>
    <w:rsid w:val="004D5912"/>
    <w:rsid w:val="004D5E28"/>
    <w:rsid w:val="004D6236"/>
    <w:rsid w:val="004D6548"/>
    <w:rsid w:val="004D67B7"/>
    <w:rsid w:val="004E0226"/>
    <w:rsid w:val="004E059F"/>
    <w:rsid w:val="004E0677"/>
    <w:rsid w:val="004E09E6"/>
    <w:rsid w:val="004E09EA"/>
    <w:rsid w:val="004E0B87"/>
    <w:rsid w:val="004E142B"/>
    <w:rsid w:val="004E1672"/>
    <w:rsid w:val="004E16EE"/>
    <w:rsid w:val="004E1912"/>
    <w:rsid w:val="004E1DBE"/>
    <w:rsid w:val="004E2A40"/>
    <w:rsid w:val="004E2A81"/>
    <w:rsid w:val="004E320D"/>
    <w:rsid w:val="004E354F"/>
    <w:rsid w:val="004E36EC"/>
    <w:rsid w:val="004E3934"/>
    <w:rsid w:val="004E3D59"/>
    <w:rsid w:val="004E4D58"/>
    <w:rsid w:val="004E4E38"/>
    <w:rsid w:val="004E4E5D"/>
    <w:rsid w:val="004E5A3B"/>
    <w:rsid w:val="004E5B74"/>
    <w:rsid w:val="004E635A"/>
    <w:rsid w:val="004E657C"/>
    <w:rsid w:val="004E68E8"/>
    <w:rsid w:val="004E6903"/>
    <w:rsid w:val="004E70ED"/>
    <w:rsid w:val="004E7786"/>
    <w:rsid w:val="004E7AA4"/>
    <w:rsid w:val="004F037A"/>
    <w:rsid w:val="004F14A4"/>
    <w:rsid w:val="004F26A2"/>
    <w:rsid w:val="004F29F3"/>
    <w:rsid w:val="004F2C7F"/>
    <w:rsid w:val="004F2CFF"/>
    <w:rsid w:val="004F3198"/>
    <w:rsid w:val="004F322B"/>
    <w:rsid w:val="004F3453"/>
    <w:rsid w:val="004F3627"/>
    <w:rsid w:val="004F3652"/>
    <w:rsid w:val="004F36FF"/>
    <w:rsid w:val="004F4304"/>
    <w:rsid w:val="004F4338"/>
    <w:rsid w:val="004F4892"/>
    <w:rsid w:val="004F4992"/>
    <w:rsid w:val="004F538E"/>
    <w:rsid w:val="004F5CEA"/>
    <w:rsid w:val="004F5DEB"/>
    <w:rsid w:val="004F5FB5"/>
    <w:rsid w:val="004F5FCE"/>
    <w:rsid w:val="004F609A"/>
    <w:rsid w:val="004F6A6F"/>
    <w:rsid w:val="004F6AB5"/>
    <w:rsid w:val="004F6C7B"/>
    <w:rsid w:val="004F75DE"/>
    <w:rsid w:val="004F7F20"/>
    <w:rsid w:val="004F7F58"/>
    <w:rsid w:val="00500483"/>
    <w:rsid w:val="005007C2"/>
    <w:rsid w:val="00500AE3"/>
    <w:rsid w:val="005017E5"/>
    <w:rsid w:val="0050202C"/>
    <w:rsid w:val="00502165"/>
    <w:rsid w:val="00503690"/>
    <w:rsid w:val="005036FC"/>
    <w:rsid w:val="00503C4E"/>
    <w:rsid w:val="00503DEA"/>
    <w:rsid w:val="00503DFC"/>
    <w:rsid w:val="00504063"/>
    <w:rsid w:val="0050426E"/>
    <w:rsid w:val="00504C56"/>
    <w:rsid w:val="00504DB2"/>
    <w:rsid w:val="00505481"/>
    <w:rsid w:val="0050568F"/>
    <w:rsid w:val="00506B4F"/>
    <w:rsid w:val="00506C8A"/>
    <w:rsid w:val="00506D29"/>
    <w:rsid w:val="005073BC"/>
    <w:rsid w:val="00507D98"/>
    <w:rsid w:val="00507F18"/>
    <w:rsid w:val="005102AC"/>
    <w:rsid w:val="0051054C"/>
    <w:rsid w:val="00510AA1"/>
    <w:rsid w:val="00510AF9"/>
    <w:rsid w:val="00510C50"/>
    <w:rsid w:val="00510C52"/>
    <w:rsid w:val="00510E0B"/>
    <w:rsid w:val="00511009"/>
    <w:rsid w:val="00511345"/>
    <w:rsid w:val="0051191B"/>
    <w:rsid w:val="005119B5"/>
    <w:rsid w:val="00511DF8"/>
    <w:rsid w:val="00512292"/>
    <w:rsid w:val="00512CBF"/>
    <w:rsid w:val="0051323F"/>
    <w:rsid w:val="0051349C"/>
    <w:rsid w:val="005134D8"/>
    <w:rsid w:val="0051351A"/>
    <w:rsid w:val="005143CC"/>
    <w:rsid w:val="0051443E"/>
    <w:rsid w:val="00514A2F"/>
    <w:rsid w:val="00515375"/>
    <w:rsid w:val="00515823"/>
    <w:rsid w:val="0051584D"/>
    <w:rsid w:val="00515B46"/>
    <w:rsid w:val="005167A7"/>
    <w:rsid w:val="00516CFA"/>
    <w:rsid w:val="00516DC8"/>
    <w:rsid w:val="00516F1B"/>
    <w:rsid w:val="00517051"/>
    <w:rsid w:val="00517342"/>
    <w:rsid w:val="0051754E"/>
    <w:rsid w:val="00517967"/>
    <w:rsid w:val="00517ABF"/>
    <w:rsid w:val="00517B61"/>
    <w:rsid w:val="00517DC2"/>
    <w:rsid w:val="00520012"/>
    <w:rsid w:val="00520369"/>
    <w:rsid w:val="0052059A"/>
    <w:rsid w:val="00520991"/>
    <w:rsid w:val="00520F3C"/>
    <w:rsid w:val="0052156C"/>
    <w:rsid w:val="00521618"/>
    <w:rsid w:val="005216A9"/>
    <w:rsid w:val="0052185A"/>
    <w:rsid w:val="00521A86"/>
    <w:rsid w:val="00521F7A"/>
    <w:rsid w:val="0052251F"/>
    <w:rsid w:val="00522738"/>
    <w:rsid w:val="00522A5B"/>
    <w:rsid w:val="00523568"/>
    <w:rsid w:val="005237AF"/>
    <w:rsid w:val="00523D7C"/>
    <w:rsid w:val="00523D7E"/>
    <w:rsid w:val="00523DB7"/>
    <w:rsid w:val="00524065"/>
    <w:rsid w:val="00524091"/>
    <w:rsid w:val="005242FB"/>
    <w:rsid w:val="00524310"/>
    <w:rsid w:val="0052432F"/>
    <w:rsid w:val="005247F0"/>
    <w:rsid w:val="00524983"/>
    <w:rsid w:val="00524E0B"/>
    <w:rsid w:val="005252F3"/>
    <w:rsid w:val="00525487"/>
    <w:rsid w:val="00525655"/>
    <w:rsid w:val="0052570B"/>
    <w:rsid w:val="005257F9"/>
    <w:rsid w:val="00525F1B"/>
    <w:rsid w:val="00526499"/>
    <w:rsid w:val="0052662C"/>
    <w:rsid w:val="00526B43"/>
    <w:rsid w:val="005274FD"/>
    <w:rsid w:val="00527A5F"/>
    <w:rsid w:val="005301E9"/>
    <w:rsid w:val="00530582"/>
    <w:rsid w:val="005306AA"/>
    <w:rsid w:val="00530766"/>
    <w:rsid w:val="00530B4A"/>
    <w:rsid w:val="00530E9C"/>
    <w:rsid w:val="00531213"/>
    <w:rsid w:val="005313DA"/>
    <w:rsid w:val="005314B1"/>
    <w:rsid w:val="0053287A"/>
    <w:rsid w:val="00532E45"/>
    <w:rsid w:val="00533521"/>
    <w:rsid w:val="00534325"/>
    <w:rsid w:val="005344D9"/>
    <w:rsid w:val="00534546"/>
    <w:rsid w:val="00534CA3"/>
    <w:rsid w:val="0053505B"/>
    <w:rsid w:val="005355F3"/>
    <w:rsid w:val="00535C9C"/>
    <w:rsid w:val="00536007"/>
    <w:rsid w:val="00536468"/>
    <w:rsid w:val="00536C44"/>
    <w:rsid w:val="0053719D"/>
    <w:rsid w:val="005372EB"/>
    <w:rsid w:val="00537B2B"/>
    <w:rsid w:val="005402A8"/>
    <w:rsid w:val="00540631"/>
    <w:rsid w:val="00540972"/>
    <w:rsid w:val="00540B81"/>
    <w:rsid w:val="0054190E"/>
    <w:rsid w:val="00541A8B"/>
    <w:rsid w:val="00542061"/>
    <w:rsid w:val="005426DA"/>
    <w:rsid w:val="00542926"/>
    <w:rsid w:val="00542C51"/>
    <w:rsid w:val="00542F89"/>
    <w:rsid w:val="005436A5"/>
    <w:rsid w:val="00544709"/>
    <w:rsid w:val="00544874"/>
    <w:rsid w:val="005448A5"/>
    <w:rsid w:val="00545032"/>
    <w:rsid w:val="00545342"/>
    <w:rsid w:val="00545372"/>
    <w:rsid w:val="005455C0"/>
    <w:rsid w:val="00545CB3"/>
    <w:rsid w:val="00546109"/>
    <w:rsid w:val="00547810"/>
    <w:rsid w:val="00547FB6"/>
    <w:rsid w:val="00550737"/>
    <w:rsid w:val="00550740"/>
    <w:rsid w:val="00551663"/>
    <w:rsid w:val="00551B49"/>
    <w:rsid w:val="00551FBF"/>
    <w:rsid w:val="00552CCE"/>
    <w:rsid w:val="00553027"/>
    <w:rsid w:val="005530EB"/>
    <w:rsid w:val="0055328C"/>
    <w:rsid w:val="00553518"/>
    <w:rsid w:val="0055369F"/>
    <w:rsid w:val="00554151"/>
    <w:rsid w:val="00555093"/>
    <w:rsid w:val="005563B2"/>
    <w:rsid w:val="0055678D"/>
    <w:rsid w:val="00556AA9"/>
    <w:rsid w:val="005571DB"/>
    <w:rsid w:val="00557303"/>
    <w:rsid w:val="005604B9"/>
    <w:rsid w:val="00560757"/>
    <w:rsid w:val="00560F17"/>
    <w:rsid w:val="005610B8"/>
    <w:rsid w:val="0056127A"/>
    <w:rsid w:val="00561732"/>
    <w:rsid w:val="00561A6D"/>
    <w:rsid w:val="00561CB8"/>
    <w:rsid w:val="00561DC7"/>
    <w:rsid w:val="00562443"/>
    <w:rsid w:val="00562902"/>
    <w:rsid w:val="005629E6"/>
    <w:rsid w:val="00562DDF"/>
    <w:rsid w:val="00563402"/>
    <w:rsid w:val="00563DC9"/>
    <w:rsid w:val="0056431E"/>
    <w:rsid w:val="005647C3"/>
    <w:rsid w:val="00564D5E"/>
    <w:rsid w:val="00565F9D"/>
    <w:rsid w:val="005665C2"/>
    <w:rsid w:val="00566E4B"/>
    <w:rsid w:val="00567102"/>
    <w:rsid w:val="0056787A"/>
    <w:rsid w:val="00570654"/>
    <w:rsid w:val="005706A5"/>
    <w:rsid w:val="0057082B"/>
    <w:rsid w:val="00570BA4"/>
    <w:rsid w:val="00571174"/>
    <w:rsid w:val="00572E4E"/>
    <w:rsid w:val="00572EAE"/>
    <w:rsid w:val="00574403"/>
    <w:rsid w:val="005749AB"/>
    <w:rsid w:val="00574D9E"/>
    <w:rsid w:val="005751F7"/>
    <w:rsid w:val="00575BE0"/>
    <w:rsid w:val="0057626B"/>
    <w:rsid w:val="0057655B"/>
    <w:rsid w:val="00576A5A"/>
    <w:rsid w:val="00576BEB"/>
    <w:rsid w:val="005775AC"/>
    <w:rsid w:val="0058017B"/>
    <w:rsid w:val="00580335"/>
    <w:rsid w:val="0058169A"/>
    <w:rsid w:val="005823B0"/>
    <w:rsid w:val="005825D3"/>
    <w:rsid w:val="00582750"/>
    <w:rsid w:val="00582979"/>
    <w:rsid w:val="00582BE4"/>
    <w:rsid w:val="00582DA1"/>
    <w:rsid w:val="00582F20"/>
    <w:rsid w:val="005838AA"/>
    <w:rsid w:val="00583C66"/>
    <w:rsid w:val="0058423A"/>
    <w:rsid w:val="005851B9"/>
    <w:rsid w:val="005851E8"/>
    <w:rsid w:val="005851F2"/>
    <w:rsid w:val="00585878"/>
    <w:rsid w:val="00585880"/>
    <w:rsid w:val="005860CD"/>
    <w:rsid w:val="00586307"/>
    <w:rsid w:val="0058688F"/>
    <w:rsid w:val="0058696C"/>
    <w:rsid w:val="00586B47"/>
    <w:rsid w:val="00586BCE"/>
    <w:rsid w:val="00586C83"/>
    <w:rsid w:val="00586F6F"/>
    <w:rsid w:val="00587265"/>
    <w:rsid w:val="00587B24"/>
    <w:rsid w:val="00587E35"/>
    <w:rsid w:val="00587F28"/>
    <w:rsid w:val="005910AF"/>
    <w:rsid w:val="00591E37"/>
    <w:rsid w:val="0059216F"/>
    <w:rsid w:val="00592598"/>
    <w:rsid w:val="005926A4"/>
    <w:rsid w:val="00592C0D"/>
    <w:rsid w:val="00592E45"/>
    <w:rsid w:val="00592F46"/>
    <w:rsid w:val="005936E3"/>
    <w:rsid w:val="00593F3B"/>
    <w:rsid w:val="0059432C"/>
    <w:rsid w:val="005943A5"/>
    <w:rsid w:val="00594D01"/>
    <w:rsid w:val="005951DE"/>
    <w:rsid w:val="005956FA"/>
    <w:rsid w:val="00596162"/>
    <w:rsid w:val="0059669D"/>
    <w:rsid w:val="00596DA5"/>
    <w:rsid w:val="005975C1"/>
    <w:rsid w:val="00597E19"/>
    <w:rsid w:val="00597E9D"/>
    <w:rsid w:val="005A0133"/>
    <w:rsid w:val="005A06FC"/>
    <w:rsid w:val="005A0CDF"/>
    <w:rsid w:val="005A13FB"/>
    <w:rsid w:val="005A17E6"/>
    <w:rsid w:val="005A1C6D"/>
    <w:rsid w:val="005A2588"/>
    <w:rsid w:val="005A28C9"/>
    <w:rsid w:val="005A30C6"/>
    <w:rsid w:val="005A3314"/>
    <w:rsid w:val="005A35B1"/>
    <w:rsid w:val="005A35FF"/>
    <w:rsid w:val="005A390B"/>
    <w:rsid w:val="005A3AC8"/>
    <w:rsid w:val="005A3F77"/>
    <w:rsid w:val="005A41B9"/>
    <w:rsid w:val="005A4A70"/>
    <w:rsid w:val="005A5385"/>
    <w:rsid w:val="005A5521"/>
    <w:rsid w:val="005A6D3B"/>
    <w:rsid w:val="005A6EDE"/>
    <w:rsid w:val="005A7D71"/>
    <w:rsid w:val="005A7FB7"/>
    <w:rsid w:val="005B046C"/>
    <w:rsid w:val="005B06AC"/>
    <w:rsid w:val="005B07FF"/>
    <w:rsid w:val="005B087F"/>
    <w:rsid w:val="005B0C07"/>
    <w:rsid w:val="005B1397"/>
    <w:rsid w:val="005B142C"/>
    <w:rsid w:val="005B1DDD"/>
    <w:rsid w:val="005B1FBD"/>
    <w:rsid w:val="005B1FFC"/>
    <w:rsid w:val="005B2228"/>
    <w:rsid w:val="005B2370"/>
    <w:rsid w:val="005B2F88"/>
    <w:rsid w:val="005B300F"/>
    <w:rsid w:val="005B356A"/>
    <w:rsid w:val="005B37F7"/>
    <w:rsid w:val="005B3939"/>
    <w:rsid w:val="005B3D58"/>
    <w:rsid w:val="005B46DF"/>
    <w:rsid w:val="005B4741"/>
    <w:rsid w:val="005B484D"/>
    <w:rsid w:val="005B4A0A"/>
    <w:rsid w:val="005B4AB8"/>
    <w:rsid w:val="005B5B88"/>
    <w:rsid w:val="005B5CFC"/>
    <w:rsid w:val="005B5D02"/>
    <w:rsid w:val="005B6414"/>
    <w:rsid w:val="005B6F46"/>
    <w:rsid w:val="005B7293"/>
    <w:rsid w:val="005B7C22"/>
    <w:rsid w:val="005C02CB"/>
    <w:rsid w:val="005C0362"/>
    <w:rsid w:val="005C0487"/>
    <w:rsid w:val="005C0EE0"/>
    <w:rsid w:val="005C153C"/>
    <w:rsid w:val="005C1F27"/>
    <w:rsid w:val="005C2873"/>
    <w:rsid w:val="005C30A4"/>
    <w:rsid w:val="005C3259"/>
    <w:rsid w:val="005C3452"/>
    <w:rsid w:val="005C3921"/>
    <w:rsid w:val="005C3A53"/>
    <w:rsid w:val="005C3FF3"/>
    <w:rsid w:val="005C4841"/>
    <w:rsid w:val="005C4A2F"/>
    <w:rsid w:val="005C4D9D"/>
    <w:rsid w:val="005C527E"/>
    <w:rsid w:val="005C5B35"/>
    <w:rsid w:val="005C5D4E"/>
    <w:rsid w:val="005C64D3"/>
    <w:rsid w:val="005C6AC1"/>
    <w:rsid w:val="005C6CB6"/>
    <w:rsid w:val="005C6CC0"/>
    <w:rsid w:val="005C737F"/>
    <w:rsid w:val="005C7BA4"/>
    <w:rsid w:val="005CA98D"/>
    <w:rsid w:val="005D038C"/>
    <w:rsid w:val="005D08EE"/>
    <w:rsid w:val="005D0CC0"/>
    <w:rsid w:val="005D1173"/>
    <w:rsid w:val="005D128A"/>
    <w:rsid w:val="005D13D8"/>
    <w:rsid w:val="005D146A"/>
    <w:rsid w:val="005D1628"/>
    <w:rsid w:val="005D1760"/>
    <w:rsid w:val="005D2138"/>
    <w:rsid w:val="005D36EF"/>
    <w:rsid w:val="005D4215"/>
    <w:rsid w:val="005D438D"/>
    <w:rsid w:val="005D4426"/>
    <w:rsid w:val="005D47B9"/>
    <w:rsid w:val="005D4B06"/>
    <w:rsid w:val="005D4F93"/>
    <w:rsid w:val="005D500C"/>
    <w:rsid w:val="005D501C"/>
    <w:rsid w:val="005D597A"/>
    <w:rsid w:val="005D64DA"/>
    <w:rsid w:val="005D731F"/>
    <w:rsid w:val="005D762F"/>
    <w:rsid w:val="005D77ED"/>
    <w:rsid w:val="005D7F34"/>
    <w:rsid w:val="005E059A"/>
    <w:rsid w:val="005E08F1"/>
    <w:rsid w:val="005E08F3"/>
    <w:rsid w:val="005E13A2"/>
    <w:rsid w:val="005E197E"/>
    <w:rsid w:val="005E2B64"/>
    <w:rsid w:val="005E33B1"/>
    <w:rsid w:val="005E3450"/>
    <w:rsid w:val="005E3BB9"/>
    <w:rsid w:val="005E3BD5"/>
    <w:rsid w:val="005E3D24"/>
    <w:rsid w:val="005E3EF5"/>
    <w:rsid w:val="005E4089"/>
    <w:rsid w:val="005E4250"/>
    <w:rsid w:val="005E4330"/>
    <w:rsid w:val="005E477A"/>
    <w:rsid w:val="005E4D3A"/>
    <w:rsid w:val="005E511B"/>
    <w:rsid w:val="005E55E8"/>
    <w:rsid w:val="005E565A"/>
    <w:rsid w:val="005E617E"/>
    <w:rsid w:val="005E62C1"/>
    <w:rsid w:val="005E62E7"/>
    <w:rsid w:val="005E6B1F"/>
    <w:rsid w:val="005E6FC3"/>
    <w:rsid w:val="005E712A"/>
    <w:rsid w:val="005E777F"/>
    <w:rsid w:val="005E7A03"/>
    <w:rsid w:val="005F0218"/>
    <w:rsid w:val="005F040C"/>
    <w:rsid w:val="005F0848"/>
    <w:rsid w:val="005F0C45"/>
    <w:rsid w:val="005F1843"/>
    <w:rsid w:val="005F29C5"/>
    <w:rsid w:val="005F29D0"/>
    <w:rsid w:val="005F319D"/>
    <w:rsid w:val="005F36BF"/>
    <w:rsid w:val="005F3799"/>
    <w:rsid w:val="005F3E48"/>
    <w:rsid w:val="005F4175"/>
    <w:rsid w:val="005F44FF"/>
    <w:rsid w:val="005F4CF7"/>
    <w:rsid w:val="005F50AB"/>
    <w:rsid w:val="005F52C2"/>
    <w:rsid w:val="005F5344"/>
    <w:rsid w:val="005F64F4"/>
    <w:rsid w:val="005F6EE9"/>
    <w:rsid w:val="005F6FDD"/>
    <w:rsid w:val="005F7405"/>
    <w:rsid w:val="005F7655"/>
    <w:rsid w:val="005F777C"/>
    <w:rsid w:val="005F7AD8"/>
    <w:rsid w:val="0060003A"/>
    <w:rsid w:val="0060017C"/>
    <w:rsid w:val="0060034D"/>
    <w:rsid w:val="00600758"/>
    <w:rsid w:val="00600D70"/>
    <w:rsid w:val="00600F1B"/>
    <w:rsid w:val="0060122D"/>
    <w:rsid w:val="006013A8"/>
    <w:rsid w:val="0060162C"/>
    <w:rsid w:val="006016CB"/>
    <w:rsid w:val="006017EE"/>
    <w:rsid w:val="00601A6A"/>
    <w:rsid w:val="00601E81"/>
    <w:rsid w:val="0060269D"/>
    <w:rsid w:val="0060277E"/>
    <w:rsid w:val="00602792"/>
    <w:rsid w:val="00602D79"/>
    <w:rsid w:val="00603261"/>
    <w:rsid w:val="0060357F"/>
    <w:rsid w:val="00603594"/>
    <w:rsid w:val="00603856"/>
    <w:rsid w:val="0060449E"/>
    <w:rsid w:val="006045EE"/>
    <w:rsid w:val="00604B1A"/>
    <w:rsid w:val="00604D5E"/>
    <w:rsid w:val="00604EED"/>
    <w:rsid w:val="006052E7"/>
    <w:rsid w:val="006053C4"/>
    <w:rsid w:val="00605BE6"/>
    <w:rsid w:val="006061F8"/>
    <w:rsid w:val="0060660E"/>
    <w:rsid w:val="00606CF7"/>
    <w:rsid w:val="00607333"/>
    <w:rsid w:val="00607D22"/>
    <w:rsid w:val="00610DAC"/>
    <w:rsid w:val="00610EA7"/>
    <w:rsid w:val="00611240"/>
    <w:rsid w:val="0061163E"/>
    <w:rsid w:val="00612955"/>
    <w:rsid w:val="00613073"/>
    <w:rsid w:val="00613C46"/>
    <w:rsid w:val="0061436F"/>
    <w:rsid w:val="006148F9"/>
    <w:rsid w:val="00614F15"/>
    <w:rsid w:val="0061533F"/>
    <w:rsid w:val="0061545F"/>
    <w:rsid w:val="00615D00"/>
    <w:rsid w:val="00615FBE"/>
    <w:rsid w:val="00616340"/>
    <w:rsid w:val="0061646E"/>
    <w:rsid w:val="00616625"/>
    <w:rsid w:val="00616B03"/>
    <w:rsid w:val="0061712B"/>
    <w:rsid w:val="00617817"/>
    <w:rsid w:val="00617D3E"/>
    <w:rsid w:val="00620512"/>
    <w:rsid w:val="00620ABE"/>
    <w:rsid w:val="00620BEC"/>
    <w:rsid w:val="006210D8"/>
    <w:rsid w:val="0062112C"/>
    <w:rsid w:val="006215F2"/>
    <w:rsid w:val="00621627"/>
    <w:rsid w:val="006216EF"/>
    <w:rsid w:val="00621CDD"/>
    <w:rsid w:val="00621E26"/>
    <w:rsid w:val="006222FF"/>
    <w:rsid w:val="006229E4"/>
    <w:rsid w:val="006234AA"/>
    <w:rsid w:val="006241CA"/>
    <w:rsid w:val="00624C25"/>
    <w:rsid w:val="00624C41"/>
    <w:rsid w:val="006259D5"/>
    <w:rsid w:val="006259F8"/>
    <w:rsid w:val="00625AC2"/>
    <w:rsid w:val="00625DEB"/>
    <w:rsid w:val="00626B9D"/>
    <w:rsid w:val="00626E95"/>
    <w:rsid w:val="0062732F"/>
    <w:rsid w:val="00630061"/>
    <w:rsid w:val="00630188"/>
    <w:rsid w:val="006302CF"/>
    <w:rsid w:val="006306C2"/>
    <w:rsid w:val="006309DB"/>
    <w:rsid w:val="00630DE3"/>
    <w:rsid w:val="0063152F"/>
    <w:rsid w:val="0063171D"/>
    <w:rsid w:val="0063189F"/>
    <w:rsid w:val="00631B3E"/>
    <w:rsid w:val="00631EA8"/>
    <w:rsid w:val="006323C0"/>
    <w:rsid w:val="00632ADD"/>
    <w:rsid w:val="00632C0D"/>
    <w:rsid w:val="00632F7D"/>
    <w:rsid w:val="006334C4"/>
    <w:rsid w:val="00633959"/>
    <w:rsid w:val="0063397D"/>
    <w:rsid w:val="00633997"/>
    <w:rsid w:val="00633ED2"/>
    <w:rsid w:val="006343F6"/>
    <w:rsid w:val="006344DC"/>
    <w:rsid w:val="00634E4F"/>
    <w:rsid w:val="00634E80"/>
    <w:rsid w:val="006354EF"/>
    <w:rsid w:val="006358C9"/>
    <w:rsid w:val="00635A2F"/>
    <w:rsid w:val="00635C7B"/>
    <w:rsid w:val="00635DD8"/>
    <w:rsid w:val="00636198"/>
    <w:rsid w:val="0063640D"/>
    <w:rsid w:val="00636923"/>
    <w:rsid w:val="00636930"/>
    <w:rsid w:val="00636CB0"/>
    <w:rsid w:val="00637169"/>
    <w:rsid w:val="006377E7"/>
    <w:rsid w:val="00637C14"/>
    <w:rsid w:val="00637CD8"/>
    <w:rsid w:val="00637DA4"/>
    <w:rsid w:val="00637DC3"/>
    <w:rsid w:val="006404EA"/>
    <w:rsid w:val="006408B7"/>
    <w:rsid w:val="00640901"/>
    <w:rsid w:val="00640A38"/>
    <w:rsid w:val="0064113C"/>
    <w:rsid w:val="0064116F"/>
    <w:rsid w:val="00641C20"/>
    <w:rsid w:val="00642344"/>
    <w:rsid w:val="00642588"/>
    <w:rsid w:val="00642664"/>
    <w:rsid w:val="006426D8"/>
    <w:rsid w:val="00642716"/>
    <w:rsid w:val="00642ED8"/>
    <w:rsid w:val="00643F32"/>
    <w:rsid w:val="00644B02"/>
    <w:rsid w:val="00645262"/>
    <w:rsid w:val="006452E9"/>
    <w:rsid w:val="00645657"/>
    <w:rsid w:val="00646065"/>
    <w:rsid w:val="006461F7"/>
    <w:rsid w:val="006464E7"/>
    <w:rsid w:val="00646694"/>
    <w:rsid w:val="006468DD"/>
    <w:rsid w:val="00646D35"/>
    <w:rsid w:val="00647259"/>
    <w:rsid w:val="006472D9"/>
    <w:rsid w:val="00647B8E"/>
    <w:rsid w:val="00647F6D"/>
    <w:rsid w:val="006503B4"/>
    <w:rsid w:val="00650635"/>
    <w:rsid w:val="00651624"/>
    <w:rsid w:val="00651F88"/>
    <w:rsid w:val="00652215"/>
    <w:rsid w:val="006530B7"/>
    <w:rsid w:val="0065386B"/>
    <w:rsid w:val="0065406F"/>
    <w:rsid w:val="0065420B"/>
    <w:rsid w:val="00654269"/>
    <w:rsid w:val="00654E91"/>
    <w:rsid w:val="006551E5"/>
    <w:rsid w:val="0065587C"/>
    <w:rsid w:val="00655CAC"/>
    <w:rsid w:val="00656163"/>
    <w:rsid w:val="006561AF"/>
    <w:rsid w:val="006561EF"/>
    <w:rsid w:val="006567EE"/>
    <w:rsid w:val="00656EB9"/>
    <w:rsid w:val="006577FC"/>
    <w:rsid w:val="00657908"/>
    <w:rsid w:val="00657DDE"/>
    <w:rsid w:val="00660484"/>
    <w:rsid w:val="00660903"/>
    <w:rsid w:val="006609A8"/>
    <w:rsid w:val="00660B1A"/>
    <w:rsid w:val="00660B9F"/>
    <w:rsid w:val="00661576"/>
    <w:rsid w:val="006618BE"/>
    <w:rsid w:val="006626ED"/>
    <w:rsid w:val="00662F29"/>
    <w:rsid w:val="00663B58"/>
    <w:rsid w:val="00663BE1"/>
    <w:rsid w:val="00663BEE"/>
    <w:rsid w:val="00663ED6"/>
    <w:rsid w:val="006647FD"/>
    <w:rsid w:val="00665280"/>
    <w:rsid w:val="006653EB"/>
    <w:rsid w:val="006656FF"/>
    <w:rsid w:val="00665C33"/>
    <w:rsid w:val="00665DA0"/>
    <w:rsid w:val="0066647E"/>
    <w:rsid w:val="0066678E"/>
    <w:rsid w:val="00666BE0"/>
    <w:rsid w:val="00666D7D"/>
    <w:rsid w:val="006671FA"/>
    <w:rsid w:val="00667713"/>
    <w:rsid w:val="00667B5B"/>
    <w:rsid w:val="00667EB4"/>
    <w:rsid w:val="00667F8B"/>
    <w:rsid w:val="006702F6"/>
    <w:rsid w:val="00670706"/>
    <w:rsid w:val="00670748"/>
    <w:rsid w:val="00670BEC"/>
    <w:rsid w:val="00670F41"/>
    <w:rsid w:val="006712DD"/>
    <w:rsid w:val="00671320"/>
    <w:rsid w:val="00671337"/>
    <w:rsid w:val="00671C14"/>
    <w:rsid w:val="006722AF"/>
    <w:rsid w:val="0067230E"/>
    <w:rsid w:val="00672402"/>
    <w:rsid w:val="00672543"/>
    <w:rsid w:val="00672CB0"/>
    <w:rsid w:val="00673691"/>
    <w:rsid w:val="00673D5A"/>
    <w:rsid w:val="0067401D"/>
    <w:rsid w:val="00674091"/>
    <w:rsid w:val="0067443B"/>
    <w:rsid w:val="0067500D"/>
    <w:rsid w:val="00675E97"/>
    <w:rsid w:val="00675F46"/>
    <w:rsid w:val="0067625B"/>
    <w:rsid w:val="00676E37"/>
    <w:rsid w:val="00676E3D"/>
    <w:rsid w:val="0067720F"/>
    <w:rsid w:val="0067794F"/>
    <w:rsid w:val="00677C88"/>
    <w:rsid w:val="006801DB"/>
    <w:rsid w:val="0068040F"/>
    <w:rsid w:val="006804F6"/>
    <w:rsid w:val="00680689"/>
    <w:rsid w:val="006809AD"/>
    <w:rsid w:val="00680B69"/>
    <w:rsid w:val="00680D21"/>
    <w:rsid w:val="0068101A"/>
    <w:rsid w:val="006811D1"/>
    <w:rsid w:val="006814F7"/>
    <w:rsid w:val="00681799"/>
    <w:rsid w:val="00681AB5"/>
    <w:rsid w:val="00682465"/>
    <w:rsid w:val="00682796"/>
    <w:rsid w:val="006828F5"/>
    <w:rsid w:val="0068299D"/>
    <w:rsid w:val="00682B62"/>
    <w:rsid w:val="00682D18"/>
    <w:rsid w:val="006833FD"/>
    <w:rsid w:val="0068351A"/>
    <w:rsid w:val="006835A0"/>
    <w:rsid w:val="00683975"/>
    <w:rsid w:val="006847B0"/>
    <w:rsid w:val="00684902"/>
    <w:rsid w:val="00684BF0"/>
    <w:rsid w:val="00684CA7"/>
    <w:rsid w:val="006850BB"/>
    <w:rsid w:val="00685105"/>
    <w:rsid w:val="0068516F"/>
    <w:rsid w:val="0068546F"/>
    <w:rsid w:val="00685789"/>
    <w:rsid w:val="00685C11"/>
    <w:rsid w:val="00685F0D"/>
    <w:rsid w:val="00685FD4"/>
    <w:rsid w:val="00686323"/>
    <w:rsid w:val="00686A95"/>
    <w:rsid w:val="00686C8F"/>
    <w:rsid w:val="006871EC"/>
    <w:rsid w:val="00687A6D"/>
    <w:rsid w:val="00687AF3"/>
    <w:rsid w:val="00687CDE"/>
    <w:rsid w:val="00687D01"/>
    <w:rsid w:val="0069042F"/>
    <w:rsid w:val="00690533"/>
    <w:rsid w:val="006907E6"/>
    <w:rsid w:val="00690A72"/>
    <w:rsid w:val="00690E8B"/>
    <w:rsid w:val="00691299"/>
    <w:rsid w:val="00691DC7"/>
    <w:rsid w:val="00692117"/>
    <w:rsid w:val="006929F6"/>
    <w:rsid w:val="00692C12"/>
    <w:rsid w:val="00693025"/>
    <w:rsid w:val="006930A7"/>
    <w:rsid w:val="00693121"/>
    <w:rsid w:val="006931B3"/>
    <w:rsid w:val="006931FE"/>
    <w:rsid w:val="00693363"/>
    <w:rsid w:val="00693DAB"/>
    <w:rsid w:val="00693E90"/>
    <w:rsid w:val="00694552"/>
    <w:rsid w:val="0069490C"/>
    <w:rsid w:val="00694D94"/>
    <w:rsid w:val="006950FB"/>
    <w:rsid w:val="006951EA"/>
    <w:rsid w:val="00695949"/>
    <w:rsid w:val="006962E7"/>
    <w:rsid w:val="00696393"/>
    <w:rsid w:val="00696561"/>
    <w:rsid w:val="00696D4F"/>
    <w:rsid w:val="006975B9"/>
    <w:rsid w:val="006A0038"/>
    <w:rsid w:val="006A0B6E"/>
    <w:rsid w:val="006A0EB1"/>
    <w:rsid w:val="006A1137"/>
    <w:rsid w:val="006A16FA"/>
    <w:rsid w:val="006A1E64"/>
    <w:rsid w:val="006A23D9"/>
    <w:rsid w:val="006A2741"/>
    <w:rsid w:val="006A29A7"/>
    <w:rsid w:val="006A2A80"/>
    <w:rsid w:val="006A30E1"/>
    <w:rsid w:val="006A3224"/>
    <w:rsid w:val="006A32CC"/>
    <w:rsid w:val="006A35CB"/>
    <w:rsid w:val="006A36D8"/>
    <w:rsid w:val="006A3872"/>
    <w:rsid w:val="006A39A4"/>
    <w:rsid w:val="006A3D3B"/>
    <w:rsid w:val="006A3D64"/>
    <w:rsid w:val="006A4610"/>
    <w:rsid w:val="006A4BE8"/>
    <w:rsid w:val="006A4D4A"/>
    <w:rsid w:val="006A5E72"/>
    <w:rsid w:val="006A61E3"/>
    <w:rsid w:val="006A645D"/>
    <w:rsid w:val="006A6472"/>
    <w:rsid w:val="006A65EE"/>
    <w:rsid w:val="006A6D68"/>
    <w:rsid w:val="006A7050"/>
    <w:rsid w:val="006A7697"/>
    <w:rsid w:val="006A7699"/>
    <w:rsid w:val="006B0128"/>
    <w:rsid w:val="006B0181"/>
    <w:rsid w:val="006B0255"/>
    <w:rsid w:val="006B0405"/>
    <w:rsid w:val="006B0515"/>
    <w:rsid w:val="006B0CDC"/>
    <w:rsid w:val="006B0F24"/>
    <w:rsid w:val="006B123A"/>
    <w:rsid w:val="006B12B9"/>
    <w:rsid w:val="006B1428"/>
    <w:rsid w:val="006B148C"/>
    <w:rsid w:val="006B14EA"/>
    <w:rsid w:val="006B1584"/>
    <w:rsid w:val="006B172D"/>
    <w:rsid w:val="006B1FE3"/>
    <w:rsid w:val="006B219B"/>
    <w:rsid w:val="006B3362"/>
    <w:rsid w:val="006B36E0"/>
    <w:rsid w:val="006B374C"/>
    <w:rsid w:val="006B4525"/>
    <w:rsid w:val="006B4726"/>
    <w:rsid w:val="006B4836"/>
    <w:rsid w:val="006B4BF1"/>
    <w:rsid w:val="006B5716"/>
    <w:rsid w:val="006B5BC6"/>
    <w:rsid w:val="006B5BD8"/>
    <w:rsid w:val="006B5CFB"/>
    <w:rsid w:val="006B6191"/>
    <w:rsid w:val="006B6DC5"/>
    <w:rsid w:val="006B6EEE"/>
    <w:rsid w:val="006B7958"/>
    <w:rsid w:val="006B7D4B"/>
    <w:rsid w:val="006B7E44"/>
    <w:rsid w:val="006B7E6B"/>
    <w:rsid w:val="006C016A"/>
    <w:rsid w:val="006C03A1"/>
    <w:rsid w:val="006C0789"/>
    <w:rsid w:val="006C082F"/>
    <w:rsid w:val="006C0B8D"/>
    <w:rsid w:val="006C14B2"/>
    <w:rsid w:val="006C183F"/>
    <w:rsid w:val="006C19C9"/>
    <w:rsid w:val="006C1C2B"/>
    <w:rsid w:val="006C1E6F"/>
    <w:rsid w:val="006C2151"/>
    <w:rsid w:val="006C268D"/>
    <w:rsid w:val="006C2B94"/>
    <w:rsid w:val="006C2FA7"/>
    <w:rsid w:val="006C2FC6"/>
    <w:rsid w:val="006C3170"/>
    <w:rsid w:val="006C35DD"/>
    <w:rsid w:val="006C37AF"/>
    <w:rsid w:val="006C44A0"/>
    <w:rsid w:val="006C473D"/>
    <w:rsid w:val="006C4AD2"/>
    <w:rsid w:val="006C5B8F"/>
    <w:rsid w:val="006C5DE5"/>
    <w:rsid w:val="006C619F"/>
    <w:rsid w:val="006C650C"/>
    <w:rsid w:val="006C66E0"/>
    <w:rsid w:val="006C6738"/>
    <w:rsid w:val="006C6A87"/>
    <w:rsid w:val="006C6D9E"/>
    <w:rsid w:val="006C6F1F"/>
    <w:rsid w:val="006C79A9"/>
    <w:rsid w:val="006D0A24"/>
    <w:rsid w:val="006D0B80"/>
    <w:rsid w:val="006D0C62"/>
    <w:rsid w:val="006D15E3"/>
    <w:rsid w:val="006D261D"/>
    <w:rsid w:val="006D2C3D"/>
    <w:rsid w:val="006D2FE3"/>
    <w:rsid w:val="006D41A7"/>
    <w:rsid w:val="006D434B"/>
    <w:rsid w:val="006D455C"/>
    <w:rsid w:val="006D47DB"/>
    <w:rsid w:val="006D4973"/>
    <w:rsid w:val="006D4A47"/>
    <w:rsid w:val="006D4BB5"/>
    <w:rsid w:val="006D4BFB"/>
    <w:rsid w:val="006D5276"/>
    <w:rsid w:val="006D53CF"/>
    <w:rsid w:val="006D5557"/>
    <w:rsid w:val="006D5CA3"/>
    <w:rsid w:val="006D5E8C"/>
    <w:rsid w:val="006D5F91"/>
    <w:rsid w:val="006D5FC7"/>
    <w:rsid w:val="006D608A"/>
    <w:rsid w:val="006D6575"/>
    <w:rsid w:val="006D6D01"/>
    <w:rsid w:val="006D756F"/>
    <w:rsid w:val="006D7C9B"/>
    <w:rsid w:val="006E00B8"/>
    <w:rsid w:val="006E04B1"/>
    <w:rsid w:val="006E0529"/>
    <w:rsid w:val="006E05EA"/>
    <w:rsid w:val="006E07C2"/>
    <w:rsid w:val="006E0971"/>
    <w:rsid w:val="006E0EB2"/>
    <w:rsid w:val="006E1358"/>
    <w:rsid w:val="006E148F"/>
    <w:rsid w:val="006E20C1"/>
    <w:rsid w:val="006E2151"/>
    <w:rsid w:val="006E2D03"/>
    <w:rsid w:val="006E3441"/>
    <w:rsid w:val="006E4856"/>
    <w:rsid w:val="006E526F"/>
    <w:rsid w:val="006E57BA"/>
    <w:rsid w:val="006E58FD"/>
    <w:rsid w:val="006E5EF6"/>
    <w:rsid w:val="006E7BCF"/>
    <w:rsid w:val="006F0100"/>
    <w:rsid w:val="006F0554"/>
    <w:rsid w:val="006F15F4"/>
    <w:rsid w:val="006F19A6"/>
    <w:rsid w:val="006F1AF2"/>
    <w:rsid w:val="006F208D"/>
    <w:rsid w:val="006F274C"/>
    <w:rsid w:val="006F2CE1"/>
    <w:rsid w:val="006F2E64"/>
    <w:rsid w:val="006F302C"/>
    <w:rsid w:val="006F3C55"/>
    <w:rsid w:val="006F3F39"/>
    <w:rsid w:val="006F43B7"/>
    <w:rsid w:val="006F45A8"/>
    <w:rsid w:val="006F4630"/>
    <w:rsid w:val="006F4A93"/>
    <w:rsid w:val="006F4C67"/>
    <w:rsid w:val="006F4E65"/>
    <w:rsid w:val="006F500D"/>
    <w:rsid w:val="006F5553"/>
    <w:rsid w:val="006F5727"/>
    <w:rsid w:val="006F5D69"/>
    <w:rsid w:val="006F6033"/>
    <w:rsid w:val="006F6DD6"/>
    <w:rsid w:val="006F7642"/>
    <w:rsid w:val="006F7A43"/>
    <w:rsid w:val="006F7FCF"/>
    <w:rsid w:val="007002EC"/>
    <w:rsid w:val="007003D3"/>
    <w:rsid w:val="00700A42"/>
    <w:rsid w:val="00700AB4"/>
    <w:rsid w:val="00701029"/>
    <w:rsid w:val="0070140A"/>
    <w:rsid w:val="00701EC4"/>
    <w:rsid w:val="00702089"/>
    <w:rsid w:val="007023AC"/>
    <w:rsid w:val="00702711"/>
    <w:rsid w:val="00702B8B"/>
    <w:rsid w:val="00702C06"/>
    <w:rsid w:val="00702FCE"/>
    <w:rsid w:val="00703361"/>
    <w:rsid w:val="007036F7"/>
    <w:rsid w:val="00703F0F"/>
    <w:rsid w:val="0070431F"/>
    <w:rsid w:val="007046F4"/>
    <w:rsid w:val="007048A9"/>
    <w:rsid w:val="00705102"/>
    <w:rsid w:val="007057FD"/>
    <w:rsid w:val="00706216"/>
    <w:rsid w:val="00706A6A"/>
    <w:rsid w:val="007074CA"/>
    <w:rsid w:val="0071007E"/>
    <w:rsid w:val="00710110"/>
    <w:rsid w:val="00710513"/>
    <w:rsid w:val="007108AB"/>
    <w:rsid w:val="007108FB"/>
    <w:rsid w:val="00710FB2"/>
    <w:rsid w:val="0071109A"/>
    <w:rsid w:val="00711455"/>
    <w:rsid w:val="0071145A"/>
    <w:rsid w:val="00711E68"/>
    <w:rsid w:val="00711EF1"/>
    <w:rsid w:val="0071240D"/>
    <w:rsid w:val="00712505"/>
    <w:rsid w:val="0071253C"/>
    <w:rsid w:val="00712F41"/>
    <w:rsid w:val="0071314C"/>
    <w:rsid w:val="00714242"/>
    <w:rsid w:val="00714321"/>
    <w:rsid w:val="007146DB"/>
    <w:rsid w:val="00714CD0"/>
    <w:rsid w:val="00714E85"/>
    <w:rsid w:val="007153C3"/>
    <w:rsid w:val="00715D56"/>
    <w:rsid w:val="00715ED7"/>
    <w:rsid w:val="007160D6"/>
    <w:rsid w:val="0071616E"/>
    <w:rsid w:val="00716A08"/>
    <w:rsid w:val="00716CCF"/>
    <w:rsid w:val="00717092"/>
    <w:rsid w:val="00717588"/>
    <w:rsid w:val="0072012B"/>
    <w:rsid w:val="00720201"/>
    <w:rsid w:val="0072050C"/>
    <w:rsid w:val="0072076B"/>
    <w:rsid w:val="00720A39"/>
    <w:rsid w:val="00720C5E"/>
    <w:rsid w:val="00720F76"/>
    <w:rsid w:val="00721440"/>
    <w:rsid w:val="0072164C"/>
    <w:rsid w:val="00721B05"/>
    <w:rsid w:val="00721CE8"/>
    <w:rsid w:val="00722054"/>
    <w:rsid w:val="007222C2"/>
    <w:rsid w:val="0072267F"/>
    <w:rsid w:val="00722777"/>
    <w:rsid w:val="007228F0"/>
    <w:rsid w:val="00722A3B"/>
    <w:rsid w:val="00723259"/>
    <w:rsid w:val="007233E3"/>
    <w:rsid w:val="007237A4"/>
    <w:rsid w:val="0072397A"/>
    <w:rsid w:val="00723A22"/>
    <w:rsid w:val="00723C44"/>
    <w:rsid w:val="00723D74"/>
    <w:rsid w:val="0072419D"/>
    <w:rsid w:val="00724636"/>
    <w:rsid w:val="00724888"/>
    <w:rsid w:val="007253A0"/>
    <w:rsid w:val="00726160"/>
    <w:rsid w:val="007262C1"/>
    <w:rsid w:val="00726870"/>
    <w:rsid w:val="00726966"/>
    <w:rsid w:val="00726D94"/>
    <w:rsid w:val="00726F42"/>
    <w:rsid w:val="007271A6"/>
    <w:rsid w:val="0072737B"/>
    <w:rsid w:val="007273F5"/>
    <w:rsid w:val="007302C1"/>
    <w:rsid w:val="007323B8"/>
    <w:rsid w:val="0073270E"/>
    <w:rsid w:val="00732B6E"/>
    <w:rsid w:val="00732E5B"/>
    <w:rsid w:val="00733767"/>
    <w:rsid w:val="007339A0"/>
    <w:rsid w:val="00733A32"/>
    <w:rsid w:val="00733A42"/>
    <w:rsid w:val="00734115"/>
    <w:rsid w:val="00734867"/>
    <w:rsid w:val="007349B2"/>
    <w:rsid w:val="00734D0B"/>
    <w:rsid w:val="007351C3"/>
    <w:rsid w:val="007353AF"/>
    <w:rsid w:val="007357F4"/>
    <w:rsid w:val="0073580B"/>
    <w:rsid w:val="00735A94"/>
    <w:rsid w:val="007362B9"/>
    <w:rsid w:val="0073651E"/>
    <w:rsid w:val="00736ABB"/>
    <w:rsid w:val="00737285"/>
    <w:rsid w:val="007374B5"/>
    <w:rsid w:val="007378EB"/>
    <w:rsid w:val="00737AB3"/>
    <w:rsid w:val="00737C5A"/>
    <w:rsid w:val="00737E9C"/>
    <w:rsid w:val="00740751"/>
    <w:rsid w:val="00740DCE"/>
    <w:rsid w:val="007410CB"/>
    <w:rsid w:val="00741443"/>
    <w:rsid w:val="00742595"/>
    <w:rsid w:val="0074286D"/>
    <w:rsid w:val="00742A4A"/>
    <w:rsid w:val="007431A4"/>
    <w:rsid w:val="00743582"/>
    <w:rsid w:val="00743597"/>
    <w:rsid w:val="00743617"/>
    <w:rsid w:val="00743B31"/>
    <w:rsid w:val="00743EB5"/>
    <w:rsid w:val="00743F41"/>
    <w:rsid w:val="0074539B"/>
    <w:rsid w:val="007454EB"/>
    <w:rsid w:val="0074619D"/>
    <w:rsid w:val="0074641B"/>
    <w:rsid w:val="00746889"/>
    <w:rsid w:val="0074745F"/>
    <w:rsid w:val="00747577"/>
    <w:rsid w:val="007477C8"/>
    <w:rsid w:val="00747C97"/>
    <w:rsid w:val="00750744"/>
    <w:rsid w:val="0075087F"/>
    <w:rsid w:val="00750FF9"/>
    <w:rsid w:val="00751674"/>
    <w:rsid w:val="0075186C"/>
    <w:rsid w:val="00751ED4"/>
    <w:rsid w:val="00752620"/>
    <w:rsid w:val="00753246"/>
    <w:rsid w:val="00753A0E"/>
    <w:rsid w:val="00753A25"/>
    <w:rsid w:val="00753E5A"/>
    <w:rsid w:val="0075403C"/>
    <w:rsid w:val="00754040"/>
    <w:rsid w:val="007542F5"/>
    <w:rsid w:val="00754641"/>
    <w:rsid w:val="00754671"/>
    <w:rsid w:val="0075477B"/>
    <w:rsid w:val="00754CFE"/>
    <w:rsid w:val="00755103"/>
    <w:rsid w:val="00755309"/>
    <w:rsid w:val="007553C7"/>
    <w:rsid w:val="00755603"/>
    <w:rsid w:val="00755CFD"/>
    <w:rsid w:val="007560BE"/>
    <w:rsid w:val="00756801"/>
    <w:rsid w:val="00756A79"/>
    <w:rsid w:val="00757025"/>
    <w:rsid w:val="00757A45"/>
    <w:rsid w:val="00757E49"/>
    <w:rsid w:val="0076017A"/>
    <w:rsid w:val="007609B5"/>
    <w:rsid w:val="007615EC"/>
    <w:rsid w:val="007617D1"/>
    <w:rsid w:val="007620CE"/>
    <w:rsid w:val="0076279A"/>
    <w:rsid w:val="007637F0"/>
    <w:rsid w:val="00764155"/>
    <w:rsid w:val="0076473A"/>
    <w:rsid w:val="00764B6C"/>
    <w:rsid w:val="00764B9D"/>
    <w:rsid w:val="00764E0F"/>
    <w:rsid w:val="0076608D"/>
    <w:rsid w:val="0076625D"/>
    <w:rsid w:val="00766299"/>
    <w:rsid w:val="00767080"/>
    <w:rsid w:val="00767D69"/>
    <w:rsid w:val="00770018"/>
    <w:rsid w:val="00770AB7"/>
    <w:rsid w:val="0077139E"/>
    <w:rsid w:val="0077169C"/>
    <w:rsid w:val="00771716"/>
    <w:rsid w:val="007723DD"/>
    <w:rsid w:val="007726B7"/>
    <w:rsid w:val="0077279F"/>
    <w:rsid w:val="00772D36"/>
    <w:rsid w:val="0077342B"/>
    <w:rsid w:val="007735E1"/>
    <w:rsid w:val="00773860"/>
    <w:rsid w:val="00773C92"/>
    <w:rsid w:val="00773CD6"/>
    <w:rsid w:val="00773F55"/>
    <w:rsid w:val="007747A1"/>
    <w:rsid w:val="00774FA1"/>
    <w:rsid w:val="0077505C"/>
    <w:rsid w:val="00776242"/>
    <w:rsid w:val="007765BB"/>
    <w:rsid w:val="00776851"/>
    <w:rsid w:val="00777129"/>
    <w:rsid w:val="00777606"/>
    <w:rsid w:val="00777C34"/>
    <w:rsid w:val="00777FBB"/>
    <w:rsid w:val="00780863"/>
    <w:rsid w:val="00780AE6"/>
    <w:rsid w:val="00781FC8"/>
    <w:rsid w:val="007820BF"/>
    <w:rsid w:val="00782961"/>
    <w:rsid w:val="00782A04"/>
    <w:rsid w:val="00782E57"/>
    <w:rsid w:val="007830B5"/>
    <w:rsid w:val="00783409"/>
    <w:rsid w:val="0078389E"/>
    <w:rsid w:val="00783C2B"/>
    <w:rsid w:val="00783FCC"/>
    <w:rsid w:val="007849E7"/>
    <w:rsid w:val="00785134"/>
    <w:rsid w:val="007851A7"/>
    <w:rsid w:val="0078546A"/>
    <w:rsid w:val="007855CC"/>
    <w:rsid w:val="00785A3B"/>
    <w:rsid w:val="00785AE0"/>
    <w:rsid w:val="00785D47"/>
    <w:rsid w:val="007860FE"/>
    <w:rsid w:val="00786550"/>
    <w:rsid w:val="00786CC3"/>
    <w:rsid w:val="00786CEC"/>
    <w:rsid w:val="00787938"/>
    <w:rsid w:val="00787B8F"/>
    <w:rsid w:val="00787F6F"/>
    <w:rsid w:val="00790D45"/>
    <w:rsid w:val="00790E66"/>
    <w:rsid w:val="00790F39"/>
    <w:rsid w:val="007911E5"/>
    <w:rsid w:val="00791385"/>
    <w:rsid w:val="007919AB"/>
    <w:rsid w:val="00791F8E"/>
    <w:rsid w:val="00792344"/>
    <w:rsid w:val="00792F98"/>
    <w:rsid w:val="00793352"/>
    <w:rsid w:val="00793C35"/>
    <w:rsid w:val="00793CD2"/>
    <w:rsid w:val="00793DE0"/>
    <w:rsid w:val="0079415C"/>
    <w:rsid w:val="00794DE8"/>
    <w:rsid w:val="00794EEC"/>
    <w:rsid w:val="007951B9"/>
    <w:rsid w:val="00795BF4"/>
    <w:rsid w:val="00795E6A"/>
    <w:rsid w:val="00795FE1"/>
    <w:rsid w:val="0079609E"/>
    <w:rsid w:val="00796131"/>
    <w:rsid w:val="007961A6"/>
    <w:rsid w:val="0079636A"/>
    <w:rsid w:val="0079669E"/>
    <w:rsid w:val="00796E13"/>
    <w:rsid w:val="00796F0D"/>
    <w:rsid w:val="00797065"/>
    <w:rsid w:val="007978FA"/>
    <w:rsid w:val="0079792F"/>
    <w:rsid w:val="007A0294"/>
    <w:rsid w:val="007A0332"/>
    <w:rsid w:val="007A091E"/>
    <w:rsid w:val="007A0EFA"/>
    <w:rsid w:val="007A0FFC"/>
    <w:rsid w:val="007A1181"/>
    <w:rsid w:val="007A1332"/>
    <w:rsid w:val="007A2121"/>
    <w:rsid w:val="007A2604"/>
    <w:rsid w:val="007A320A"/>
    <w:rsid w:val="007A3627"/>
    <w:rsid w:val="007A3AB4"/>
    <w:rsid w:val="007A3EC6"/>
    <w:rsid w:val="007A4466"/>
    <w:rsid w:val="007A4C2F"/>
    <w:rsid w:val="007A5863"/>
    <w:rsid w:val="007A5F19"/>
    <w:rsid w:val="007A6202"/>
    <w:rsid w:val="007A62CE"/>
    <w:rsid w:val="007A741E"/>
    <w:rsid w:val="007A7B29"/>
    <w:rsid w:val="007A7CA7"/>
    <w:rsid w:val="007B0066"/>
    <w:rsid w:val="007B0387"/>
    <w:rsid w:val="007B06C7"/>
    <w:rsid w:val="007B0985"/>
    <w:rsid w:val="007B0A72"/>
    <w:rsid w:val="007B0C33"/>
    <w:rsid w:val="007B0ECE"/>
    <w:rsid w:val="007B0F3E"/>
    <w:rsid w:val="007B0F7F"/>
    <w:rsid w:val="007B1432"/>
    <w:rsid w:val="007B15FE"/>
    <w:rsid w:val="007B1736"/>
    <w:rsid w:val="007B1848"/>
    <w:rsid w:val="007B1A95"/>
    <w:rsid w:val="007B1C7B"/>
    <w:rsid w:val="007B1D2C"/>
    <w:rsid w:val="007B2015"/>
    <w:rsid w:val="007B228C"/>
    <w:rsid w:val="007B2F0C"/>
    <w:rsid w:val="007B3021"/>
    <w:rsid w:val="007B39AC"/>
    <w:rsid w:val="007B3B20"/>
    <w:rsid w:val="007B413C"/>
    <w:rsid w:val="007B49EF"/>
    <w:rsid w:val="007B4F57"/>
    <w:rsid w:val="007B5551"/>
    <w:rsid w:val="007B5705"/>
    <w:rsid w:val="007B5F70"/>
    <w:rsid w:val="007B69F0"/>
    <w:rsid w:val="007B6A52"/>
    <w:rsid w:val="007B6B43"/>
    <w:rsid w:val="007B6D9B"/>
    <w:rsid w:val="007B7193"/>
    <w:rsid w:val="007B75A3"/>
    <w:rsid w:val="007B764B"/>
    <w:rsid w:val="007B769F"/>
    <w:rsid w:val="007B771B"/>
    <w:rsid w:val="007B7B83"/>
    <w:rsid w:val="007B7F85"/>
    <w:rsid w:val="007C0106"/>
    <w:rsid w:val="007C0237"/>
    <w:rsid w:val="007C0438"/>
    <w:rsid w:val="007C0DF1"/>
    <w:rsid w:val="007C1078"/>
    <w:rsid w:val="007C11F1"/>
    <w:rsid w:val="007C1342"/>
    <w:rsid w:val="007C16E1"/>
    <w:rsid w:val="007C1B75"/>
    <w:rsid w:val="007C1EA5"/>
    <w:rsid w:val="007C2643"/>
    <w:rsid w:val="007C293C"/>
    <w:rsid w:val="007C2A37"/>
    <w:rsid w:val="007C3355"/>
    <w:rsid w:val="007C3CCF"/>
    <w:rsid w:val="007C43CF"/>
    <w:rsid w:val="007C471F"/>
    <w:rsid w:val="007C495D"/>
    <w:rsid w:val="007C58A5"/>
    <w:rsid w:val="007C6054"/>
    <w:rsid w:val="007C618B"/>
    <w:rsid w:val="007C6A28"/>
    <w:rsid w:val="007C6AD8"/>
    <w:rsid w:val="007C6F47"/>
    <w:rsid w:val="007C7494"/>
    <w:rsid w:val="007C74F4"/>
    <w:rsid w:val="007C798D"/>
    <w:rsid w:val="007C79FD"/>
    <w:rsid w:val="007D0412"/>
    <w:rsid w:val="007D0C90"/>
    <w:rsid w:val="007D0FFB"/>
    <w:rsid w:val="007D1133"/>
    <w:rsid w:val="007D1331"/>
    <w:rsid w:val="007D1C7C"/>
    <w:rsid w:val="007D1C84"/>
    <w:rsid w:val="007D1DAE"/>
    <w:rsid w:val="007D1F36"/>
    <w:rsid w:val="007D20C3"/>
    <w:rsid w:val="007D2A16"/>
    <w:rsid w:val="007D2C68"/>
    <w:rsid w:val="007D2F5E"/>
    <w:rsid w:val="007D33D6"/>
    <w:rsid w:val="007D3718"/>
    <w:rsid w:val="007D3B48"/>
    <w:rsid w:val="007D47E7"/>
    <w:rsid w:val="007D498E"/>
    <w:rsid w:val="007D4E84"/>
    <w:rsid w:val="007D4F0D"/>
    <w:rsid w:val="007D51A6"/>
    <w:rsid w:val="007D63FD"/>
    <w:rsid w:val="007D68C0"/>
    <w:rsid w:val="007D6AC4"/>
    <w:rsid w:val="007D6DD4"/>
    <w:rsid w:val="007D73D1"/>
    <w:rsid w:val="007D7814"/>
    <w:rsid w:val="007E05B4"/>
    <w:rsid w:val="007E0ABF"/>
    <w:rsid w:val="007E0DE9"/>
    <w:rsid w:val="007E35C9"/>
    <w:rsid w:val="007E3AD0"/>
    <w:rsid w:val="007E3FCD"/>
    <w:rsid w:val="007E5216"/>
    <w:rsid w:val="007E57BA"/>
    <w:rsid w:val="007E5DEB"/>
    <w:rsid w:val="007E644B"/>
    <w:rsid w:val="007E6534"/>
    <w:rsid w:val="007E6A90"/>
    <w:rsid w:val="007E7844"/>
    <w:rsid w:val="007E7FFC"/>
    <w:rsid w:val="007F001F"/>
    <w:rsid w:val="007F018E"/>
    <w:rsid w:val="007F01A8"/>
    <w:rsid w:val="007F0964"/>
    <w:rsid w:val="007F1370"/>
    <w:rsid w:val="007F183F"/>
    <w:rsid w:val="007F1D13"/>
    <w:rsid w:val="007F229C"/>
    <w:rsid w:val="007F25B7"/>
    <w:rsid w:val="007F3017"/>
    <w:rsid w:val="007F3388"/>
    <w:rsid w:val="007F361A"/>
    <w:rsid w:val="007F3A59"/>
    <w:rsid w:val="007F4324"/>
    <w:rsid w:val="007F4D80"/>
    <w:rsid w:val="007F4DF2"/>
    <w:rsid w:val="007F5CE7"/>
    <w:rsid w:val="007F5FB2"/>
    <w:rsid w:val="007F62A3"/>
    <w:rsid w:val="007F6978"/>
    <w:rsid w:val="007F7021"/>
    <w:rsid w:val="007F72E8"/>
    <w:rsid w:val="007F7D7F"/>
    <w:rsid w:val="00800168"/>
    <w:rsid w:val="00800B8C"/>
    <w:rsid w:val="00801129"/>
    <w:rsid w:val="008015C0"/>
    <w:rsid w:val="0080197E"/>
    <w:rsid w:val="008019A1"/>
    <w:rsid w:val="008025EA"/>
    <w:rsid w:val="0080273B"/>
    <w:rsid w:val="00802C99"/>
    <w:rsid w:val="00802F0F"/>
    <w:rsid w:val="00803751"/>
    <w:rsid w:val="00803976"/>
    <w:rsid w:val="0080399C"/>
    <w:rsid w:val="00804A60"/>
    <w:rsid w:val="00804FF0"/>
    <w:rsid w:val="008050BC"/>
    <w:rsid w:val="008050D2"/>
    <w:rsid w:val="008054EA"/>
    <w:rsid w:val="00805519"/>
    <w:rsid w:val="008058CB"/>
    <w:rsid w:val="008058FA"/>
    <w:rsid w:val="00805AE3"/>
    <w:rsid w:val="00805CAD"/>
    <w:rsid w:val="0080638B"/>
    <w:rsid w:val="008064CF"/>
    <w:rsid w:val="00806776"/>
    <w:rsid w:val="008069A8"/>
    <w:rsid w:val="008076CB"/>
    <w:rsid w:val="00807BFD"/>
    <w:rsid w:val="00810285"/>
    <w:rsid w:val="00810588"/>
    <w:rsid w:val="008107FE"/>
    <w:rsid w:val="0081140A"/>
    <w:rsid w:val="008114B0"/>
    <w:rsid w:val="00811C21"/>
    <w:rsid w:val="00812376"/>
    <w:rsid w:val="00812991"/>
    <w:rsid w:val="00812A4F"/>
    <w:rsid w:val="00812C5A"/>
    <w:rsid w:val="00813BAC"/>
    <w:rsid w:val="00814550"/>
    <w:rsid w:val="00815911"/>
    <w:rsid w:val="00815A87"/>
    <w:rsid w:val="00816095"/>
    <w:rsid w:val="008161AA"/>
    <w:rsid w:val="008166A5"/>
    <w:rsid w:val="008168E4"/>
    <w:rsid w:val="0081695C"/>
    <w:rsid w:val="00816BE6"/>
    <w:rsid w:val="00816C47"/>
    <w:rsid w:val="008174F8"/>
    <w:rsid w:val="0081772B"/>
    <w:rsid w:val="00817A31"/>
    <w:rsid w:val="00817C0D"/>
    <w:rsid w:val="008200A4"/>
    <w:rsid w:val="00820118"/>
    <w:rsid w:val="00820186"/>
    <w:rsid w:val="008202D3"/>
    <w:rsid w:val="00820B1C"/>
    <w:rsid w:val="008217DA"/>
    <w:rsid w:val="00821988"/>
    <w:rsid w:val="008222AB"/>
    <w:rsid w:val="00822392"/>
    <w:rsid w:val="008234D0"/>
    <w:rsid w:val="00823A57"/>
    <w:rsid w:val="00823E86"/>
    <w:rsid w:val="008242D9"/>
    <w:rsid w:val="0082431E"/>
    <w:rsid w:val="00824502"/>
    <w:rsid w:val="00824A47"/>
    <w:rsid w:val="00825389"/>
    <w:rsid w:val="00825875"/>
    <w:rsid w:val="0082595F"/>
    <w:rsid w:val="00825B65"/>
    <w:rsid w:val="00825D67"/>
    <w:rsid w:val="008262F2"/>
    <w:rsid w:val="00826473"/>
    <w:rsid w:val="0082659C"/>
    <w:rsid w:val="008265AF"/>
    <w:rsid w:val="00826C79"/>
    <w:rsid w:val="0082715D"/>
    <w:rsid w:val="008271AB"/>
    <w:rsid w:val="00827A2C"/>
    <w:rsid w:val="00830444"/>
    <w:rsid w:val="00830608"/>
    <w:rsid w:val="00830B32"/>
    <w:rsid w:val="00830BF5"/>
    <w:rsid w:val="00830D69"/>
    <w:rsid w:val="00830DF6"/>
    <w:rsid w:val="008321B3"/>
    <w:rsid w:val="008329D3"/>
    <w:rsid w:val="00832B37"/>
    <w:rsid w:val="008343C1"/>
    <w:rsid w:val="00834577"/>
    <w:rsid w:val="0083462A"/>
    <w:rsid w:val="00834DA5"/>
    <w:rsid w:val="0083692A"/>
    <w:rsid w:val="00840065"/>
    <w:rsid w:val="00840300"/>
    <w:rsid w:val="008403D6"/>
    <w:rsid w:val="0084043F"/>
    <w:rsid w:val="00840A95"/>
    <w:rsid w:val="00840E4F"/>
    <w:rsid w:val="00841100"/>
    <w:rsid w:val="00841142"/>
    <w:rsid w:val="0084123C"/>
    <w:rsid w:val="0084162B"/>
    <w:rsid w:val="00841829"/>
    <w:rsid w:val="008418A7"/>
    <w:rsid w:val="008420DD"/>
    <w:rsid w:val="00842512"/>
    <w:rsid w:val="008438D5"/>
    <w:rsid w:val="00843A6F"/>
    <w:rsid w:val="00843A79"/>
    <w:rsid w:val="00843B9A"/>
    <w:rsid w:val="00844372"/>
    <w:rsid w:val="00844494"/>
    <w:rsid w:val="008444E4"/>
    <w:rsid w:val="00844A29"/>
    <w:rsid w:val="00844C0A"/>
    <w:rsid w:val="00844E7C"/>
    <w:rsid w:val="00844F39"/>
    <w:rsid w:val="0084538E"/>
    <w:rsid w:val="008453F4"/>
    <w:rsid w:val="00845997"/>
    <w:rsid w:val="00845DEF"/>
    <w:rsid w:val="0084649E"/>
    <w:rsid w:val="00846907"/>
    <w:rsid w:val="008469AD"/>
    <w:rsid w:val="008472D7"/>
    <w:rsid w:val="008472FB"/>
    <w:rsid w:val="008479AD"/>
    <w:rsid w:val="00847A5F"/>
    <w:rsid w:val="00847AC7"/>
    <w:rsid w:val="00850555"/>
    <w:rsid w:val="0085061A"/>
    <w:rsid w:val="0085062A"/>
    <w:rsid w:val="00850748"/>
    <w:rsid w:val="00850A27"/>
    <w:rsid w:val="00851102"/>
    <w:rsid w:val="008514D5"/>
    <w:rsid w:val="00851A39"/>
    <w:rsid w:val="00851A8C"/>
    <w:rsid w:val="00852600"/>
    <w:rsid w:val="008529AE"/>
    <w:rsid w:val="0085340C"/>
    <w:rsid w:val="008543CD"/>
    <w:rsid w:val="008545E0"/>
    <w:rsid w:val="00854690"/>
    <w:rsid w:val="0085523C"/>
    <w:rsid w:val="00855A46"/>
    <w:rsid w:val="00855D05"/>
    <w:rsid w:val="008560C1"/>
    <w:rsid w:val="008562A7"/>
    <w:rsid w:val="00856849"/>
    <w:rsid w:val="008569A3"/>
    <w:rsid w:val="00856B08"/>
    <w:rsid w:val="00856C10"/>
    <w:rsid w:val="00856C1E"/>
    <w:rsid w:val="00856C46"/>
    <w:rsid w:val="00857033"/>
    <w:rsid w:val="008570D2"/>
    <w:rsid w:val="008573AF"/>
    <w:rsid w:val="00860327"/>
    <w:rsid w:val="008605B6"/>
    <w:rsid w:val="0086089B"/>
    <w:rsid w:val="00861097"/>
    <w:rsid w:val="00861C41"/>
    <w:rsid w:val="0086251F"/>
    <w:rsid w:val="00862716"/>
    <w:rsid w:val="0086273C"/>
    <w:rsid w:val="00862741"/>
    <w:rsid w:val="008629F1"/>
    <w:rsid w:val="00862A51"/>
    <w:rsid w:val="00862AFD"/>
    <w:rsid w:val="008630D0"/>
    <w:rsid w:val="00863230"/>
    <w:rsid w:val="00863ABD"/>
    <w:rsid w:val="00863DBA"/>
    <w:rsid w:val="008645CB"/>
    <w:rsid w:val="0086471A"/>
    <w:rsid w:val="00864A1B"/>
    <w:rsid w:val="00864F88"/>
    <w:rsid w:val="008655C3"/>
    <w:rsid w:val="00865A17"/>
    <w:rsid w:val="00865D83"/>
    <w:rsid w:val="008663E5"/>
    <w:rsid w:val="00866844"/>
    <w:rsid w:val="00866F29"/>
    <w:rsid w:val="00867100"/>
    <w:rsid w:val="008671B4"/>
    <w:rsid w:val="00867297"/>
    <w:rsid w:val="00867388"/>
    <w:rsid w:val="00867530"/>
    <w:rsid w:val="0086782A"/>
    <w:rsid w:val="008703C2"/>
    <w:rsid w:val="0087146E"/>
    <w:rsid w:val="008717A7"/>
    <w:rsid w:val="0087196F"/>
    <w:rsid w:val="00871FE0"/>
    <w:rsid w:val="008720B2"/>
    <w:rsid w:val="0087236B"/>
    <w:rsid w:val="008727D0"/>
    <w:rsid w:val="00872D3B"/>
    <w:rsid w:val="00872DEE"/>
    <w:rsid w:val="00873349"/>
    <w:rsid w:val="008733CC"/>
    <w:rsid w:val="00873BE9"/>
    <w:rsid w:val="00873D6B"/>
    <w:rsid w:val="00873F5C"/>
    <w:rsid w:val="00873F7B"/>
    <w:rsid w:val="0087482B"/>
    <w:rsid w:val="00875152"/>
    <w:rsid w:val="0087536F"/>
    <w:rsid w:val="00875A2A"/>
    <w:rsid w:val="00875B6A"/>
    <w:rsid w:val="00875BA6"/>
    <w:rsid w:val="00875D12"/>
    <w:rsid w:val="00875D1A"/>
    <w:rsid w:val="00875F50"/>
    <w:rsid w:val="008760E8"/>
    <w:rsid w:val="008767DF"/>
    <w:rsid w:val="00880712"/>
    <w:rsid w:val="0088088F"/>
    <w:rsid w:val="00880FF9"/>
    <w:rsid w:val="0088100D"/>
    <w:rsid w:val="008817C1"/>
    <w:rsid w:val="00881817"/>
    <w:rsid w:val="00881994"/>
    <w:rsid w:val="00881BCE"/>
    <w:rsid w:val="00881C2B"/>
    <w:rsid w:val="0088208D"/>
    <w:rsid w:val="008820C9"/>
    <w:rsid w:val="00882B16"/>
    <w:rsid w:val="00883845"/>
    <w:rsid w:val="008847D1"/>
    <w:rsid w:val="00884AB3"/>
    <w:rsid w:val="00884EFC"/>
    <w:rsid w:val="00884F95"/>
    <w:rsid w:val="008853D9"/>
    <w:rsid w:val="008855D9"/>
    <w:rsid w:val="0088560C"/>
    <w:rsid w:val="008857EF"/>
    <w:rsid w:val="00885A90"/>
    <w:rsid w:val="00886357"/>
    <w:rsid w:val="008866B2"/>
    <w:rsid w:val="00886F5D"/>
    <w:rsid w:val="0088728A"/>
    <w:rsid w:val="008878E1"/>
    <w:rsid w:val="00887B70"/>
    <w:rsid w:val="008901D8"/>
    <w:rsid w:val="008902F1"/>
    <w:rsid w:val="0089071C"/>
    <w:rsid w:val="00890834"/>
    <w:rsid w:val="00890918"/>
    <w:rsid w:val="008910B7"/>
    <w:rsid w:val="008911D1"/>
    <w:rsid w:val="008914DF"/>
    <w:rsid w:val="00891951"/>
    <w:rsid w:val="00891A33"/>
    <w:rsid w:val="00891AE5"/>
    <w:rsid w:val="00892133"/>
    <w:rsid w:val="00892469"/>
    <w:rsid w:val="00892C90"/>
    <w:rsid w:val="0089343A"/>
    <w:rsid w:val="008934CC"/>
    <w:rsid w:val="00893693"/>
    <w:rsid w:val="008940EB"/>
    <w:rsid w:val="00894123"/>
    <w:rsid w:val="008942D3"/>
    <w:rsid w:val="00894872"/>
    <w:rsid w:val="008949D0"/>
    <w:rsid w:val="008954C6"/>
    <w:rsid w:val="00895C72"/>
    <w:rsid w:val="0089634F"/>
    <w:rsid w:val="00896F18"/>
    <w:rsid w:val="008971D4"/>
    <w:rsid w:val="0089759C"/>
    <w:rsid w:val="00897F93"/>
    <w:rsid w:val="008A0300"/>
    <w:rsid w:val="008A0616"/>
    <w:rsid w:val="008A1091"/>
    <w:rsid w:val="008A142B"/>
    <w:rsid w:val="008A1641"/>
    <w:rsid w:val="008A1758"/>
    <w:rsid w:val="008A187B"/>
    <w:rsid w:val="008A1A89"/>
    <w:rsid w:val="008A212C"/>
    <w:rsid w:val="008A220D"/>
    <w:rsid w:val="008A242B"/>
    <w:rsid w:val="008A2974"/>
    <w:rsid w:val="008A2C29"/>
    <w:rsid w:val="008A2D74"/>
    <w:rsid w:val="008A35EC"/>
    <w:rsid w:val="008A3A36"/>
    <w:rsid w:val="008A3B19"/>
    <w:rsid w:val="008A4505"/>
    <w:rsid w:val="008A48A3"/>
    <w:rsid w:val="008A4B69"/>
    <w:rsid w:val="008A4F7E"/>
    <w:rsid w:val="008A5400"/>
    <w:rsid w:val="008A5410"/>
    <w:rsid w:val="008A5446"/>
    <w:rsid w:val="008A5BA6"/>
    <w:rsid w:val="008A5CFA"/>
    <w:rsid w:val="008A6611"/>
    <w:rsid w:val="008A6B7A"/>
    <w:rsid w:val="008A6D74"/>
    <w:rsid w:val="008A6E4D"/>
    <w:rsid w:val="008B08AD"/>
    <w:rsid w:val="008B106F"/>
    <w:rsid w:val="008B16D6"/>
    <w:rsid w:val="008B1728"/>
    <w:rsid w:val="008B19A6"/>
    <w:rsid w:val="008B1FD7"/>
    <w:rsid w:val="008B1FFF"/>
    <w:rsid w:val="008B2601"/>
    <w:rsid w:val="008B27FF"/>
    <w:rsid w:val="008B28B7"/>
    <w:rsid w:val="008B3133"/>
    <w:rsid w:val="008B31A9"/>
    <w:rsid w:val="008B3B34"/>
    <w:rsid w:val="008B3D46"/>
    <w:rsid w:val="008B3FDC"/>
    <w:rsid w:val="008B4128"/>
    <w:rsid w:val="008B4606"/>
    <w:rsid w:val="008B48B5"/>
    <w:rsid w:val="008B48B9"/>
    <w:rsid w:val="008B49C7"/>
    <w:rsid w:val="008B4D2A"/>
    <w:rsid w:val="008B513B"/>
    <w:rsid w:val="008B538D"/>
    <w:rsid w:val="008B56E1"/>
    <w:rsid w:val="008B60F1"/>
    <w:rsid w:val="008B63A9"/>
    <w:rsid w:val="008B6523"/>
    <w:rsid w:val="008B67C0"/>
    <w:rsid w:val="008B68EB"/>
    <w:rsid w:val="008B6DAE"/>
    <w:rsid w:val="008B714A"/>
    <w:rsid w:val="008B71ED"/>
    <w:rsid w:val="008B77EE"/>
    <w:rsid w:val="008C0145"/>
    <w:rsid w:val="008C0829"/>
    <w:rsid w:val="008C0E37"/>
    <w:rsid w:val="008C0EBF"/>
    <w:rsid w:val="008C105C"/>
    <w:rsid w:val="008C1156"/>
    <w:rsid w:val="008C17BD"/>
    <w:rsid w:val="008C17F1"/>
    <w:rsid w:val="008C1C51"/>
    <w:rsid w:val="008C262F"/>
    <w:rsid w:val="008C2A4E"/>
    <w:rsid w:val="008C2AF1"/>
    <w:rsid w:val="008C2E53"/>
    <w:rsid w:val="008C3CA1"/>
    <w:rsid w:val="008C404E"/>
    <w:rsid w:val="008C4256"/>
    <w:rsid w:val="008C46F1"/>
    <w:rsid w:val="008C48F1"/>
    <w:rsid w:val="008C515C"/>
    <w:rsid w:val="008C5663"/>
    <w:rsid w:val="008C658E"/>
    <w:rsid w:val="008C6593"/>
    <w:rsid w:val="008C6610"/>
    <w:rsid w:val="008C6FA6"/>
    <w:rsid w:val="008C77E7"/>
    <w:rsid w:val="008C7CF3"/>
    <w:rsid w:val="008D02C9"/>
    <w:rsid w:val="008D0D0F"/>
    <w:rsid w:val="008D0FF7"/>
    <w:rsid w:val="008D11D8"/>
    <w:rsid w:val="008D14CD"/>
    <w:rsid w:val="008D1666"/>
    <w:rsid w:val="008D16E7"/>
    <w:rsid w:val="008D18B5"/>
    <w:rsid w:val="008D18FD"/>
    <w:rsid w:val="008D1A6B"/>
    <w:rsid w:val="008D1D48"/>
    <w:rsid w:val="008D1DF6"/>
    <w:rsid w:val="008D248F"/>
    <w:rsid w:val="008D2B68"/>
    <w:rsid w:val="008D31F7"/>
    <w:rsid w:val="008D417A"/>
    <w:rsid w:val="008D467D"/>
    <w:rsid w:val="008D4B14"/>
    <w:rsid w:val="008D5086"/>
    <w:rsid w:val="008D54CB"/>
    <w:rsid w:val="008D5F08"/>
    <w:rsid w:val="008D60E3"/>
    <w:rsid w:val="008D6160"/>
    <w:rsid w:val="008D68C3"/>
    <w:rsid w:val="008D6A33"/>
    <w:rsid w:val="008D6C2C"/>
    <w:rsid w:val="008D6E01"/>
    <w:rsid w:val="008D71DE"/>
    <w:rsid w:val="008D76B9"/>
    <w:rsid w:val="008D7963"/>
    <w:rsid w:val="008D7A3C"/>
    <w:rsid w:val="008E0765"/>
    <w:rsid w:val="008E101E"/>
    <w:rsid w:val="008E1AA0"/>
    <w:rsid w:val="008E1CF1"/>
    <w:rsid w:val="008E1D62"/>
    <w:rsid w:val="008E2445"/>
    <w:rsid w:val="008E2AEB"/>
    <w:rsid w:val="008E3422"/>
    <w:rsid w:val="008E3519"/>
    <w:rsid w:val="008E3853"/>
    <w:rsid w:val="008E3934"/>
    <w:rsid w:val="008E5809"/>
    <w:rsid w:val="008E5A42"/>
    <w:rsid w:val="008E5B70"/>
    <w:rsid w:val="008E6279"/>
    <w:rsid w:val="008E655A"/>
    <w:rsid w:val="008E6A08"/>
    <w:rsid w:val="008E6B46"/>
    <w:rsid w:val="008E727C"/>
    <w:rsid w:val="008E74CA"/>
    <w:rsid w:val="008E75F7"/>
    <w:rsid w:val="008E769A"/>
    <w:rsid w:val="008E7D13"/>
    <w:rsid w:val="008E7FDC"/>
    <w:rsid w:val="008F02AF"/>
    <w:rsid w:val="008F0339"/>
    <w:rsid w:val="008F04C7"/>
    <w:rsid w:val="008F0526"/>
    <w:rsid w:val="008F0656"/>
    <w:rsid w:val="008F080F"/>
    <w:rsid w:val="008F0F4A"/>
    <w:rsid w:val="008F189D"/>
    <w:rsid w:val="008F19CA"/>
    <w:rsid w:val="008F1DB7"/>
    <w:rsid w:val="008F2612"/>
    <w:rsid w:val="008F2882"/>
    <w:rsid w:val="008F292D"/>
    <w:rsid w:val="008F2D0D"/>
    <w:rsid w:val="008F30FD"/>
    <w:rsid w:val="008F3589"/>
    <w:rsid w:val="008F3648"/>
    <w:rsid w:val="008F39CC"/>
    <w:rsid w:val="008F3CB5"/>
    <w:rsid w:val="008F44DD"/>
    <w:rsid w:val="008F4CDC"/>
    <w:rsid w:val="008F4EB9"/>
    <w:rsid w:val="008F4F80"/>
    <w:rsid w:val="008F5014"/>
    <w:rsid w:val="008F5574"/>
    <w:rsid w:val="008F5D02"/>
    <w:rsid w:val="008F657F"/>
    <w:rsid w:val="008F6896"/>
    <w:rsid w:val="008F7FBA"/>
    <w:rsid w:val="0090068D"/>
    <w:rsid w:val="00901463"/>
    <w:rsid w:val="00901DE3"/>
    <w:rsid w:val="00901EE4"/>
    <w:rsid w:val="00901F65"/>
    <w:rsid w:val="0090223E"/>
    <w:rsid w:val="0090290A"/>
    <w:rsid w:val="00903196"/>
    <w:rsid w:val="00903AE3"/>
    <w:rsid w:val="00903DC9"/>
    <w:rsid w:val="00904577"/>
    <w:rsid w:val="00904B7A"/>
    <w:rsid w:val="00905B72"/>
    <w:rsid w:val="00907090"/>
    <w:rsid w:val="009075EB"/>
    <w:rsid w:val="0090797C"/>
    <w:rsid w:val="00910471"/>
    <w:rsid w:val="00910948"/>
    <w:rsid w:val="00910957"/>
    <w:rsid w:val="00910D4F"/>
    <w:rsid w:val="00910D86"/>
    <w:rsid w:val="00910F80"/>
    <w:rsid w:val="00911121"/>
    <w:rsid w:val="009112E6"/>
    <w:rsid w:val="009118D6"/>
    <w:rsid w:val="00911BC5"/>
    <w:rsid w:val="00912199"/>
    <w:rsid w:val="00912650"/>
    <w:rsid w:val="00912721"/>
    <w:rsid w:val="009127C4"/>
    <w:rsid w:val="0091281A"/>
    <w:rsid w:val="0091281B"/>
    <w:rsid w:val="00913064"/>
    <w:rsid w:val="009130D2"/>
    <w:rsid w:val="0091356A"/>
    <w:rsid w:val="00913E2A"/>
    <w:rsid w:val="00914212"/>
    <w:rsid w:val="0091478E"/>
    <w:rsid w:val="00914F71"/>
    <w:rsid w:val="0091513A"/>
    <w:rsid w:val="009155E4"/>
    <w:rsid w:val="00915872"/>
    <w:rsid w:val="00915B18"/>
    <w:rsid w:val="00916D18"/>
    <w:rsid w:val="00916E3E"/>
    <w:rsid w:val="009200C0"/>
    <w:rsid w:val="00920456"/>
    <w:rsid w:val="00920631"/>
    <w:rsid w:val="0092086D"/>
    <w:rsid w:val="00920B2C"/>
    <w:rsid w:val="00920FCA"/>
    <w:rsid w:val="00920FFB"/>
    <w:rsid w:val="009210AD"/>
    <w:rsid w:val="0092165C"/>
    <w:rsid w:val="009216B2"/>
    <w:rsid w:val="0092184B"/>
    <w:rsid w:val="00921879"/>
    <w:rsid w:val="009223DF"/>
    <w:rsid w:val="00922432"/>
    <w:rsid w:val="0092274C"/>
    <w:rsid w:val="009227F9"/>
    <w:rsid w:val="00922817"/>
    <w:rsid w:val="00923218"/>
    <w:rsid w:val="0092343F"/>
    <w:rsid w:val="009237A3"/>
    <w:rsid w:val="00923C32"/>
    <w:rsid w:val="00923EC3"/>
    <w:rsid w:val="00923F2B"/>
    <w:rsid w:val="009244B7"/>
    <w:rsid w:val="009247D7"/>
    <w:rsid w:val="00924F11"/>
    <w:rsid w:val="00925181"/>
    <w:rsid w:val="00925221"/>
    <w:rsid w:val="00925975"/>
    <w:rsid w:val="009271A4"/>
    <w:rsid w:val="00927495"/>
    <w:rsid w:val="0092754B"/>
    <w:rsid w:val="00930177"/>
    <w:rsid w:val="009309F9"/>
    <w:rsid w:val="0093124A"/>
    <w:rsid w:val="00931AC0"/>
    <w:rsid w:val="00931B04"/>
    <w:rsid w:val="009320CA"/>
    <w:rsid w:val="0093223D"/>
    <w:rsid w:val="00932D4C"/>
    <w:rsid w:val="00932EF6"/>
    <w:rsid w:val="00933350"/>
    <w:rsid w:val="00933A6E"/>
    <w:rsid w:val="00933DBD"/>
    <w:rsid w:val="00934E3F"/>
    <w:rsid w:val="00934E8A"/>
    <w:rsid w:val="00935062"/>
    <w:rsid w:val="009350DF"/>
    <w:rsid w:val="0093575D"/>
    <w:rsid w:val="009358A3"/>
    <w:rsid w:val="009359BE"/>
    <w:rsid w:val="00935BB2"/>
    <w:rsid w:val="00935F2D"/>
    <w:rsid w:val="00936545"/>
    <w:rsid w:val="0093657A"/>
    <w:rsid w:val="00936C0C"/>
    <w:rsid w:val="00937E6E"/>
    <w:rsid w:val="00940EB3"/>
    <w:rsid w:val="0094157F"/>
    <w:rsid w:val="00941A22"/>
    <w:rsid w:val="00941AA6"/>
    <w:rsid w:val="00941C4C"/>
    <w:rsid w:val="00941F74"/>
    <w:rsid w:val="0094234E"/>
    <w:rsid w:val="0094313E"/>
    <w:rsid w:val="00943246"/>
    <w:rsid w:val="00943286"/>
    <w:rsid w:val="009433DC"/>
    <w:rsid w:val="00943707"/>
    <w:rsid w:val="00943A5B"/>
    <w:rsid w:val="00943B0E"/>
    <w:rsid w:val="00943CA4"/>
    <w:rsid w:val="00943DAF"/>
    <w:rsid w:val="009442B9"/>
    <w:rsid w:val="009443B3"/>
    <w:rsid w:val="00944903"/>
    <w:rsid w:val="00944DD7"/>
    <w:rsid w:val="00944F82"/>
    <w:rsid w:val="0094565E"/>
    <w:rsid w:val="00945D12"/>
    <w:rsid w:val="00946053"/>
    <w:rsid w:val="009461E2"/>
    <w:rsid w:val="00946461"/>
    <w:rsid w:val="00946EDF"/>
    <w:rsid w:val="00950253"/>
    <w:rsid w:val="00950C99"/>
    <w:rsid w:val="00951086"/>
    <w:rsid w:val="00951427"/>
    <w:rsid w:val="0095190C"/>
    <w:rsid w:val="00951A30"/>
    <w:rsid w:val="00951AE9"/>
    <w:rsid w:val="00951D3A"/>
    <w:rsid w:val="009522A8"/>
    <w:rsid w:val="00952300"/>
    <w:rsid w:val="009536BC"/>
    <w:rsid w:val="00953963"/>
    <w:rsid w:val="00953D79"/>
    <w:rsid w:val="00953EE5"/>
    <w:rsid w:val="0095420A"/>
    <w:rsid w:val="009547AF"/>
    <w:rsid w:val="009557BC"/>
    <w:rsid w:val="009557E8"/>
    <w:rsid w:val="009558E2"/>
    <w:rsid w:val="00955F33"/>
    <w:rsid w:val="00955FA2"/>
    <w:rsid w:val="00956226"/>
    <w:rsid w:val="009567BB"/>
    <w:rsid w:val="00956BB8"/>
    <w:rsid w:val="00956C59"/>
    <w:rsid w:val="00956D6F"/>
    <w:rsid w:val="00957118"/>
    <w:rsid w:val="00957407"/>
    <w:rsid w:val="009579DC"/>
    <w:rsid w:val="009601EC"/>
    <w:rsid w:val="009603C7"/>
    <w:rsid w:val="00960FF1"/>
    <w:rsid w:val="0096176E"/>
    <w:rsid w:val="00961A89"/>
    <w:rsid w:val="00961BFA"/>
    <w:rsid w:val="00961C90"/>
    <w:rsid w:val="00961CE9"/>
    <w:rsid w:val="00961F11"/>
    <w:rsid w:val="0096224F"/>
    <w:rsid w:val="00962547"/>
    <w:rsid w:val="00962DBD"/>
    <w:rsid w:val="00963026"/>
    <w:rsid w:val="0096373A"/>
    <w:rsid w:val="00963798"/>
    <w:rsid w:val="00963946"/>
    <w:rsid w:val="00963C95"/>
    <w:rsid w:val="00964072"/>
    <w:rsid w:val="009645D7"/>
    <w:rsid w:val="00964600"/>
    <w:rsid w:val="0096480C"/>
    <w:rsid w:val="009649A0"/>
    <w:rsid w:val="00965793"/>
    <w:rsid w:val="009658E6"/>
    <w:rsid w:val="00965CFD"/>
    <w:rsid w:val="00965DDA"/>
    <w:rsid w:val="00965E4F"/>
    <w:rsid w:val="00966081"/>
    <w:rsid w:val="0096621B"/>
    <w:rsid w:val="00966D69"/>
    <w:rsid w:val="009675D8"/>
    <w:rsid w:val="00967899"/>
    <w:rsid w:val="00967A9D"/>
    <w:rsid w:val="00967C69"/>
    <w:rsid w:val="00967EB8"/>
    <w:rsid w:val="00970268"/>
    <w:rsid w:val="009702A2"/>
    <w:rsid w:val="00970720"/>
    <w:rsid w:val="009708D4"/>
    <w:rsid w:val="00970CE6"/>
    <w:rsid w:val="00971516"/>
    <w:rsid w:val="009718C6"/>
    <w:rsid w:val="00971A08"/>
    <w:rsid w:val="009721CC"/>
    <w:rsid w:val="009721F6"/>
    <w:rsid w:val="00972314"/>
    <w:rsid w:val="00972617"/>
    <w:rsid w:val="00972DC8"/>
    <w:rsid w:val="0097305C"/>
    <w:rsid w:val="009733DF"/>
    <w:rsid w:val="009734F8"/>
    <w:rsid w:val="00973F28"/>
    <w:rsid w:val="009746A8"/>
    <w:rsid w:val="00976312"/>
    <w:rsid w:val="00977C96"/>
    <w:rsid w:val="00978ABD"/>
    <w:rsid w:val="009802A5"/>
    <w:rsid w:val="00980394"/>
    <w:rsid w:val="00981061"/>
    <w:rsid w:val="00981A18"/>
    <w:rsid w:val="00981B0B"/>
    <w:rsid w:val="00981D22"/>
    <w:rsid w:val="00981E12"/>
    <w:rsid w:val="0098236D"/>
    <w:rsid w:val="0098244B"/>
    <w:rsid w:val="00982804"/>
    <w:rsid w:val="009828AC"/>
    <w:rsid w:val="00982996"/>
    <w:rsid w:val="00983078"/>
    <w:rsid w:val="00983108"/>
    <w:rsid w:val="0098374F"/>
    <w:rsid w:val="00983F2B"/>
    <w:rsid w:val="0098406D"/>
    <w:rsid w:val="00984208"/>
    <w:rsid w:val="009842BB"/>
    <w:rsid w:val="00984A67"/>
    <w:rsid w:val="0098546D"/>
    <w:rsid w:val="0098572C"/>
    <w:rsid w:val="00985A81"/>
    <w:rsid w:val="00986062"/>
    <w:rsid w:val="009863A7"/>
    <w:rsid w:val="00986A05"/>
    <w:rsid w:val="009870FB"/>
    <w:rsid w:val="009872B8"/>
    <w:rsid w:val="009876A4"/>
    <w:rsid w:val="009878E7"/>
    <w:rsid w:val="00987F63"/>
    <w:rsid w:val="0099018E"/>
    <w:rsid w:val="00990A97"/>
    <w:rsid w:val="00990B57"/>
    <w:rsid w:val="00990B89"/>
    <w:rsid w:val="009910A2"/>
    <w:rsid w:val="009911B3"/>
    <w:rsid w:val="00991343"/>
    <w:rsid w:val="00991344"/>
    <w:rsid w:val="00991F1A"/>
    <w:rsid w:val="00991F37"/>
    <w:rsid w:val="00992F7A"/>
    <w:rsid w:val="009931D8"/>
    <w:rsid w:val="0099338E"/>
    <w:rsid w:val="00993E80"/>
    <w:rsid w:val="00994490"/>
    <w:rsid w:val="00994DF6"/>
    <w:rsid w:val="00994EE6"/>
    <w:rsid w:val="00995138"/>
    <w:rsid w:val="00995F58"/>
    <w:rsid w:val="00995FE0"/>
    <w:rsid w:val="0099687E"/>
    <w:rsid w:val="00996A4A"/>
    <w:rsid w:val="00996DD1"/>
    <w:rsid w:val="009972A8"/>
    <w:rsid w:val="00997A46"/>
    <w:rsid w:val="00997F65"/>
    <w:rsid w:val="009A06AF"/>
    <w:rsid w:val="009A0F01"/>
    <w:rsid w:val="009A1160"/>
    <w:rsid w:val="009A132D"/>
    <w:rsid w:val="009A13D5"/>
    <w:rsid w:val="009A15E1"/>
    <w:rsid w:val="009A178F"/>
    <w:rsid w:val="009A1A84"/>
    <w:rsid w:val="009A1F1D"/>
    <w:rsid w:val="009A2348"/>
    <w:rsid w:val="009A3632"/>
    <w:rsid w:val="009A3A85"/>
    <w:rsid w:val="009A3D21"/>
    <w:rsid w:val="009A3D6F"/>
    <w:rsid w:val="009A3E64"/>
    <w:rsid w:val="009A41F3"/>
    <w:rsid w:val="009A44F0"/>
    <w:rsid w:val="009A46F3"/>
    <w:rsid w:val="009A51C8"/>
    <w:rsid w:val="009A5317"/>
    <w:rsid w:val="009A5AF4"/>
    <w:rsid w:val="009A5DD3"/>
    <w:rsid w:val="009A64F6"/>
    <w:rsid w:val="009A6854"/>
    <w:rsid w:val="009A7471"/>
    <w:rsid w:val="009A74BA"/>
    <w:rsid w:val="009A79CE"/>
    <w:rsid w:val="009A7EF3"/>
    <w:rsid w:val="009B006F"/>
    <w:rsid w:val="009B038E"/>
    <w:rsid w:val="009B06CB"/>
    <w:rsid w:val="009B10FD"/>
    <w:rsid w:val="009B135B"/>
    <w:rsid w:val="009B1FEB"/>
    <w:rsid w:val="009B215F"/>
    <w:rsid w:val="009B2225"/>
    <w:rsid w:val="009B27FB"/>
    <w:rsid w:val="009B2946"/>
    <w:rsid w:val="009B2CD6"/>
    <w:rsid w:val="009B300E"/>
    <w:rsid w:val="009B3AF2"/>
    <w:rsid w:val="009B3D1A"/>
    <w:rsid w:val="009B3EEA"/>
    <w:rsid w:val="009B4AC8"/>
    <w:rsid w:val="009B4CF2"/>
    <w:rsid w:val="009B563B"/>
    <w:rsid w:val="009B6265"/>
    <w:rsid w:val="009B6276"/>
    <w:rsid w:val="009B66BC"/>
    <w:rsid w:val="009B6712"/>
    <w:rsid w:val="009B6E3A"/>
    <w:rsid w:val="009B70A3"/>
    <w:rsid w:val="009B7312"/>
    <w:rsid w:val="009B7396"/>
    <w:rsid w:val="009B752C"/>
    <w:rsid w:val="009B78C8"/>
    <w:rsid w:val="009B7C70"/>
    <w:rsid w:val="009C03D3"/>
    <w:rsid w:val="009C0797"/>
    <w:rsid w:val="009C105A"/>
    <w:rsid w:val="009C10A4"/>
    <w:rsid w:val="009C17F4"/>
    <w:rsid w:val="009C1AC2"/>
    <w:rsid w:val="009C2554"/>
    <w:rsid w:val="009C2658"/>
    <w:rsid w:val="009C275A"/>
    <w:rsid w:val="009C27E5"/>
    <w:rsid w:val="009C2DC6"/>
    <w:rsid w:val="009C36BE"/>
    <w:rsid w:val="009C3854"/>
    <w:rsid w:val="009C418D"/>
    <w:rsid w:val="009C42AB"/>
    <w:rsid w:val="009C42BF"/>
    <w:rsid w:val="009C4EBB"/>
    <w:rsid w:val="009C5010"/>
    <w:rsid w:val="009C6050"/>
    <w:rsid w:val="009C6783"/>
    <w:rsid w:val="009C68F3"/>
    <w:rsid w:val="009C6C59"/>
    <w:rsid w:val="009C7219"/>
    <w:rsid w:val="009C7990"/>
    <w:rsid w:val="009C7F82"/>
    <w:rsid w:val="009D03CD"/>
    <w:rsid w:val="009D1286"/>
    <w:rsid w:val="009D1BF9"/>
    <w:rsid w:val="009D227F"/>
    <w:rsid w:val="009D22C2"/>
    <w:rsid w:val="009D24BC"/>
    <w:rsid w:val="009D2981"/>
    <w:rsid w:val="009D3ABC"/>
    <w:rsid w:val="009D3F04"/>
    <w:rsid w:val="009D3F5B"/>
    <w:rsid w:val="009D3FF7"/>
    <w:rsid w:val="009D4368"/>
    <w:rsid w:val="009D4E5F"/>
    <w:rsid w:val="009D5028"/>
    <w:rsid w:val="009D5080"/>
    <w:rsid w:val="009D50B9"/>
    <w:rsid w:val="009D512D"/>
    <w:rsid w:val="009D53C2"/>
    <w:rsid w:val="009D5427"/>
    <w:rsid w:val="009D556F"/>
    <w:rsid w:val="009D557E"/>
    <w:rsid w:val="009D55E2"/>
    <w:rsid w:val="009D65DE"/>
    <w:rsid w:val="009D6C5A"/>
    <w:rsid w:val="009D6CC1"/>
    <w:rsid w:val="009D6D58"/>
    <w:rsid w:val="009D7095"/>
    <w:rsid w:val="009D71C0"/>
    <w:rsid w:val="009D72F7"/>
    <w:rsid w:val="009D734F"/>
    <w:rsid w:val="009D76CD"/>
    <w:rsid w:val="009D7CE3"/>
    <w:rsid w:val="009D7F85"/>
    <w:rsid w:val="009D7FC0"/>
    <w:rsid w:val="009E09D4"/>
    <w:rsid w:val="009E1213"/>
    <w:rsid w:val="009E1757"/>
    <w:rsid w:val="009E18EF"/>
    <w:rsid w:val="009E1BEE"/>
    <w:rsid w:val="009E1D74"/>
    <w:rsid w:val="009E223F"/>
    <w:rsid w:val="009E2493"/>
    <w:rsid w:val="009E2670"/>
    <w:rsid w:val="009E27E9"/>
    <w:rsid w:val="009E2B36"/>
    <w:rsid w:val="009E34EC"/>
    <w:rsid w:val="009E3628"/>
    <w:rsid w:val="009E392D"/>
    <w:rsid w:val="009E405A"/>
    <w:rsid w:val="009E43FD"/>
    <w:rsid w:val="009E4729"/>
    <w:rsid w:val="009E4E5C"/>
    <w:rsid w:val="009E5428"/>
    <w:rsid w:val="009E5700"/>
    <w:rsid w:val="009E57FD"/>
    <w:rsid w:val="009E5DDB"/>
    <w:rsid w:val="009E656D"/>
    <w:rsid w:val="009E7604"/>
    <w:rsid w:val="009E7A49"/>
    <w:rsid w:val="009E7C1C"/>
    <w:rsid w:val="009E7E46"/>
    <w:rsid w:val="009F0467"/>
    <w:rsid w:val="009F0DD0"/>
    <w:rsid w:val="009F1032"/>
    <w:rsid w:val="009F106A"/>
    <w:rsid w:val="009F12AC"/>
    <w:rsid w:val="009F1680"/>
    <w:rsid w:val="009F1726"/>
    <w:rsid w:val="009F1A7D"/>
    <w:rsid w:val="009F1D3D"/>
    <w:rsid w:val="009F21C4"/>
    <w:rsid w:val="009F2820"/>
    <w:rsid w:val="009F2EFF"/>
    <w:rsid w:val="009F3110"/>
    <w:rsid w:val="009F348F"/>
    <w:rsid w:val="009F395E"/>
    <w:rsid w:val="009F3D1E"/>
    <w:rsid w:val="009F4122"/>
    <w:rsid w:val="009F582A"/>
    <w:rsid w:val="009F6326"/>
    <w:rsid w:val="009F6353"/>
    <w:rsid w:val="009F6E2F"/>
    <w:rsid w:val="009F7199"/>
    <w:rsid w:val="009F71BF"/>
    <w:rsid w:val="009F773F"/>
    <w:rsid w:val="009F7B67"/>
    <w:rsid w:val="009F7DD9"/>
    <w:rsid w:val="009F7F2B"/>
    <w:rsid w:val="009F7F60"/>
    <w:rsid w:val="00A00092"/>
    <w:rsid w:val="00A002A3"/>
    <w:rsid w:val="00A00D6E"/>
    <w:rsid w:val="00A0100B"/>
    <w:rsid w:val="00A01AD3"/>
    <w:rsid w:val="00A01AD6"/>
    <w:rsid w:val="00A023A7"/>
    <w:rsid w:val="00A024A8"/>
    <w:rsid w:val="00A0368F"/>
    <w:rsid w:val="00A03AFD"/>
    <w:rsid w:val="00A03F1C"/>
    <w:rsid w:val="00A04068"/>
    <w:rsid w:val="00A0448A"/>
    <w:rsid w:val="00A04713"/>
    <w:rsid w:val="00A04950"/>
    <w:rsid w:val="00A04AFE"/>
    <w:rsid w:val="00A05167"/>
    <w:rsid w:val="00A052D3"/>
    <w:rsid w:val="00A05E37"/>
    <w:rsid w:val="00A05E4F"/>
    <w:rsid w:val="00A06332"/>
    <w:rsid w:val="00A063C5"/>
    <w:rsid w:val="00A06BFC"/>
    <w:rsid w:val="00A070D1"/>
    <w:rsid w:val="00A0719F"/>
    <w:rsid w:val="00A07CA6"/>
    <w:rsid w:val="00A10F7C"/>
    <w:rsid w:val="00A11174"/>
    <w:rsid w:val="00A11400"/>
    <w:rsid w:val="00A11DC0"/>
    <w:rsid w:val="00A11E9E"/>
    <w:rsid w:val="00A11F6B"/>
    <w:rsid w:val="00A1223A"/>
    <w:rsid w:val="00A12F1B"/>
    <w:rsid w:val="00A136F4"/>
    <w:rsid w:val="00A13826"/>
    <w:rsid w:val="00A13DA1"/>
    <w:rsid w:val="00A141FF"/>
    <w:rsid w:val="00A14316"/>
    <w:rsid w:val="00A1441B"/>
    <w:rsid w:val="00A14448"/>
    <w:rsid w:val="00A14498"/>
    <w:rsid w:val="00A145F8"/>
    <w:rsid w:val="00A1463E"/>
    <w:rsid w:val="00A14678"/>
    <w:rsid w:val="00A14AFF"/>
    <w:rsid w:val="00A14B74"/>
    <w:rsid w:val="00A14D71"/>
    <w:rsid w:val="00A152E5"/>
    <w:rsid w:val="00A15391"/>
    <w:rsid w:val="00A1565C"/>
    <w:rsid w:val="00A15688"/>
    <w:rsid w:val="00A15A1F"/>
    <w:rsid w:val="00A15C89"/>
    <w:rsid w:val="00A16FB0"/>
    <w:rsid w:val="00A1730C"/>
    <w:rsid w:val="00A17869"/>
    <w:rsid w:val="00A1792C"/>
    <w:rsid w:val="00A17A46"/>
    <w:rsid w:val="00A17F5E"/>
    <w:rsid w:val="00A20134"/>
    <w:rsid w:val="00A2049F"/>
    <w:rsid w:val="00A2093B"/>
    <w:rsid w:val="00A20BA3"/>
    <w:rsid w:val="00A21617"/>
    <w:rsid w:val="00A21B37"/>
    <w:rsid w:val="00A21B86"/>
    <w:rsid w:val="00A21BC8"/>
    <w:rsid w:val="00A22703"/>
    <w:rsid w:val="00A2295E"/>
    <w:rsid w:val="00A229A7"/>
    <w:rsid w:val="00A232C8"/>
    <w:rsid w:val="00A23838"/>
    <w:rsid w:val="00A23EE4"/>
    <w:rsid w:val="00A252C0"/>
    <w:rsid w:val="00A25876"/>
    <w:rsid w:val="00A25DD3"/>
    <w:rsid w:val="00A26345"/>
    <w:rsid w:val="00A263E3"/>
    <w:rsid w:val="00A2677C"/>
    <w:rsid w:val="00A269A6"/>
    <w:rsid w:val="00A269E8"/>
    <w:rsid w:val="00A26ACE"/>
    <w:rsid w:val="00A26B59"/>
    <w:rsid w:val="00A26C4C"/>
    <w:rsid w:val="00A26C92"/>
    <w:rsid w:val="00A26E07"/>
    <w:rsid w:val="00A27620"/>
    <w:rsid w:val="00A27911"/>
    <w:rsid w:val="00A27CA7"/>
    <w:rsid w:val="00A3028D"/>
    <w:rsid w:val="00A306AC"/>
    <w:rsid w:val="00A307E9"/>
    <w:rsid w:val="00A30CBC"/>
    <w:rsid w:val="00A30E79"/>
    <w:rsid w:val="00A30F56"/>
    <w:rsid w:val="00A313B1"/>
    <w:rsid w:val="00A31E53"/>
    <w:rsid w:val="00A31E5E"/>
    <w:rsid w:val="00A3221D"/>
    <w:rsid w:val="00A327C7"/>
    <w:rsid w:val="00A32F32"/>
    <w:rsid w:val="00A33100"/>
    <w:rsid w:val="00A33349"/>
    <w:rsid w:val="00A336EC"/>
    <w:rsid w:val="00A33AA5"/>
    <w:rsid w:val="00A33CB9"/>
    <w:rsid w:val="00A3426B"/>
    <w:rsid w:val="00A34405"/>
    <w:rsid w:val="00A34E96"/>
    <w:rsid w:val="00A35213"/>
    <w:rsid w:val="00A359EB"/>
    <w:rsid w:val="00A35B56"/>
    <w:rsid w:val="00A35D78"/>
    <w:rsid w:val="00A360CF"/>
    <w:rsid w:val="00A362B2"/>
    <w:rsid w:val="00A364B7"/>
    <w:rsid w:val="00A36698"/>
    <w:rsid w:val="00A36714"/>
    <w:rsid w:val="00A36C75"/>
    <w:rsid w:val="00A37518"/>
    <w:rsid w:val="00A3780C"/>
    <w:rsid w:val="00A37B1F"/>
    <w:rsid w:val="00A407D0"/>
    <w:rsid w:val="00A40F01"/>
    <w:rsid w:val="00A411B1"/>
    <w:rsid w:val="00A41205"/>
    <w:rsid w:val="00A412AF"/>
    <w:rsid w:val="00A41758"/>
    <w:rsid w:val="00A41CBA"/>
    <w:rsid w:val="00A42303"/>
    <w:rsid w:val="00A42B4E"/>
    <w:rsid w:val="00A433BF"/>
    <w:rsid w:val="00A43680"/>
    <w:rsid w:val="00A43BD4"/>
    <w:rsid w:val="00A443E2"/>
    <w:rsid w:val="00A44564"/>
    <w:rsid w:val="00A44652"/>
    <w:rsid w:val="00A4466C"/>
    <w:rsid w:val="00A44AC3"/>
    <w:rsid w:val="00A45495"/>
    <w:rsid w:val="00A4554C"/>
    <w:rsid w:val="00A45647"/>
    <w:rsid w:val="00A45B55"/>
    <w:rsid w:val="00A45DB2"/>
    <w:rsid w:val="00A45EBA"/>
    <w:rsid w:val="00A45F89"/>
    <w:rsid w:val="00A46116"/>
    <w:rsid w:val="00A46226"/>
    <w:rsid w:val="00A464C1"/>
    <w:rsid w:val="00A46C16"/>
    <w:rsid w:val="00A46C2B"/>
    <w:rsid w:val="00A47850"/>
    <w:rsid w:val="00A47C3B"/>
    <w:rsid w:val="00A50619"/>
    <w:rsid w:val="00A50641"/>
    <w:rsid w:val="00A508F8"/>
    <w:rsid w:val="00A50B2B"/>
    <w:rsid w:val="00A50B5A"/>
    <w:rsid w:val="00A512A3"/>
    <w:rsid w:val="00A512B2"/>
    <w:rsid w:val="00A512F2"/>
    <w:rsid w:val="00A518EF"/>
    <w:rsid w:val="00A5232F"/>
    <w:rsid w:val="00A52688"/>
    <w:rsid w:val="00A52D85"/>
    <w:rsid w:val="00A538D8"/>
    <w:rsid w:val="00A53D95"/>
    <w:rsid w:val="00A540BE"/>
    <w:rsid w:val="00A54ADA"/>
    <w:rsid w:val="00A54D0B"/>
    <w:rsid w:val="00A54E40"/>
    <w:rsid w:val="00A55002"/>
    <w:rsid w:val="00A55056"/>
    <w:rsid w:val="00A551BA"/>
    <w:rsid w:val="00A558AE"/>
    <w:rsid w:val="00A55906"/>
    <w:rsid w:val="00A55BDF"/>
    <w:rsid w:val="00A55E36"/>
    <w:rsid w:val="00A563DB"/>
    <w:rsid w:val="00A56743"/>
    <w:rsid w:val="00A568AF"/>
    <w:rsid w:val="00A5690D"/>
    <w:rsid w:val="00A57D2C"/>
    <w:rsid w:val="00A601F0"/>
    <w:rsid w:val="00A60A4E"/>
    <w:rsid w:val="00A60A7E"/>
    <w:rsid w:val="00A60EAA"/>
    <w:rsid w:val="00A61205"/>
    <w:rsid w:val="00A613C9"/>
    <w:rsid w:val="00A61405"/>
    <w:rsid w:val="00A616B2"/>
    <w:rsid w:val="00A61E0F"/>
    <w:rsid w:val="00A6270D"/>
    <w:rsid w:val="00A629CA"/>
    <w:rsid w:val="00A62A20"/>
    <w:rsid w:val="00A62D94"/>
    <w:rsid w:val="00A63363"/>
    <w:rsid w:val="00A633CE"/>
    <w:rsid w:val="00A639BF"/>
    <w:rsid w:val="00A639E4"/>
    <w:rsid w:val="00A63A99"/>
    <w:rsid w:val="00A63C82"/>
    <w:rsid w:val="00A63E22"/>
    <w:rsid w:val="00A6454F"/>
    <w:rsid w:val="00A64AE3"/>
    <w:rsid w:val="00A65178"/>
    <w:rsid w:val="00A65435"/>
    <w:rsid w:val="00A6549F"/>
    <w:rsid w:val="00A65D89"/>
    <w:rsid w:val="00A66B6C"/>
    <w:rsid w:val="00A66C34"/>
    <w:rsid w:val="00A705E3"/>
    <w:rsid w:val="00A7063A"/>
    <w:rsid w:val="00A711B0"/>
    <w:rsid w:val="00A711DA"/>
    <w:rsid w:val="00A718D8"/>
    <w:rsid w:val="00A72277"/>
    <w:rsid w:val="00A72960"/>
    <w:rsid w:val="00A73063"/>
    <w:rsid w:val="00A73FA1"/>
    <w:rsid w:val="00A745AF"/>
    <w:rsid w:val="00A74AD3"/>
    <w:rsid w:val="00A74DFB"/>
    <w:rsid w:val="00A74FE2"/>
    <w:rsid w:val="00A75A9A"/>
    <w:rsid w:val="00A77C24"/>
    <w:rsid w:val="00A77C7C"/>
    <w:rsid w:val="00A77D47"/>
    <w:rsid w:val="00A80023"/>
    <w:rsid w:val="00A801FD"/>
    <w:rsid w:val="00A802A2"/>
    <w:rsid w:val="00A81048"/>
    <w:rsid w:val="00A81061"/>
    <w:rsid w:val="00A812B1"/>
    <w:rsid w:val="00A819B6"/>
    <w:rsid w:val="00A81CE9"/>
    <w:rsid w:val="00A82428"/>
    <w:rsid w:val="00A82D72"/>
    <w:rsid w:val="00A842F9"/>
    <w:rsid w:val="00A843D9"/>
    <w:rsid w:val="00A8468B"/>
    <w:rsid w:val="00A8476E"/>
    <w:rsid w:val="00A852FB"/>
    <w:rsid w:val="00A85407"/>
    <w:rsid w:val="00A859DF"/>
    <w:rsid w:val="00A86314"/>
    <w:rsid w:val="00A86B49"/>
    <w:rsid w:val="00A86FC4"/>
    <w:rsid w:val="00A877EE"/>
    <w:rsid w:val="00A87860"/>
    <w:rsid w:val="00A87C03"/>
    <w:rsid w:val="00A9047D"/>
    <w:rsid w:val="00A90579"/>
    <w:rsid w:val="00A90923"/>
    <w:rsid w:val="00A918A4"/>
    <w:rsid w:val="00A92686"/>
    <w:rsid w:val="00A92AE7"/>
    <w:rsid w:val="00A92C29"/>
    <w:rsid w:val="00A93752"/>
    <w:rsid w:val="00A93B00"/>
    <w:rsid w:val="00A93BEC"/>
    <w:rsid w:val="00A93D1B"/>
    <w:rsid w:val="00A93F2D"/>
    <w:rsid w:val="00A93F5D"/>
    <w:rsid w:val="00A9409D"/>
    <w:rsid w:val="00A942E6"/>
    <w:rsid w:val="00A94324"/>
    <w:rsid w:val="00A94377"/>
    <w:rsid w:val="00A94572"/>
    <w:rsid w:val="00A947DC"/>
    <w:rsid w:val="00A94E2E"/>
    <w:rsid w:val="00A9558B"/>
    <w:rsid w:val="00A9592C"/>
    <w:rsid w:val="00A95AD4"/>
    <w:rsid w:val="00A95D05"/>
    <w:rsid w:val="00A96A79"/>
    <w:rsid w:val="00A96C24"/>
    <w:rsid w:val="00AA035A"/>
    <w:rsid w:val="00AA070A"/>
    <w:rsid w:val="00AA0A58"/>
    <w:rsid w:val="00AA0F46"/>
    <w:rsid w:val="00AA1F6D"/>
    <w:rsid w:val="00AA2943"/>
    <w:rsid w:val="00AA2A32"/>
    <w:rsid w:val="00AA39D3"/>
    <w:rsid w:val="00AA3A39"/>
    <w:rsid w:val="00AA3B9B"/>
    <w:rsid w:val="00AA3F9C"/>
    <w:rsid w:val="00AA4506"/>
    <w:rsid w:val="00AA48AD"/>
    <w:rsid w:val="00AA51A9"/>
    <w:rsid w:val="00AA546F"/>
    <w:rsid w:val="00AA554B"/>
    <w:rsid w:val="00AA5762"/>
    <w:rsid w:val="00AA57EF"/>
    <w:rsid w:val="00AA5965"/>
    <w:rsid w:val="00AA64BB"/>
    <w:rsid w:val="00AA65A5"/>
    <w:rsid w:val="00AA702C"/>
    <w:rsid w:val="00AA75C4"/>
    <w:rsid w:val="00AA7775"/>
    <w:rsid w:val="00AA787F"/>
    <w:rsid w:val="00AA78C7"/>
    <w:rsid w:val="00AA7B2D"/>
    <w:rsid w:val="00AAC044"/>
    <w:rsid w:val="00AB037D"/>
    <w:rsid w:val="00AB0499"/>
    <w:rsid w:val="00AB0514"/>
    <w:rsid w:val="00AB094D"/>
    <w:rsid w:val="00AB0BCB"/>
    <w:rsid w:val="00AB0EEA"/>
    <w:rsid w:val="00AB114E"/>
    <w:rsid w:val="00AB124F"/>
    <w:rsid w:val="00AB17F1"/>
    <w:rsid w:val="00AB1B4A"/>
    <w:rsid w:val="00AB1B89"/>
    <w:rsid w:val="00AB1EBD"/>
    <w:rsid w:val="00AB20E8"/>
    <w:rsid w:val="00AB267A"/>
    <w:rsid w:val="00AB2C62"/>
    <w:rsid w:val="00AB45C9"/>
    <w:rsid w:val="00AB4C53"/>
    <w:rsid w:val="00AB4D3F"/>
    <w:rsid w:val="00AB4F31"/>
    <w:rsid w:val="00AB5254"/>
    <w:rsid w:val="00AB55EE"/>
    <w:rsid w:val="00AB5D84"/>
    <w:rsid w:val="00AB633F"/>
    <w:rsid w:val="00AB6394"/>
    <w:rsid w:val="00AB6FA4"/>
    <w:rsid w:val="00AB70AE"/>
    <w:rsid w:val="00AB767B"/>
    <w:rsid w:val="00AB7844"/>
    <w:rsid w:val="00AB7B1F"/>
    <w:rsid w:val="00AB7EDC"/>
    <w:rsid w:val="00AC03DA"/>
    <w:rsid w:val="00AC0599"/>
    <w:rsid w:val="00AC0D9B"/>
    <w:rsid w:val="00AC0F4D"/>
    <w:rsid w:val="00AC0FB7"/>
    <w:rsid w:val="00AC138D"/>
    <w:rsid w:val="00AC1476"/>
    <w:rsid w:val="00AC1875"/>
    <w:rsid w:val="00AC2592"/>
    <w:rsid w:val="00AC289E"/>
    <w:rsid w:val="00AC2E3C"/>
    <w:rsid w:val="00AC302B"/>
    <w:rsid w:val="00AC357F"/>
    <w:rsid w:val="00AC3B6F"/>
    <w:rsid w:val="00AC4199"/>
    <w:rsid w:val="00AC42D4"/>
    <w:rsid w:val="00AC42E9"/>
    <w:rsid w:val="00AC44EB"/>
    <w:rsid w:val="00AC4794"/>
    <w:rsid w:val="00AC4844"/>
    <w:rsid w:val="00AC586D"/>
    <w:rsid w:val="00AC5F58"/>
    <w:rsid w:val="00AC6000"/>
    <w:rsid w:val="00AC6892"/>
    <w:rsid w:val="00AC6B27"/>
    <w:rsid w:val="00AC6BDF"/>
    <w:rsid w:val="00AC6DE0"/>
    <w:rsid w:val="00AC7516"/>
    <w:rsid w:val="00AD04E5"/>
    <w:rsid w:val="00AD06D9"/>
    <w:rsid w:val="00AD0A22"/>
    <w:rsid w:val="00AD126D"/>
    <w:rsid w:val="00AD1A40"/>
    <w:rsid w:val="00AD1AAF"/>
    <w:rsid w:val="00AD2CF3"/>
    <w:rsid w:val="00AD2DEB"/>
    <w:rsid w:val="00AD32D6"/>
    <w:rsid w:val="00AD3F83"/>
    <w:rsid w:val="00AD41A2"/>
    <w:rsid w:val="00AD4202"/>
    <w:rsid w:val="00AD480E"/>
    <w:rsid w:val="00AD4AD3"/>
    <w:rsid w:val="00AD57B2"/>
    <w:rsid w:val="00AD591A"/>
    <w:rsid w:val="00AD5989"/>
    <w:rsid w:val="00AD59D2"/>
    <w:rsid w:val="00AD5D8F"/>
    <w:rsid w:val="00AD5F4F"/>
    <w:rsid w:val="00AD5F83"/>
    <w:rsid w:val="00AD6570"/>
    <w:rsid w:val="00AD65E9"/>
    <w:rsid w:val="00AD68E3"/>
    <w:rsid w:val="00AD6B0D"/>
    <w:rsid w:val="00AD6B74"/>
    <w:rsid w:val="00AD6D85"/>
    <w:rsid w:val="00AD7237"/>
    <w:rsid w:val="00AD76F0"/>
    <w:rsid w:val="00AD77CA"/>
    <w:rsid w:val="00AE01EB"/>
    <w:rsid w:val="00AE028E"/>
    <w:rsid w:val="00AE0367"/>
    <w:rsid w:val="00AE057C"/>
    <w:rsid w:val="00AE0640"/>
    <w:rsid w:val="00AE06C5"/>
    <w:rsid w:val="00AE074A"/>
    <w:rsid w:val="00AE105B"/>
    <w:rsid w:val="00AE118A"/>
    <w:rsid w:val="00AE15D5"/>
    <w:rsid w:val="00AE1FB5"/>
    <w:rsid w:val="00AE2250"/>
    <w:rsid w:val="00AE2B61"/>
    <w:rsid w:val="00AE2E8C"/>
    <w:rsid w:val="00AE3095"/>
    <w:rsid w:val="00AE375C"/>
    <w:rsid w:val="00AE401C"/>
    <w:rsid w:val="00AE463E"/>
    <w:rsid w:val="00AE4CC6"/>
    <w:rsid w:val="00AE4DB3"/>
    <w:rsid w:val="00AE51B6"/>
    <w:rsid w:val="00AE5C67"/>
    <w:rsid w:val="00AE5E58"/>
    <w:rsid w:val="00AE6270"/>
    <w:rsid w:val="00AE66A7"/>
    <w:rsid w:val="00AE7215"/>
    <w:rsid w:val="00AE7547"/>
    <w:rsid w:val="00AE7996"/>
    <w:rsid w:val="00AE7CA8"/>
    <w:rsid w:val="00AE7D22"/>
    <w:rsid w:val="00AF0AF6"/>
    <w:rsid w:val="00AF0D49"/>
    <w:rsid w:val="00AF0DE2"/>
    <w:rsid w:val="00AF1128"/>
    <w:rsid w:val="00AF1135"/>
    <w:rsid w:val="00AF1174"/>
    <w:rsid w:val="00AF15C0"/>
    <w:rsid w:val="00AF1898"/>
    <w:rsid w:val="00AF1AE6"/>
    <w:rsid w:val="00AF1B3D"/>
    <w:rsid w:val="00AF21C9"/>
    <w:rsid w:val="00AF2803"/>
    <w:rsid w:val="00AF2F3D"/>
    <w:rsid w:val="00AF30CF"/>
    <w:rsid w:val="00AF33E1"/>
    <w:rsid w:val="00AF38D9"/>
    <w:rsid w:val="00AF41A8"/>
    <w:rsid w:val="00AF4D7B"/>
    <w:rsid w:val="00AF579E"/>
    <w:rsid w:val="00AF5B8D"/>
    <w:rsid w:val="00AF5E3E"/>
    <w:rsid w:val="00AF6086"/>
    <w:rsid w:val="00AF66B3"/>
    <w:rsid w:val="00AF680A"/>
    <w:rsid w:val="00AF6CF9"/>
    <w:rsid w:val="00AF6DF6"/>
    <w:rsid w:val="00AF6E91"/>
    <w:rsid w:val="00AF6EA4"/>
    <w:rsid w:val="00AF72CB"/>
    <w:rsid w:val="00AF7489"/>
    <w:rsid w:val="00AF7B44"/>
    <w:rsid w:val="00AF7E73"/>
    <w:rsid w:val="00AF7FD4"/>
    <w:rsid w:val="00B006DD"/>
    <w:rsid w:val="00B008E0"/>
    <w:rsid w:val="00B00907"/>
    <w:rsid w:val="00B00E39"/>
    <w:rsid w:val="00B01107"/>
    <w:rsid w:val="00B01EDA"/>
    <w:rsid w:val="00B02273"/>
    <w:rsid w:val="00B02325"/>
    <w:rsid w:val="00B02C3D"/>
    <w:rsid w:val="00B02ED4"/>
    <w:rsid w:val="00B0313F"/>
    <w:rsid w:val="00B032F2"/>
    <w:rsid w:val="00B04085"/>
    <w:rsid w:val="00B04E51"/>
    <w:rsid w:val="00B04FE6"/>
    <w:rsid w:val="00B0586B"/>
    <w:rsid w:val="00B05DEB"/>
    <w:rsid w:val="00B06334"/>
    <w:rsid w:val="00B0636E"/>
    <w:rsid w:val="00B06674"/>
    <w:rsid w:val="00B0706F"/>
    <w:rsid w:val="00B071A2"/>
    <w:rsid w:val="00B0732E"/>
    <w:rsid w:val="00B07B2F"/>
    <w:rsid w:val="00B07F3A"/>
    <w:rsid w:val="00B1028E"/>
    <w:rsid w:val="00B107E2"/>
    <w:rsid w:val="00B10EC4"/>
    <w:rsid w:val="00B11400"/>
    <w:rsid w:val="00B1173C"/>
    <w:rsid w:val="00B117A2"/>
    <w:rsid w:val="00B11A10"/>
    <w:rsid w:val="00B11FDD"/>
    <w:rsid w:val="00B12004"/>
    <w:rsid w:val="00B120D5"/>
    <w:rsid w:val="00B124DC"/>
    <w:rsid w:val="00B12CE3"/>
    <w:rsid w:val="00B12D74"/>
    <w:rsid w:val="00B12DA4"/>
    <w:rsid w:val="00B12EB9"/>
    <w:rsid w:val="00B1359A"/>
    <w:rsid w:val="00B137ED"/>
    <w:rsid w:val="00B14480"/>
    <w:rsid w:val="00B1479E"/>
    <w:rsid w:val="00B14980"/>
    <w:rsid w:val="00B14988"/>
    <w:rsid w:val="00B1505C"/>
    <w:rsid w:val="00B1511F"/>
    <w:rsid w:val="00B151B9"/>
    <w:rsid w:val="00B153C5"/>
    <w:rsid w:val="00B15459"/>
    <w:rsid w:val="00B1549E"/>
    <w:rsid w:val="00B156B7"/>
    <w:rsid w:val="00B15E23"/>
    <w:rsid w:val="00B166DB"/>
    <w:rsid w:val="00B1743D"/>
    <w:rsid w:val="00B17467"/>
    <w:rsid w:val="00B175DE"/>
    <w:rsid w:val="00B178F1"/>
    <w:rsid w:val="00B17911"/>
    <w:rsid w:val="00B17A50"/>
    <w:rsid w:val="00B17AC8"/>
    <w:rsid w:val="00B17C57"/>
    <w:rsid w:val="00B17CD4"/>
    <w:rsid w:val="00B20549"/>
    <w:rsid w:val="00B2063D"/>
    <w:rsid w:val="00B20D9C"/>
    <w:rsid w:val="00B21299"/>
    <w:rsid w:val="00B21680"/>
    <w:rsid w:val="00B237C5"/>
    <w:rsid w:val="00B23973"/>
    <w:rsid w:val="00B23A39"/>
    <w:rsid w:val="00B23F05"/>
    <w:rsid w:val="00B23F8A"/>
    <w:rsid w:val="00B2453D"/>
    <w:rsid w:val="00B24688"/>
    <w:rsid w:val="00B248D8"/>
    <w:rsid w:val="00B24EDA"/>
    <w:rsid w:val="00B2564B"/>
    <w:rsid w:val="00B25DA7"/>
    <w:rsid w:val="00B260E5"/>
    <w:rsid w:val="00B26AE6"/>
    <w:rsid w:val="00B26EC9"/>
    <w:rsid w:val="00B272B5"/>
    <w:rsid w:val="00B278A3"/>
    <w:rsid w:val="00B279F8"/>
    <w:rsid w:val="00B27DD5"/>
    <w:rsid w:val="00B27E42"/>
    <w:rsid w:val="00B302D6"/>
    <w:rsid w:val="00B30957"/>
    <w:rsid w:val="00B30A8F"/>
    <w:rsid w:val="00B31CED"/>
    <w:rsid w:val="00B329CC"/>
    <w:rsid w:val="00B32AAD"/>
    <w:rsid w:val="00B32EEF"/>
    <w:rsid w:val="00B3310F"/>
    <w:rsid w:val="00B33565"/>
    <w:rsid w:val="00B338C0"/>
    <w:rsid w:val="00B33A7B"/>
    <w:rsid w:val="00B33BA5"/>
    <w:rsid w:val="00B34ECE"/>
    <w:rsid w:val="00B35DC7"/>
    <w:rsid w:val="00B35DED"/>
    <w:rsid w:val="00B35ED3"/>
    <w:rsid w:val="00B3613D"/>
    <w:rsid w:val="00B3614E"/>
    <w:rsid w:val="00B36325"/>
    <w:rsid w:val="00B36331"/>
    <w:rsid w:val="00B36847"/>
    <w:rsid w:val="00B36954"/>
    <w:rsid w:val="00B36F90"/>
    <w:rsid w:val="00B37B9B"/>
    <w:rsid w:val="00B37FF9"/>
    <w:rsid w:val="00B40D8C"/>
    <w:rsid w:val="00B41EBD"/>
    <w:rsid w:val="00B42436"/>
    <w:rsid w:val="00B42523"/>
    <w:rsid w:val="00B42A8F"/>
    <w:rsid w:val="00B42DD2"/>
    <w:rsid w:val="00B42DD7"/>
    <w:rsid w:val="00B447BB"/>
    <w:rsid w:val="00B44ECE"/>
    <w:rsid w:val="00B458C1"/>
    <w:rsid w:val="00B45B4F"/>
    <w:rsid w:val="00B45E7B"/>
    <w:rsid w:val="00B45FB2"/>
    <w:rsid w:val="00B4667D"/>
    <w:rsid w:val="00B46973"/>
    <w:rsid w:val="00B46A01"/>
    <w:rsid w:val="00B46E05"/>
    <w:rsid w:val="00B47CF4"/>
    <w:rsid w:val="00B500BB"/>
    <w:rsid w:val="00B50A60"/>
    <w:rsid w:val="00B50B22"/>
    <w:rsid w:val="00B50B30"/>
    <w:rsid w:val="00B510E3"/>
    <w:rsid w:val="00B515EC"/>
    <w:rsid w:val="00B517BC"/>
    <w:rsid w:val="00B5230C"/>
    <w:rsid w:val="00B53149"/>
    <w:rsid w:val="00B53870"/>
    <w:rsid w:val="00B5391F"/>
    <w:rsid w:val="00B53C2F"/>
    <w:rsid w:val="00B542B9"/>
    <w:rsid w:val="00B55248"/>
    <w:rsid w:val="00B55744"/>
    <w:rsid w:val="00B5583F"/>
    <w:rsid w:val="00B55A3A"/>
    <w:rsid w:val="00B56725"/>
    <w:rsid w:val="00B56B7E"/>
    <w:rsid w:val="00B56FFD"/>
    <w:rsid w:val="00B57074"/>
    <w:rsid w:val="00B5715A"/>
    <w:rsid w:val="00B5716B"/>
    <w:rsid w:val="00B57E3E"/>
    <w:rsid w:val="00B602D3"/>
    <w:rsid w:val="00B60671"/>
    <w:rsid w:val="00B611D8"/>
    <w:rsid w:val="00B6125F"/>
    <w:rsid w:val="00B61260"/>
    <w:rsid w:val="00B6159B"/>
    <w:rsid w:val="00B6203D"/>
    <w:rsid w:val="00B62042"/>
    <w:rsid w:val="00B6259A"/>
    <w:rsid w:val="00B6272D"/>
    <w:rsid w:val="00B62AD4"/>
    <w:rsid w:val="00B631D9"/>
    <w:rsid w:val="00B638E5"/>
    <w:rsid w:val="00B64A53"/>
    <w:rsid w:val="00B64BDC"/>
    <w:rsid w:val="00B65361"/>
    <w:rsid w:val="00B65434"/>
    <w:rsid w:val="00B657AD"/>
    <w:rsid w:val="00B65DF9"/>
    <w:rsid w:val="00B65E87"/>
    <w:rsid w:val="00B65FE1"/>
    <w:rsid w:val="00B6605C"/>
    <w:rsid w:val="00B660D7"/>
    <w:rsid w:val="00B66296"/>
    <w:rsid w:val="00B665F9"/>
    <w:rsid w:val="00B66BB8"/>
    <w:rsid w:val="00B67379"/>
    <w:rsid w:val="00B677BC"/>
    <w:rsid w:val="00B6780C"/>
    <w:rsid w:val="00B67FCD"/>
    <w:rsid w:val="00B70418"/>
    <w:rsid w:val="00B7084B"/>
    <w:rsid w:val="00B70C3F"/>
    <w:rsid w:val="00B70E22"/>
    <w:rsid w:val="00B7118A"/>
    <w:rsid w:val="00B712A6"/>
    <w:rsid w:val="00B715FF"/>
    <w:rsid w:val="00B72138"/>
    <w:rsid w:val="00B7349E"/>
    <w:rsid w:val="00B7407B"/>
    <w:rsid w:val="00B7424E"/>
    <w:rsid w:val="00B749B2"/>
    <w:rsid w:val="00B74EAD"/>
    <w:rsid w:val="00B74FC2"/>
    <w:rsid w:val="00B7544E"/>
    <w:rsid w:val="00B75B9F"/>
    <w:rsid w:val="00B75CA4"/>
    <w:rsid w:val="00B76724"/>
    <w:rsid w:val="00B7676E"/>
    <w:rsid w:val="00B768F1"/>
    <w:rsid w:val="00B76D0D"/>
    <w:rsid w:val="00B76DA2"/>
    <w:rsid w:val="00B7780F"/>
    <w:rsid w:val="00B7798F"/>
    <w:rsid w:val="00B77DC7"/>
    <w:rsid w:val="00B77DCD"/>
    <w:rsid w:val="00B77FEE"/>
    <w:rsid w:val="00B8009F"/>
    <w:rsid w:val="00B80413"/>
    <w:rsid w:val="00B805CD"/>
    <w:rsid w:val="00B80AF7"/>
    <w:rsid w:val="00B812C3"/>
    <w:rsid w:val="00B81B54"/>
    <w:rsid w:val="00B81F56"/>
    <w:rsid w:val="00B82A9E"/>
    <w:rsid w:val="00B8301C"/>
    <w:rsid w:val="00B833DC"/>
    <w:rsid w:val="00B834D0"/>
    <w:rsid w:val="00B837FC"/>
    <w:rsid w:val="00B845B7"/>
    <w:rsid w:val="00B84747"/>
    <w:rsid w:val="00B84C4C"/>
    <w:rsid w:val="00B84D53"/>
    <w:rsid w:val="00B84E1D"/>
    <w:rsid w:val="00B850CE"/>
    <w:rsid w:val="00B85230"/>
    <w:rsid w:val="00B852E6"/>
    <w:rsid w:val="00B854BC"/>
    <w:rsid w:val="00B85673"/>
    <w:rsid w:val="00B85EE4"/>
    <w:rsid w:val="00B86336"/>
    <w:rsid w:val="00B864A0"/>
    <w:rsid w:val="00B86676"/>
    <w:rsid w:val="00B866EA"/>
    <w:rsid w:val="00B86920"/>
    <w:rsid w:val="00B8745B"/>
    <w:rsid w:val="00B8766B"/>
    <w:rsid w:val="00B90158"/>
    <w:rsid w:val="00B9028A"/>
    <w:rsid w:val="00B90C48"/>
    <w:rsid w:val="00B90EB7"/>
    <w:rsid w:val="00B9149E"/>
    <w:rsid w:val="00B91678"/>
    <w:rsid w:val="00B91963"/>
    <w:rsid w:val="00B91A13"/>
    <w:rsid w:val="00B91BDB"/>
    <w:rsid w:val="00B91F06"/>
    <w:rsid w:val="00B91FAA"/>
    <w:rsid w:val="00B921F5"/>
    <w:rsid w:val="00B9257B"/>
    <w:rsid w:val="00B92DA9"/>
    <w:rsid w:val="00B93078"/>
    <w:rsid w:val="00B932D7"/>
    <w:rsid w:val="00B9332D"/>
    <w:rsid w:val="00B933A6"/>
    <w:rsid w:val="00B937B3"/>
    <w:rsid w:val="00B93D78"/>
    <w:rsid w:val="00B93EA4"/>
    <w:rsid w:val="00B941FA"/>
    <w:rsid w:val="00B9433B"/>
    <w:rsid w:val="00B95143"/>
    <w:rsid w:val="00B95516"/>
    <w:rsid w:val="00B95529"/>
    <w:rsid w:val="00B95D69"/>
    <w:rsid w:val="00B95FF0"/>
    <w:rsid w:val="00B96797"/>
    <w:rsid w:val="00B967DD"/>
    <w:rsid w:val="00B969EA"/>
    <w:rsid w:val="00B96CE6"/>
    <w:rsid w:val="00B96FA2"/>
    <w:rsid w:val="00B973DC"/>
    <w:rsid w:val="00B97644"/>
    <w:rsid w:val="00BA016C"/>
    <w:rsid w:val="00BA04C2"/>
    <w:rsid w:val="00BA0608"/>
    <w:rsid w:val="00BA1639"/>
    <w:rsid w:val="00BA1C65"/>
    <w:rsid w:val="00BA1CB1"/>
    <w:rsid w:val="00BA200F"/>
    <w:rsid w:val="00BA20A3"/>
    <w:rsid w:val="00BA2FEE"/>
    <w:rsid w:val="00BA3242"/>
    <w:rsid w:val="00BA3535"/>
    <w:rsid w:val="00BA3ACD"/>
    <w:rsid w:val="00BA51B0"/>
    <w:rsid w:val="00BA5220"/>
    <w:rsid w:val="00BA5EEC"/>
    <w:rsid w:val="00BA66BA"/>
    <w:rsid w:val="00BA67E8"/>
    <w:rsid w:val="00BA6B8A"/>
    <w:rsid w:val="00BA6BA1"/>
    <w:rsid w:val="00BA6FD6"/>
    <w:rsid w:val="00BA78AC"/>
    <w:rsid w:val="00BA7941"/>
    <w:rsid w:val="00BA7B29"/>
    <w:rsid w:val="00BA7BC1"/>
    <w:rsid w:val="00BA7D87"/>
    <w:rsid w:val="00BB0020"/>
    <w:rsid w:val="00BB00B9"/>
    <w:rsid w:val="00BB0EB6"/>
    <w:rsid w:val="00BB0F57"/>
    <w:rsid w:val="00BB0F8A"/>
    <w:rsid w:val="00BB10CC"/>
    <w:rsid w:val="00BB1179"/>
    <w:rsid w:val="00BB1713"/>
    <w:rsid w:val="00BB17CF"/>
    <w:rsid w:val="00BB1B4A"/>
    <w:rsid w:val="00BB1DCD"/>
    <w:rsid w:val="00BB2196"/>
    <w:rsid w:val="00BB22D1"/>
    <w:rsid w:val="00BB24C5"/>
    <w:rsid w:val="00BB24FB"/>
    <w:rsid w:val="00BB2C0A"/>
    <w:rsid w:val="00BB2C44"/>
    <w:rsid w:val="00BB3031"/>
    <w:rsid w:val="00BB3319"/>
    <w:rsid w:val="00BB36A0"/>
    <w:rsid w:val="00BB3CA5"/>
    <w:rsid w:val="00BB3D6D"/>
    <w:rsid w:val="00BB44EE"/>
    <w:rsid w:val="00BB5E42"/>
    <w:rsid w:val="00BB6012"/>
    <w:rsid w:val="00BB6129"/>
    <w:rsid w:val="00BB6202"/>
    <w:rsid w:val="00BB628E"/>
    <w:rsid w:val="00BB668C"/>
    <w:rsid w:val="00BB6830"/>
    <w:rsid w:val="00BB6A42"/>
    <w:rsid w:val="00BB7481"/>
    <w:rsid w:val="00BB84DA"/>
    <w:rsid w:val="00BC0128"/>
    <w:rsid w:val="00BC031B"/>
    <w:rsid w:val="00BC05A1"/>
    <w:rsid w:val="00BC1C90"/>
    <w:rsid w:val="00BC1D35"/>
    <w:rsid w:val="00BC1F20"/>
    <w:rsid w:val="00BC2CE6"/>
    <w:rsid w:val="00BC3193"/>
    <w:rsid w:val="00BC347F"/>
    <w:rsid w:val="00BC35D6"/>
    <w:rsid w:val="00BC3BE7"/>
    <w:rsid w:val="00BC3D4D"/>
    <w:rsid w:val="00BC3E59"/>
    <w:rsid w:val="00BC3F43"/>
    <w:rsid w:val="00BC4242"/>
    <w:rsid w:val="00BC4CAC"/>
    <w:rsid w:val="00BC50B8"/>
    <w:rsid w:val="00BC57A6"/>
    <w:rsid w:val="00BC5868"/>
    <w:rsid w:val="00BC5E5A"/>
    <w:rsid w:val="00BC6B82"/>
    <w:rsid w:val="00BC7CC2"/>
    <w:rsid w:val="00BD014E"/>
    <w:rsid w:val="00BD018B"/>
    <w:rsid w:val="00BD1489"/>
    <w:rsid w:val="00BD17B9"/>
    <w:rsid w:val="00BD1D17"/>
    <w:rsid w:val="00BD1F95"/>
    <w:rsid w:val="00BD2315"/>
    <w:rsid w:val="00BD2628"/>
    <w:rsid w:val="00BD2969"/>
    <w:rsid w:val="00BD2ED0"/>
    <w:rsid w:val="00BD31A9"/>
    <w:rsid w:val="00BD343C"/>
    <w:rsid w:val="00BD3EEA"/>
    <w:rsid w:val="00BD44E8"/>
    <w:rsid w:val="00BD461A"/>
    <w:rsid w:val="00BD4C07"/>
    <w:rsid w:val="00BD4EE2"/>
    <w:rsid w:val="00BD551C"/>
    <w:rsid w:val="00BD5A69"/>
    <w:rsid w:val="00BD5C56"/>
    <w:rsid w:val="00BD63CD"/>
    <w:rsid w:val="00BD6428"/>
    <w:rsid w:val="00BD6723"/>
    <w:rsid w:val="00BD6F7F"/>
    <w:rsid w:val="00BD70CA"/>
    <w:rsid w:val="00BD779C"/>
    <w:rsid w:val="00BE0463"/>
    <w:rsid w:val="00BE0787"/>
    <w:rsid w:val="00BE0A97"/>
    <w:rsid w:val="00BE0F0E"/>
    <w:rsid w:val="00BE102B"/>
    <w:rsid w:val="00BE14C2"/>
    <w:rsid w:val="00BE1A4F"/>
    <w:rsid w:val="00BE284A"/>
    <w:rsid w:val="00BE29BF"/>
    <w:rsid w:val="00BE29E6"/>
    <w:rsid w:val="00BE2CDF"/>
    <w:rsid w:val="00BE334D"/>
    <w:rsid w:val="00BE34EB"/>
    <w:rsid w:val="00BE4088"/>
    <w:rsid w:val="00BE42E6"/>
    <w:rsid w:val="00BE50A9"/>
    <w:rsid w:val="00BE5102"/>
    <w:rsid w:val="00BE51EA"/>
    <w:rsid w:val="00BE54A1"/>
    <w:rsid w:val="00BE5519"/>
    <w:rsid w:val="00BE567C"/>
    <w:rsid w:val="00BE60BD"/>
    <w:rsid w:val="00BE64F0"/>
    <w:rsid w:val="00BE6F2B"/>
    <w:rsid w:val="00BE7022"/>
    <w:rsid w:val="00BE718B"/>
    <w:rsid w:val="00BE7544"/>
    <w:rsid w:val="00BE7C40"/>
    <w:rsid w:val="00BF096F"/>
    <w:rsid w:val="00BF099C"/>
    <w:rsid w:val="00BF0A20"/>
    <w:rsid w:val="00BF142D"/>
    <w:rsid w:val="00BF1623"/>
    <w:rsid w:val="00BF1C70"/>
    <w:rsid w:val="00BF1F6F"/>
    <w:rsid w:val="00BF2789"/>
    <w:rsid w:val="00BF2FCA"/>
    <w:rsid w:val="00BF3054"/>
    <w:rsid w:val="00BF3BAE"/>
    <w:rsid w:val="00BF44F0"/>
    <w:rsid w:val="00BF4553"/>
    <w:rsid w:val="00BF4B25"/>
    <w:rsid w:val="00BF4EC3"/>
    <w:rsid w:val="00BF4EDE"/>
    <w:rsid w:val="00BF5046"/>
    <w:rsid w:val="00BF609E"/>
    <w:rsid w:val="00BF6174"/>
    <w:rsid w:val="00BF64E3"/>
    <w:rsid w:val="00BF682D"/>
    <w:rsid w:val="00BF6CEB"/>
    <w:rsid w:val="00BF6E98"/>
    <w:rsid w:val="00BF6FE9"/>
    <w:rsid w:val="00BF70C4"/>
    <w:rsid w:val="00BF7662"/>
    <w:rsid w:val="00BF7739"/>
    <w:rsid w:val="00BF79F6"/>
    <w:rsid w:val="00C0000D"/>
    <w:rsid w:val="00C00287"/>
    <w:rsid w:val="00C00356"/>
    <w:rsid w:val="00C0048B"/>
    <w:rsid w:val="00C004EF"/>
    <w:rsid w:val="00C00860"/>
    <w:rsid w:val="00C00B2F"/>
    <w:rsid w:val="00C00E3C"/>
    <w:rsid w:val="00C01DD9"/>
    <w:rsid w:val="00C01ECB"/>
    <w:rsid w:val="00C025AA"/>
    <w:rsid w:val="00C025F5"/>
    <w:rsid w:val="00C02A13"/>
    <w:rsid w:val="00C02A86"/>
    <w:rsid w:val="00C02F47"/>
    <w:rsid w:val="00C0308E"/>
    <w:rsid w:val="00C03C49"/>
    <w:rsid w:val="00C03F85"/>
    <w:rsid w:val="00C03FB3"/>
    <w:rsid w:val="00C04586"/>
    <w:rsid w:val="00C04852"/>
    <w:rsid w:val="00C04A92"/>
    <w:rsid w:val="00C04E3D"/>
    <w:rsid w:val="00C04F23"/>
    <w:rsid w:val="00C04F51"/>
    <w:rsid w:val="00C0502C"/>
    <w:rsid w:val="00C0519C"/>
    <w:rsid w:val="00C0535D"/>
    <w:rsid w:val="00C05765"/>
    <w:rsid w:val="00C05DD8"/>
    <w:rsid w:val="00C05FAB"/>
    <w:rsid w:val="00C070F1"/>
    <w:rsid w:val="00C075A9"/>
    <w:rsid w:val="00C075AF"/>
    <w:rsid w:val="00C07E0D"/>
    <w:rsid w:val="00C106FD"/>
    <w:rsid w:val="00C12E72"/>
    <w:rsid w:val="00C13327"/>
    <w:rsid w:val="00C134D8"/>
    <w:rsid w:val="00C13BFF"/>
    <w:rsid w:val="00C141E8"/>
    <w:rsid w:val="00C142A3"/>
    <w:rsid w:val="00C1455E"/>
    <w:rsid w:val="00C14713"/>
    <w:rsid w:val="00C147D1"/>
    <w:rsid w:val="00C14BB1"/>
    <w:rsid w:val="00C14C13"/>
    <w:rsid w:val="00C1518C"/>
    <w:rsid w:val="00C1525E"/>
    <w:rsid w:val="00C152AD"/>
    <w:rsid w:val="00C1543C"/>
    <w:rsid w:val="00C1562F"/>
    <w:rsid w:val="00C16126"/>
    <w:rsid w:val="00C162C0"/>
    <w:rsid w:val="00C16481"/>
    <w:rsid w:val="00C165D4"/>
    <w:rsid w:val="00C169BE"/>
    <w:rsid w:val="00C16ED7"/>
    <w:rsid w:val="00C1766A"/>
    <w:rsid w:val="00C17730"/>
    <w:rsid w:val="00C17930"/>
    <w:rsid w:val="00C17FB8"/>
    <w:rsid w:val="00C20396"/>
    <w:rsid w:val="00C203A3"/>
    <w:rsid w:val="00C211CD"/>
    <w:rsid w:val="00C2130E"/>
    <w:rsid w:val="00C21383"/>
    <w:rsid w:val="00C2139C"/>
    <w:rsid w:val="00C21FB8"/>
    <w:rsid w:val="00C222EA"/>
    <w:rsid w:val="00C2259A"/>
    <w:rsid w:val="00C22B37"/>
    <w:rsid w:val="00C22C26"/>
    <w:rsid w:val="00C22D56"/>
    <w:rsid w:val="00C22EC7"/>
    <w:rsid w:val="00C23369"/>
    <w:rsid w:val="00C23551"/>
    <w:rsid w:val="00C23A50"/>
    <w:rsid w:val="00C23C08"/>
    <w:rsid w:val="00C251E9"/>
    <w:rsid w:val="00C25CB8"/>
    <w:rsid w:val="00C26481"/>
    <w:rsid w:val="00C267E4"/>
    <w:rsid w:val="00C26C41"/>
    <w:rsid w:val="00C26EB4"/>
    <w:rsid w:val="00C27030"/>
    <w:rsid w:val="00C272D2"/>
    <w:rsid w:val="00C27326"/>
    <w:rsid w:val="00C27725"/>
    <w:rsid w:val="00C27CAD"/>
    <w:rsid w:val="00C27DBF"/>
    <w:rsid w:val="00C27DFC"/>
    <w:rsid w:val="00C27F2B"/>
    <w:rsid w:val="00C30F68"/>
    <w:rsid w:val="00C3120C"/>
    <w:rsid w:val="00C31F85"/>
    <w:rsid w:val="00C321ED"/>
    <w:rsid w:val="00C3242B"/>
    <w:rsid w:val="00C325DB"/>
    <w:rsid w:val="00C3278A"/>
    <w:rsid w:val="00C32D34"/>
    <w:rsid w:val="00C33A37"/>
    <w:rsid w:val="00C34AD6"/>
    <w:rsid w:val="00C34B6A"/>
    <w:rsid w:val="00C355B2"/>
    <w:rsid w:val="00C35611"/>
    <w:rsid w:val="00C360A8"/>
    <w:rsid w:val="00C36155"/>
    <w:rsid w:val="00C3627C"/>
    <w:rsid w:val="00C3632E"/>
    <w:rsid w:val="00C36D5E"/>
    <w:rsid w:val="00C37ECC"/>
    <w:rsid w:val="00C37FA8"/>
    <w:rsid w:val="00C40068"/>
    <w:rsid w:val="00C418F9"/>
    <w:rsid w:val="00C41AF5"/>
    <w:rsid w:val="00C4379E"/>
    <w:rsid w:val="00C441A7"/>
    <w:rsid w:val="00C4442F"/>
    <w:rsid w:val="00C44486"/>
    <w:rsid w:val="00C457D9"/>
    <w:rsid w:val="00C45821"/>
    <w:rsid w:val="00C4585E"/>
    <w:rsid w:val="00C46A49"/>
    <w:rsid w:val="00C47C95"/>
    <w:rsid w:val="00C4CE2D"/>
    <w:rsid w:val="00C509D8"/>
    <w:rsid w:val="00C50CC2"/>
    <w:rsid w:val="00C51AF1"/>
    <w:rsid w:val="00C51E8D"/>
    <w:rsid w:val="00C524CD"/>
    <w:rsid w:val="00C52836"/>
    <w:rsid w:val="00C52CF9"/>
    <w:rsid w:val="00C53326"/>
    <w:rsid w:val="00C53C34"/>
    <w:rsid w:val="00C540E6"/>
    <w:rsid w:val="00C54768"/>
    <w:rsid w:val="00C54980"/>
    <w:rsid w:val="00C551F8"/>
    <w:rsid w:val="00C554A4"/>
    <w:rsid w:val="00C568EC"/>
    <w:rsid w:val="00C57F02"/>
    <w:rsid w:val="00C6042B"/>
    <w:rsid w:val="00C60DE5"/>
    <w:rsid w:val="00C6140E"/>
    <w:rsid w:val="00C6173C"/>
    <w:rsid w:val="00C62250"/>
    <w:rsid w:val="00C62265"/>
    <w:rsid w:val="00C62ADC"/>
    <w:rsid w:val="00C62D40"/>
    <w:rsid w:val="00C62E9B"/>
    <w:rsid w:val="00C62EDE"/>
    <w:rsid w:val="00C639AA"/>
    <w:rsid w:val="00C63E9A"/>
    <w:rsid w:val="00C642D9"/>
    <w:rsid w:val="00C643DA"/>
    <w:rsid w:val="00C658A6"/>
    <w:rsid w:val="00C65AFF"/>
    <w:rsid w:val="00C65FC2"/>
    <w:rsid w:val="00C66412"/>
    <w:rsid w:val="00C66C28"/>
    <w:rsid w:val="00C66D7F"/>
    <w:rsid w:val="00C671B0"/>
    <w:rsid w:val="00C678AB"/>
    <w:rsid w:val="00C67A2C"/>
    <w:rsid w:val="00C67A42"/>
    <w:rsid w:val="00C67BA2"/>
    <w:rsid w:val="00C67D4D"/>
    <w:rsid w:val="00C70C81"/>
    <w:rsid w:val="00C71112"/>
    <w:rsid w:val="00C71E60"/>
    <w:rsid w:val="00C72411"/>
    <w:rsid w:val="00C72C21"/>
    <w:rsid w:val="00C731FF"/>
    <w:rsid w:val="00C732D5"/>
    <w:rsid w:val="00C7333F"/>
    <w:rsid w:val="00C73AC5"/>
    <w:rsid w:val="00C73D62"/>
    <w:rsid w:val="00C741B1"/>
    <w:rsid w:val="00C745E7"/>
    <w:rsid w:val="00C74AB8"/>
    <w:rsid w:val="00C74FE2"/>
    <w:rsid w:val="00C75163"/>
    <w:rsid w:val="00C7538E"/>
    <w:rsid w:val="00C75426"/>
    <w:rsid w:val="00C7599E"/>
    <w:rsid w:val="00C7628E"/>
    <w:rsid w:val="00C7673D"/>
    <w:rsid w:val="00C76D4E"/>
    <w:rsid w:val="00C77444"/>
    <w:rsid w:val="00C77496"/>
    <w:rsid w:val="00C774ED"/>
    <w:rsid w:val="00C77953"/>
    <w:rsid w:val="00C77F3B"/>
    <w:rsid w:val="00C812C7"/>
    <w:rsid w:val="00C81A7C"/>
    <w:rsid w:val="00C81C9C"/>
    <w:rsid w:val="00C81E35"/>
    <w:rsid w:val="00C820FB"/>
    <w:rsid w:val="00C8212E"/>
    <w:rsid w:val="00C82184"/>
    <w:rsid w:val="00C82207"/>
    <w:rsid w:val="00C825F2"/>
    <w:rsid w:val="00C82CC5"/>
    <w:rsid w:val="00C832BD"/>
    <w:rsid w:val="00C83546"/>
    <w:rsid w:val="00C83557"/>
    <w:rsid w:val="00C83937"/>
    <w:rsid w:val="00C83D26"/>
    <w:rsid w:val="00C8426D"/>
    <w:rsid w:val="00C843EE"/>
    <w:rsid w:val="00C848EB"/>
    <w:rsid w:val="00C84DC9"/>
    <w:rsid w:val="00C85140"/>
    <w:rsid w:val="00C856AE"/>
    <w:rsid w:val="00C859AD"/>
    <w:rsid w:val="00C85EBE"/>
    <w:rsid w:val="00C86072"/>
    <w:rsid w:val="00C90216"/>
    <w:rsid w:val="00C906A7"/>
    <w:rsid w:val="00C910E1"/>
    <w:rsid w:val="00C91166"/>
    <w:rsid w:val="00C9142D"/>
    <w:rsid w:val="00C9191F"/>
    <w:rsid w:val="00C919B9"/>
    <w:rsid w:val="00C921A3"/>
    <w:rsid w:val="00C92349"/>
    <w:rsid w:val="00C92584"/>
    <w:rsid w:val="00C92DA9"/>
    <w:rsid w:val="00C943D7"/>
    <w:rsid w:val="00C94594"/>
    <w:rsid w:val="00C95524"/>
    <w:rsid w:val="00C95634"/>
    <w:rsid w:val="00C95959"/>
    <w:rsid w:val="00C95C67"/>
    <w:rsid w:val="00C95EBA"/>
    <w:rsid w:val="00C95FF1"/>
    <w:rsid w:val="00C966F6"/>
    <w:rsid w:val="00C96B9B"/>
    <w:rsid w:val="00C97102"/>
    <w:rsid w:val="00C97161"/>
    <w:rsid w:val="00C97625"/>
    <w:rsid w:val="00C976BE"/>
    <w:rsid w:val="00C97E61"/>
    <w:rsid w:val="00CA0A31"/>
    <w:rsid w:val="00CA0D94"/>
    <w:rsid w:val="00CA10E9"/>
    <w:rsid w:val="00CA10F1"/>
    <w:rsid w:val="00CA1C16"/>
    <w:rsid w:val="00CA1EED"/>
    <w:rsid w:val="00CA2165"/>
    <w:rsid w:val="00CA28EA"/>
    <w:rsid w:val="00CA2E07"/>
    <w:rsid w:val="00CA2E37"/>
    <w:rsid w:val="00CA3341"/>
    <w:rsid w:val="00CA42BC"/>
    <w:rsid w:val="00CA44C8"/>
    <w:rsid w:val="00CA4B93"/>
    <w:rsid w:val="00CA58BD"/>
    <w:rsid w:val="00CA5E0E"/>
    <w:rsid w:val="00CA600D"/>
    <w:rsid w:val="00CA601A"/>
    <w:rsid w:val="00CB010A"/>
    <w:rsid w:val="00CB04FA"/>
    <w:rsid w:val="00CB1714"/>
    <w:rsid w:val="00CB1A5E"/>
    <w:rsid w:val="00CB1F1F"/>
    <w:rsid w:val="00CB2C5E"/>
    <w:rsid w:val="00CB31D9"/>
    <w:rsid w:val="00CB34AA"/>
    <w:rsid w:val="00CB3547"/>
    <w:rsid w:val="00CB3BBD"/>
    <w:rsid w:val="00CB3C28"/>
    <w:rsid w:val="00CB432A"/>
    <w:rsid w:val="00CB4688"/>
    <w:rsid w:val="00CB4CAC"/>
    <w:rsid w:val="00CB543D"/>
    <w:rsid w:val="00CB5550"/>
    <w:rsid w:val="00CB55CD"/>
    <w:rsid w:val="00CB59DF"/>
    <w:rsid w:val="00CB5F58"/>
    <w:rsid w:val="00CB75B0"/>
    <w:rsid w:val="00CB77F0"/>
    <w:rsid w:val="00CB7EA7"/>
    <w:rsid w:val="00CC06BD"/>
    <w:rsid w:val="00CC0A5E"/>
    <w:rsid w:val="00CC0F49"/>
    <w:rsid w:val="00CC1230"/>
    <w:rsid w:val="00CC1471"/>
    <w:rsid w:val="00CC1BF5"/>
    <w:rsid w:val="00CC1D26"/>
    <w:rsid w:val="00CC2237"/>
    <w:rsid w:val="00CC22B0"/>
    <w:rsid w:val="00CC2313"/>
    <w:rsid w:val="00CC2D00"/>
    <w:rsid w:val="00CC343E"/>
    <w:rsid w:val="00CC3AEB"/>
    <w:rsid w:val="00CC47CE"/>
    <w:rsid w:val="00CC5178"/>
    <w:rsid w:val="00CC57C0"/>
    <w:rsid w:val="00CC5A65"/>
    <w:rsid w:val="00CC5C57"/>
    <w:rsid w:val="00CC5FFF"/>
    <w:rsid w:val="00CC6283"/>
    <w:rsid w:val="00CC6456"/>
    <w:rsid w:val="00CC678E"/>
    <w:rsid w:val="00CC6C02"/>
    <w:rsid w:val="00CC7660"/>
    <w:rsid w:val="00CC79EA"/>
    <w:rsid w:val="00CC7C19"/>
    <w:rsid w:val="00CC7C24"/>
    <w:rsid w:val="00CC7D33"/>
    <w:rsid w:val="00CC7DA5"/>
    <w:rsid w:val="00CD007A"/>
    <w:rsid w:val="00CD03AE"/>
    <w:rsid w:val="00CD0A29"/>
    <w:rsid w:val="00CD10D8"/>
    <w:rsid w:val="00CD130B"/>
    <w:rsid w:val="00CD14AB"/>
    <w:rsid w:val="00CD1695"/>
    <w:rsid w:val="00CD16C2"/>
    <w:rsid w:val="00CD1CBA"/>
    <w:rsid w:val="00CD1D17"/>
    <w:rsid w:val="00CD2036"/>
    <w:rsid w:val="00CD205F"/>
    <w:rsid w:val="00CD22F8"/>
    <w:rsid w:val="00CD233D"/>
    <w:rsid w:val="00CD29D9"/>
    <w:rsid w:val="00CD2A51"/>
    <w:rsid w:val="00CD2DD8"/>
    <w:rsid w:val="00CD36E1"/>
    <w:rsid w:val="00CD37EA"/>
    <w:rsid w:val="00CD38C9"/>
    <w:rsid w:val="00CD394B"/>
    <w:rsid w:val="00CD3D4F"/>
    <w:rsid w:val="00CD46A1"/>
    <w:rsid w:val="00CD4CC6"/>
    <w:rsid w:val="00CD5103"/>
    <w:rsid w:val="00CD51AB"/>
    <w:rsid w:val="00CD56B1"/>
    <w:rsid w:val="00CD610C"/>
    <w:rsid w:val="00CD64A3"/>
    <w:rsid w:val="00CD6C0C"/>
    <w:rsid w:val="00CD7374"/>
    <w:rsid w:val="00CE0390"/>
    <w:rsid w:val="00CE03BB"/>
    <w:rsid w:val="00CE07B1"/>
    <w:rsid w:val="00CE0BA8"/>
    <w:rsid w:val="00CE151C"/>
    <w:rsid w:val="00CE16B5"/>
    <w:rsid w:val="00CE18BC"/>
    <w:rsid w:val="00CE1C87"/>
    <w:rsid w:val="00CE1F0B"/>
    <w:rsid w:val="00CE34AA"/>
    <w:rsid w:val="00CE3A8A"/>
    <w:rsid w:val="00CE3ACB"/>
    <w:rsid w:val="00CE3F42"/>
    <w:rsid w:val="00CE5173"/>
    <w:rsid w:val="00CE5AAE"/>
    <w:rsid w:val="00CE676C"/>
    <w:rsid w:val="00CE6A33"/>
    <w:rsid w:val="00CE6CD3"/>
    <w:rsid w:val="00CE6EDC"/>
    <w:rsid w:val="00CE7109"/>
    <w:rsid w:val="00CE735D"/>
    <w:rsid w:val="00CE75C1"/>
    <w:rsid w:val="00CE7680"/>
    <w:rsid w:val="00CE76FE"/>
    <w:rsid w:val="00CE7FD9"/>
    <w:rsid w:val="00CF0766"/>
    <w:rsid w:val="00CF08B6"/>
    <w:rsid w:val="00CF0B08"/>
    <w:rsid w:val="00CF0C3C"/>
    <w:rsid w:val="00CF1444"/>
    <w:rsid w:val="00CF18CA"/>
    <w:rsid w:val="00CF32E9"/>
    <w:rsid w:val="00CF32F5"/>
    <w:rsid w:val="00CF360E"/>
    <w:rsid w:val="00CF39EA"/>
    <w:rsid w:val="00CF3F43"/>
    <w:rsid w:val="00CF485F"/>
    <w:rsid w:val="00CF4B8A"/>
    <w:rsid w:val="00CF4EAF"/>
    <w:rsid w:val="00CF55AA"/>
    <w:rsid w:val="00CF59F3"/>
    <w:rsid w:val="00CF5B70"/>
    <w:rsid w:val="00CF7019"/>
    <w:rsid w:val="00CF715E"/>
    <w:rsid w:val="00CF71FE"/>
    <w:rsid w:val="00CF72CA"/>
    <w:rsid w:val="00CF7556"/>
    <w:rsid w:val="00CF7A5B"/>
    <w:rsid w:val="00CF7A8A"/>
    <w:rsid w:val="00CF7B15"/>
    <w:rsid w:val="00CF7B62"/>
    <w:rsid w:val="00CF7E1A"/>
    <w:rsid w:val="00CF7ECB"/>
    <w:rsid w:val="00D00054"/>
    <w:rsid w:val="00D00D2A"/>
    <w:rsid w:val="00D011AC"/>
    <w:rsid w:val="00D017D2"/>
    <w:rsid w:val="00D01BBD"/>
    <w:rsid w:val="00D0275C"/>
    <w:rsid w:val="00D0281F"/>
    <w:rsid w:val="00D0294B"/>
    <w:rsid w:val="00D030A2"/>
    <w:rsid w:val="00D03F91"/>
    <w:rsid w:val="00D04E47"/>
    <w:rsid w:val="00D05F40"/>
    <w:rsid w:val="00D05F99"/>
    <w:rsid w:val="00D066B2"/>
    <w:rsid w:val="00D06735"/>
    <w:rsid w:val="00D06A6B"/>
    <w:rsid w:val="00D07BB3"/>
    <w:rsid w:val="00D100B7"/>
    <w:rsid w:val="00D105F9"/>
    <w:rsid w:val="00D10A06"/>
    <w:rsid w:val="00D10A28"/>
    <w:rsid w:val="00D11354"/>
    <w:rsid w:val="00D114CC"/>
    <w:rsid w:val="00D1171D"/>
    <w:rsid w:val="00D11748"/>
    <w:rsid w:val="00D11C7A"/>
    <w:rsid w:val="00D11FE0"/>
    <w:rsid w:val="00D127E8"/>
    <w:rsid w:val="00D12A7D"/>
    <w:rsid w:val="00D12E04"/>
    <w:rsid w:val="00D13074"/>
    <w:rsid w:val="00D13F34"/>
    <w:rsid w:val="00D1469A"/>
    <w:rsid w:val="00D14758"/>
    <w:rsid w:val="00D149E4"/>
    <w:rsid w:val="00D15064"/>
    <w:rsid w:val="00D1538A"/>
    <w:rsid w:val="00D1551E"/>
    <w:rsid w:val="00D15837"/>
    <w:rsid w:val="00D15AE1"/>
    <w:rsid w:val="00D15DA9"/>
    <w:rsid w:val="00D16067"/>
    <w:rsid w:val="00D165A8"/>
    <w:rsid w:val="00D167B4"/>
    <w:rsid w:val="00D1682C"/>
    <w:rsid w:val="00D177E1"/>
    <w:rsid w:val="00D17964"/>
    <w:rsid w:val="00D179C4"/>
    <w:rsid w:val="00D17BD9"/>
    <w:rsid w:val="00D17C8C"/>
    <w:rsid w:val="00D17F20"/>
    <w:rsid w:val="00D17FA7"/>
    <w:rsid w:val="00D2091B"/>
    <w:rsid w:val="00D20982"/>
    <w:rsid w:val="00D21178"/>
    <w:rsid w:val="00D21FBF"/>
    <w:rsid w:val="00D220D2"/>
    <w:rsid w:val="00D2283D"/>
    <w:rsid w:val="00D228FF"/>
    <w:rsid w:val="00D22F42"/>
    <w:rsid w:val="00D22F53"/>
    <w:rsid w:val="00D23131"/>
    <w:rsid w:val="00D23161"/>
    <w:rsid w:val="00D2356F"/>
    <w:rsid w:val="00D23B68"/>
    <w:rsid w:val="00D23C3A"/>
    <w:rsid w:val="00D24386"/>
    <w:rsid w:val="00D24A2D"/>
    <w:rsid w:val="00D24DE4"/>
    <w:rsid w:val="00D2548A"/>
    <w:rsid w:val="00D254C9"/>
    <w:rsid w:val="00D25A13"/>
    <w:rsid w:val="00D25D17"/>
    <w:rsid w:val="00D2606E"/>
    <w:rsid w:val="00D26A9E"/>
    <w:rsid w:val="00D26C4E"/>
    <w:rsid w:val="00D276DD"/>
    <w:rsid w:val="00D27F3E"/>
    <w:rsid w:val="00D3025A"/>
    <w:rsid w:val="00D30302"/>
    <w:rsid w:val="00D30617"/>
    <w:rsid w:val="00D30913"/>
    <w:rsid w:val="00D30E55"/>
    <w:rsid w:val="00D30FEB"/>
    <w:rsid w:val="00D31252"/>
    <w:rsid w:val="00D3157A"/>
    <w:rsid w:val="00D3159A"/>
    <w:rsid w:val="00D31630"/>
    <w:rsid w:val="00D3169E"/>
    <w:rsid w:val="00D316D2"/>
    <w:rsid w:val="00D3183E"/>
    <w:rsid w:val="00D319A4"/>
    <w:rsid w:val="00D319B8"/>
    <w:rsid w:val="00D319C4"/>
    <w:rsid w:val="00D32306"/>
    <w:rsid w:val="00D325D7"/>
    <w:rsid w:val="00D327FB"/>
    <w:rsid w:val="00D32937"/>
    <w:rsid w:val="00D32C0B"/>
    <w:rsid w:val="00D33378"/>
    <w:rsid w:val="00D34104"/>
    <w:rsid w:val="00D343B7"/>
    <w:rsid w:val="00D34DC4"/>
    <w:rsid w:val="00D34FC2"/>
    <w:rsid w:val="00D35024"/>
    <w:rsid w:val="00D351AB"/>
    <w:rsid w:val="00D35F2E"/>
    <w:rsid w:val="00D35F99"/>
    <w:rsid w:val="00D36471"/>
    <w:rsid w:val="00D36C88"/>
    <w:rsid w:val="00D37C8C"/>
    <w:rsid w:val="00D40559"/>
    <w:rsid w:val="00D40B97"/>
    <w:rsid w:val="00D40DAB"/>
    <w:rsid w:val="00D40EC8"/>
    <w:rsid w:val="00D41813"/>
    <w:rsid w:val="00D428A3"/>
    <w:rsid w:val="00D42AAA"/>
    <w:rsid w:val="00D430E7"/>
    <w:rsid w:val="00D44501"/>
    <w:rsid w:val="00D447E2"/>
    <w:rsid w:val="00D44AC0"/>
    <w:rsid w:val="00D44D9D"/>
    <w:rsid w:val="00D45223"/>
    <w:rsid w:val="00D456CD"/>
    <w:rsid w:val="00D45B68"/>
    <w:rsid w:val="00D46EB0"/>
    <w:rsid w:val="00D46F5A"/>
    <w:rsid w:val="00D4702A"/>
    <w:rsid w:val="00D472BB"/>
    <w:rsid w:val="00D47B65"/>
    <w:rsid w:val="00D50440"/>
    <w:rsid w:val="00D506AD"/>
    <w:rsid w:val="00D50847"/>
    <w:rsid w:val="00D5128B"/>
    <w:rsid w:val="00D515DB"/>
    <w:rsid w:val="00D51925"/>
    <w:rsid w:val="00D51C27"/>
    <w:rsid w:val="00D51FC4"/>
    <w:rsid w:val="00D52991"/>
    <w:rsid w:val="00D52999"/>
    <w:rsid w:val="00D52FE1"/>
    <w:rsid w:val="00D53023"/>
    <w:rsid w:val="00D53A7D"/>
    <w:rsid w:val="00D53A80"/>
    <w:rsid w:val="00D53C16"/>
    <w:rsid w:val="00D541BA"/>
    <w:rsid w:val="00D5432C"/>
    <w:rsid w:val="00D546D9"/>
    <w:rsid w:val="00D54AA4"/>
    <w:rsid w:val="00D54E01"/>
    <w:rsid w:val="00D54EEB"/>
    <w:rsid w:val="00D551E7"/>
    <w:rsid w:val="00D55493"/>
    <w:rsid w:val="00D55545"/>
    <w:rsid w:val="00D555DC"/>
    <w:rsid w:val="00D557AB"/>
    <w:rsid w:val="00D55A80"/>
    <w:rsid w:val="00D55B1D"/>
    <w:rsid w:val="00D55D77"/>
    <w:rsid w:val="00D56B57"/>
    <w:rsid w:val="00D56D57"/>
    <w:rsid w:val="00D56E32"/>
    <w:rsid w:val="00D56EBA"/>
    <w:rsid w:val="00D56F6B"/>
    <w:rsid w:val="00D56FCA"/>
    <w:rsid w:val="00D570FD"/>
    <w:rsid w:val="00D57151"/>
    <w:rsid w:val="00D572CE"/>
    <w:rsid w:val="00D6067E"/>
    <w:rsid w:val="00D6082F"/>
    <w:rsid w:val="00D60A87"/>
    <w:rsid w:val="00D60B4B"/>
    <w:rsid w:val="00D60D81"/>
    <w:rsid w:val="00D60FB5"/>
    <w:rsid w:val="00D6139F"/>
    <w:rsid w:val="00D614E4"/>
    <w:rsid w:val="00D620E6"/>
    <w:rsid w:val="00D62260"/>
    <w:rsid w:val="00D62292"/>
    <w:rsid w:val="00D62F22"/>
    <w:rsid w:val="00D6302F"/>
    <w:rsid w:val="00D6359B"/>
    <w:rsid w:val="00D6362F"/>
    <w:rsid w:val="00D64128"/>
    <w:rsid w:val="00D64313"/>
    <w:rsid w:val="00D648B7"/>
    <w:rsid w:val="00D6493C"/>
    <w:rsid w:val="00D64969"/>
    <w:rsid w:val="00D64ED5"/>
    <w:rsid w:val="00D65876"/>
    <w:rsid w:val="00D65BDE"/>
    <w:rsid w:val="00D666AC"/>
    <w:rsid w:val="00D66AD1"/>
    <w:rsid w:val="00D66C50"/>
    <w:rsid w:val="00D66F5E"/>
    <w:rsid w:val="00D67020"/>
    <w:rsid w:val="00D677DA"/>
    <w:rsid w:val="00D67B28"/>
    <w:rsid w:val="00D67E16"/>
    <w:rsid w:val="00D70105"/>
    <w:rsid w:val="00D70179"/>
    <w:rsid w:val="00D708C5"/>
    <w:rsid w:val="00D70C2A"/>
    <w:rsid w:val="00D71285"/>
    <w:rsid w:val="00D71AE9"/>
    <w:rsid w:val="00D724C8"/>
    <w:rsid w:val="00D72549"/>
    <w:rsid w:val="00D72BD4"/>
    <w:rsid w:val="00D72C9C"/>
    <w:rsid w:val="00D73255"/>
    <w:rsid w:val="00D73A7F"/>
    <w:rsid w:val="00D747DB"/>
    <w:rsid w:val="00D74AE0"/>
    <w:rsid w:val="00D74CEE"/>
    <w:rsid w:val="00D757C9"/>
    <w:rsid w:val="00D75DE6"/>
    <w:rsid w:val="00D76533"/>
    <w:rsid w:val="00D766FC"/>
    <w:rsid w:val="00D76A17"/>
    <w:rsid w:val="00D76A99"/>
    <w:rsid w:val="00D778E6"/>
    <w:rsid w:val="00D77BCF"/>
    <w:rsid w:val="00D77D05"/>
    <w:rsid w:val="00D80122"/>
    <w:rsid w:val="00D80DCB"/>
    <w:rsid w:val="00D810E0"/>
    <w:rsid w:val="00D812D3"/>
    <w:rsid w:val="00D815E0"/>
    <w:rsid w:val="00D81A86"/>
    <w:rsid w:val="00D81AC7"/>
    <w:rsid w:val="00D81F5C"/>
    <w:rsid w:val="00D824C3"/>
    <w:rsid w:val="00D82516"/>
    <w:rsid w:val="00D82A9C"/>
    <w:rsid w:val="00D82AEE"/>
    <w:rsid w:val="00D83276"/>
    <w:rsid w:val="00D83414"/>
    <w:rsid w:val="00D83927"/>
    <w:rsid w:val="00D83B05"/>
    <w:rsid w:val="00D84959"/>
    <w:rsid w:val="00D84A9F"/>
    <w:rsid w:val="00D84ED1"/>
    <w:rsid w:val="00D851C8"/>
    <w:rsid w:val="00D85239"/>
    <w:rsid w:val="00D853C4"/>
    <w:rsid w:val="00D8548B"/>
    <w:rsid w:val="00D857FF"/>
    <w:rsid w:val="00D85BED"/>
    <w:rsid w:val="00D85F21"/>
    <w:rsid w:val="00D86098"/>
    <w:rsid w:val="00D86733"/>
    <w:rsid w:val="00D8689B"/>
    <w:rsid w:val="00D86A28"/>
    <w:rsid w:val="00D86C09"/>
    <w:rsid w:val="00D86EB4"/>
    <w:rsid w:val="00D8751E"/>
    <w:rsid w:val="00D875C0"/>
    <w:rsid w:val="00D8799F"/>
    <w:rsid w:val="00D87EB0"/>
    <w:rsid w:val="00D9061A"/>
    <w:rsid w:val="00D90C49"/>
    <w:rsid w:val="00D912DD"/>
    <w:rsid w:val="00D915FF"/>
    <w:rsid w:val="00D918C8"/>
    <w:rsid w:val="00D91C36"/>
    <w:rsid w:val="00D92107"/>
    <w:rsid w:val="00D9238A"/>
    <w:rsid w:val="00D92C0C"/>
    <w:rsid w:val="00D92D05"/>
    <w:rsid w:val="00D932D7"/>
    <w:rsid w:val="00D9342B"/>
    <w:rsid w:val="00D938FA"/>
    <w:rsid w:val="00D93B8E"/>
    <w:rsid w:val="00D94388"/>
    <w:rsid w:val="00D94495"/>
    <w:rsid w:val="00D95D57"/>
    <w:rsid w:val="00D9609F"/>
    <w:rsid w:val="00D96121"/>
    <w:rsid w:val="00D9649F"/>
    <w:rsid w:val="00D96581"/>
    <w:rsid w:val="00D96AA4"/>
    <w:rsid w:val="00D975C2"/>
    <w:rsid w:val="00D976A1"/>
    <w:rsid w:val="00D97F37"/>
    <w:rsid w:val="00DA00CA"/>
    <w:rsid w:val="00DA02F8"/>
    <w:rsid w:val="00DA0932"/>
    <w:rsid w:val="00DA1BA0"/>
    <w:rsid w:val="00DA25D9"/>
    <w:rsid w:val="00DA29AA"/>
    <w:rsid w:val="00DA2D1B"/>
    <w:rsid w:val="00DA2F49"/>
    <w:rsid w:val="00DA3281"/>
    <w:rsid w:val="00DA39BC"/>
    <w:rsid w:val="00DA4683"/>
    <w:rsid w:val="00DA49BE"/>
    <w:rsid w:val="00DA4DA3"/>
    <w:rsid w:val="00DA528A"/>
    <w:rsid w:val="00DA5563"/>
    <w:rsid w:val="00DA5C92"/>
    <w:rsid w:val="00DA5DE7"/>
    <w:rsid w:val="00DA638A"/>
    <w:rsid w:val="00DA67A9"/>
    <w:rsid w:val="00DA6857"/>
    <w:rsid w:val="00DA6CFC"/>
    <w:rsid w:val="00DA7516"/>
    <w:rsid w:val="00DA7953"/>
    <w:rsid w:val="00DA79DA"/>
    <w:rsid w:val="00DA7A2F"/>
    <w:rsid w:val="00DA7AC7"/>
    <w:rsid w:val="00DB02D1"/>
    <w:rsid w:val="00DB0693"/>
    <w:rsid w:val="00DB1967"/>
    <w:rsid w:val="00DB1B5A"/>
    <w:rsid w:val="00DB1EC2"/>
    <w:rsid w:val="00DB224A"/>
    <w:rsid w:val="00DB2D05"/>
    <w:rsid w:val="00DB3350"/>
    <w:rsid w:val="00DB3A06"/>
    <w:rsid w:val="00DB3A85"/>
    <w:rsid w:val="00DB3F87"/>
    <w:rsid w:val="00DB4133"/>
    <w:rsid w:val="00DB433F"/>
    <w:rsid w:val="00DB4811"/>
    <w:rsid w:val="00DB57A2"/>
    <w:rsid w:val="00DB5816"/>
    <w:rsid w:val="00DB6016"/>
    <w:rsid w:val="00DB61E7"/>
    <w:rsid w:val="00DB6792"/>
    <w:rsid w:val="00DB6FA5"/>
    <w:rsid w:val="00DB72EA"/>
    <w:rsid w:val="00DB73AC"/>
    <w:rsid w:val="00DB747E"/>
    <w:rsid w:val="00DB7EFD"/>
    <w:rsid w:val="00DC022F"/>
    <w:rsid w:val="00DC06AF"/>
    <w:rsid w:val="00DC0E02"/>
    <w:rsid w:val="00DC0E18"/>
    <w:rsid w:val="00DC1325"/>
    <w:rsid w:val="00DC137B"/>
    <w:rsid w:val="00DC1A31"/>
    <w:rsid w:val="00DC211B"/>
    <w:rsid w:val="00DC2308"/>
    <w:rsid w:val="00DC2B0C"/>
    <w:rsid w:val="00DC359C"/>
    <w:rsid w:val="00DC36BF"/>
    <w:rsid w:val="00DC3D18"/>
    <w:rsid w:val="00DC41C3"/>
    <w:rsid w:val="00DC446E"/>
    <w:rsid w:val="00DC4F19"/>
    <w:rsid w:val="00DC56FD"/>
    <w:rsid w:val="00DC5B4A"/>
    <w:rsid w:val="00DC6173"/>
    <w:rsid w:val="00DC646D"/>
    <w:rsid w:val="00DC68D5"/>
    <w:rsid w:val="00DC6ACA"/>
    <w:rsid w:val="00DC6C02"/>
    <w:rsid w:val="00DC6FF9"/>
    <w:rsid w:val="00DC70BD"/>
    <w:rsid w:val="00DC7418"/>
    <w:rsid w:val="00DC7759"/>
    <w:rsid w:val="00DC7884"/>
    <w:rsid w:val="00DD0113"/>
    <w:rsid w:val="00DD0764"/>
    <w:rsid w:val="00DD07EE"/>
    <w:rsid w:val="00DD0987"/>
    <w:rsid w:val="00DD219E"/>
    <w:rsid w:val="00DD2665"/>
    <w:rsid w:val="00DD2952"/>
    <w:rsid w:val="00DD2FB9"/>
    <w:rsid w:val="00DD3245"/>
    <w:rsid w:val="00DD3283"/>
    <w:rsid w:val="00DD3381"/>
    <w:rsid w:val="00DD33B9"/>
    <w:rsid w:val="00DD3A24"/>
    <w:rsid w:val="00DD3ECE"/>
    <w:rsid w:val="00DD4234"/>
    <w:rsid w:val="00DD4390"/>
    <w:rsid w:val="00DD44CE"/>
    <w:rsid w:val="00DD4928"/>
    <w:rsid w:val="00DD4F83"/>
    <w:rsid w:val="00DD502B"/>
    <w:rsid w:val="00DD51A3"/>
    <w:rsid w:val="00DD598B"/>
    <w:rsid w:val="00DD6B59"/>
    <w:rsid w:val="00DD6C6E"/>
    <w:rsid w:val="00DD6D3B"/>
    <w:rsid w:val="00DD6DF5"/>
    <w:rsid w:val="00DD721F"/>
    <w:rsid w:val="00DD76FE"/>
    <w:rsid w:val="00DD7DB1"/>
    <w:rsid w:val="00DE154A"/>
    <w:rsid w:val="00DE21E0"/>
    <w:rsid w:val="00DE241F"/>
    <w:rsid w:val="00DE2501"/>
    <w:rsid w:val="00DE271C"/>
    <w:rsid w:val="00DE2CEB"/>
    <w:rsid w:val="00DE2E52"/>
    <w:rsid w:val="00DE383C"/>
    <w:rsid w:val="00DE38B3"/>
    <w:rsid w:val="00DE3AB8"/>
    <w:rsid w:val="00DE4014"/>
    <w:rsid w:val="00DE401B"/>
    <w:rsid w:val="00DE42EB"/>
    <w:rsid w:val="00DE4565"/>
    <w:rsid w:val="00DE45F4"/>
    <w:rsid w:val="00DE4741"/>
    <w:rsid w:val="00DE516A"/>
    <w:rsid w:val="00DE5DBA"/>
    <w:rsid w:val="00DE6C24"/>
    <w:rsid w:val="00DE6C94"/>
    <w:rsid w:val="00DE748B"/>
    <w:rsid w:val="00DF0887"/>
    <w:rsid w:val="00DF10D4"/>
    <w:rsid w:val="00DF17FB"/>
    <w:rsid w:val="00DF199B"/>
    <w:rsid w:val="00DF19F8"/>
    <w:rsid w:val="00DF1C1F"/>
    <w:rsid w:val="00DF1C8F"/>
    <w:rsid w:val="00DF2308"/>
    <w:rsid w:val="00DF2556"/>
    <w:rsid w:val="00DF2714"/>
    <w:rsid w:val="00DF2949"/>
    <w:rsid w:val="00DF2D38"/>
    <w:rsid w:val="00DF3E98"/>
    <w:rsid w:val="00DF413D"/>
    <w:rsid w:val="00DF4B7E"/>
    <w:rsid w:val="00DF4C06"/>
    <w:rsid w:val="00DF4FFF"/>
    <w:rsid w:val="00DF5794"/>
    <w:rsid w:val="00DF5997"/>
    <w:rsid w:val="00DF5C00"/>
    <w:rsid w:val="00DF5C03"/>
    <w:rsid w:val="00DF5CBE"/>
    <w:rsid w:val="00DF642C"/>
    <w:rsid w:val="00DF6604"/>
    <w:rsid w:val="00DF6645"/>
    <w:rsid w:val="00DF6A8F"/>
    <w:rsid w:val="00DF6EF3"/>
    <w:rsid w:val="00DF7A9F"/>
    <w:rsid w:val="00DF7D0C"/>
    <w:rsid w:val="00DF7DCA"/>
    <w:rsid w:val="00DF7DD0"/>
    <w:rsid w:val="00E00803"/>
    <w:rsid w:val="00E00A52"/>
    <w:rsid w:val="00E00ABD"/>
    <w:rsid w:val="00E01372"/>
    <w:rsid w:val="00E01D57"/>
    <w:rsid w:val="00E0229E"/>
    <w:rsid w:val="00E02557"/>
    <w:rsid w:val="00E02E58"/>
    <w:rsid w:val="00E03E2F"/>
    <w:rsid w:val="00E03F0E"/>
    <w:rsid w:val="00E0403E"/>
    <w:rsid w:val="00E0454D"/>
    <w:rsid w:val="00E046A6"/>
    <w:rsid w:val="00E0474F"/>
    <w:rsid w:val="00E048BA"/>
    <w:rsid w:val="00E04ABD"/>
    <w:rsid w:val="00E04BAE"/>
    <w:rsid w:val="00E04C51"/>
    <w:rsid w:val="00E054CB"/>
    <w:rsid w:val="00E05AC1"/>
    <w:rsid w:val="00E05B1C"/>
    <w:rsid w:val="00E06084"/>
    <w:rsid w:val="00E06948"/>
    <w:rsid w:val="00E0699E"/>
    <w:rsid w:val="00E06EFA"/>
    <w:rsid w:val="00E0713A"/>
    <w:rsid w:val="00E07331"/>
    <w:rsid w:val="00E07A37"/>
    <w:rsid w:val="00E07F96"/>
    <w:rsid w:val="00E07FDD"/>
    <w:rsid w:val="00E101D7"/>
    <w:rsid w:val="00E10252"/>
    <w:rsid w:val="00E102E5"/>
    <w:rsid w:val="00E112AD"/>
    <w:rsid w:val="00E11706"/>
    <w:rsid w:val="00E11A9A"/>
    <w:rsid w:val="00E127CC"/>
    <w:rsid w:val="00E12827"/>
    <w:rsid w:val="00E128B2"/>
    <w:rsid w:val="00E12FD1"/>
    <w:rsid w:val="00E13586"/>
    <w:rsid w:val="00E137DF"/>
    <w:rsid w:val="00E138A7"/>
    <w:rsid w:val="00E138FC"/>
    <w:rsid w:val="00E13C34"/>
    <w:rsid w:val="00E14337"/>
    <w:rsid w:val="00E149E7"/>
    <w:rsid w:val="00E150B1"/>
    <w:rsid w:val="00E154EF"/>
    <w:rsid w:val="00E15C60"/>
    <w:rsid w:val="00E15DB2"/>
    <w:rsid w:val="00E16874"/>
    <w:rsid w:val="00E16C3A"/>
    <w:rsid w:val="00E17323"/>
    <w:rsid w:val="00E2034C"/>
    <w:rsid w:val="00E2066D"/>
    <w:rsid w:val="00E21A32"/>
    <w:rsid w:val="00E21BFE"/>
    <w:rsid w:val="00E22A9F"/>
    <w:rsid w:val="00E23054"/>
    <w:rsid w:val="00E235E4"/>
    <w:rsid w:val="00E23DFF"/>
    <w:rsid w:val="00E23F38"/>
    <w:rsid w:val="00E23F63"/>
    <w:rsid w:val="00E23FDC"/>
    <w:rsid w:val="00E24069"/>
    <w:rsid w:val="00E242CB"/>
    <w:rsid w:val="00E243E9"/>
    <w:rsid w:val="00E246D4"/>
    <w:rsid w:val="00E249BC"/>
    <w:rsid w:val="00E24BC6"/>
    <w:rsid w:val="00E24F9E"/>
    <w:rsid w:val="00E25040"/>
    <w:rsid w:val="00E25594"/>
    <w:rsid w:val="00E2563E"/>
    <w:rsid w:val="00E25994"/>
    <w:rsid w:val="00E25A84"/>
    <w:rsid w:val="00E25B74"/>
    <w:rsid w:val="00E25CB1"/>
    <w:rsid w:val="00E25D25"/>
    <w:rsid w:val="00E25E30"/>
    <w:rsid w:val="00E261D0"/>
    <w:rsid w:val="00E2654B"/>
    <w:rsid w:val="00E265B2"/>
    <w:rsid w:val="00E26673"/>
    <w:rsid w:val="00E26D26"/>
    <w:rsid w:val="00E27027"/>
    <w:rsid w:val="00E3010E"/>
    <w:rsid w:val="00E303C3"/>
    <w:rsid w:val="00E30776"/>
    <w:rsid w:val="00E31553"/>
    <w:rsid w:val="00E31604"/>
    <w:rsid w:val="00E32176"/>
    <w:rsid w:val="00E324E4"/>
    <w:rsid w:val="00E32E87"/>
    <w:rsid w:val="00E337F7"/>
    <w:rsid w:val="00E33F5E"/>
    <w:rsid w:val="00E34612"/>
    <w:rsid w:val="00E359B1"/>
    <w:rsid w:val="00E35FC0"/>
    <w:rsid w:val="00E362B2"/>
    <w:rsid w:val="00E3689C"/>
    <w:rsid w:val="00E36BD7"/>
    <w:rsid w:val="00E37399"/>
    <w:rsid w:val="00E37779"/>
    <w:rsid w:val="00E37993"/>
    <w:rsid w:val="00E37A48"/>
    <w:rsid w:val="00E40464"/>
    <w:rsid w:val="00E40920"/>
    <w:rsid w:val="00E4102D"/>
    <w:rsid w:val="00E41285"/>
    <w:rsid w:val="00E41F9A"/>
    <w:rsid w:val="00E42CBB"/>
    <w:rsid w:val="00E42DBA"/>
    <w:rsid w:val="00E43036"/>
    <w:rsid w:val="00E43742"/>
    <w:rsid w:val="00E43ACF"/>
    <w:rsid w:val="00E43E90"/>
    <w:rsid w:val="00E4424A"/>
    <w:rsid w:val="00E44BB6"/>
    <w:rsid w:val="00E44C82"/>
    <w:rsid w:val="00E45253"/>
    <w:rsid w:val="00E45330"/>
    <w:rsid w:val="00E45387"/>
    <w:rsid w:val="00E4564B"/>
    <w:rsid w:val="00E458A9"/>
    <w:rsid w:val="00E45A22"/>
    <w:rsid w:val="00E45B46"/>
    <w:rsid w:val="00E45DD9"/>
    <w:rsid w:val="00E45F04"/>
    <w:rsid w:val="00E461E8"/>
    <w:rsid w:val="00E46B3E"/>
    <w:rsid w:val="00E473DA"/>
    <w:rsid w:val="00E47455"/>
    <w:rsid w:val="00E475A7"/>
    <w:rsid w:val="00E47779"/>
    <w:rsid w:val="00E47AA5"/>
    <w:rsid w:val="00E501FA"/>
    <w:rsid w:val="00E507E4"/>
    <w:rsid w:val="00E50A7E"/>
    <w:rsid w:val="00E50BFE"/>
    <w:rsid w:val="00E50E1A"/>
    <w:rsid w:val="00E51199"/>
    <w:rsid w:val="00E515ED"/>
    <w:rsid w:val="00E51706"/>
    <w:rsid w:val="00E519AA"/>
    <w:rsid w:val="00E51C7C"/>
    <w:rsid w:val="00E52496"/>
    <w:rsid w:val="00E52FB1"/>
    <w:rsid w:val="00E53EDF"/>
    <w:rsid w:val="00E53F7F"/>
    <w:rsid w:val="00E544B1"/>
    <w:rsid w:val="00E548CF"/>
    <w:rsid w:val="00E54E18"/>
    <w:rsid w:val="00E550C7"/>
    <w:rsid w:val="00E555DA"/>
    <w:rsid w:val="00E5597B"/>
    <w:rsid w:val="00E55B70"/>
    <w:rsid w:val="00E562AF"/>
    <w:rsid w:val="00E5630E"/>
    <w:rsid w:val="00E56C37"/>
    <w:rsid w:val="00E56DEB"/>
    <w:rsid w:val="00E5712E"/>
    <w:rsid w:val="00E573DD"/>
    <w:rsid w:val="00E57C70"/>
    <w:rsid w:val="00E57D49"/>
    <w:rsid w:val="00E60187"/>
    <w:rsid w:val="00E6038A"/>
    <w:rsid w:val="00E60391"/>
    <w:rsid w:val="00E60485"/>
    <w:rsid w:val="00E60D8C"/>
    <w:rsid w:val="00E61615"/>
    <w:rsid w:val="00E61AA3"/>
    <w:rsid w:val="00E61C1C"/>
    <w:rsid w:val="00E61F52"/>
    <w:rsid w:val="00E62EEF"/>
    <w:rsid w:val="00E6301A"/>
    <w:rsid w:val="00E6383E"/>
    <w:rsid w:val="00E6414B"/>
    <w:rsid w:val="00E6445F"/>
    <w:rsid w:val="00E644CA"/>
    <w:rsid w:val="00E644D2"/>
    <w:rsid w:val="00E64BB7"/>
    <w:rsid w:val="00E652F1"/>
    <w:rsid w:val="00E65718"/>
    <w:rsid w:val="00E65CD8"/>
    <w:rsid w:val="00E6602B"/>
    <w:rsid w:val="00E66172"/>
    <w:rsid w:val="00E66263"/>
    <w:rsid w:val="00E66DEE"/>
    <w:rsid w:val="00E67876"/>
    <w:rsid w:val="00E67C52"/>
    <w:rsid w:val="00E67FC3"/>
    <w:rsid w:val="00E70AEE"/>
    <w:rsid w:val="00E711A6"/>
    <w:rsid w:val="00E71232"/>
    <w:rsid w:val="00E7138F"/>
    <w:rsid w:val="00E7186C"/>
    <w:rsid w:val="00E71E54"/>
    <w:rsid w:val="00E72027"/>
    <w:rsid w:val="00E7228D"/>
    <w:rsid w:val="00E72888"/>
    <w:rsid w:val="00E7311A"/>
    <w:rsid w:val="00E7337C"/>
    <w:rsid w:val="00E73435"/>
    <w:rsid w:val="00E7384D"/>
    <w:rsid w:val="00E742CE"/>
    <w:rsid w:val="00E744A6"/>
    <w:rsid w:val="00E750DA"/>
    <w:rsid w:val="00E7536E"/>
    <w:rsid w:val="00E7547E"/>
    <w:rsid w:val="00E754AC"/>
    <w:rsid w:val="00E757AC"/>
    <w:rsid w:val="00E76498"/>
    <w:rsid w:val="00E76EDE"/>
    <w:rsid w:val="00E77BCF"/>
    <w:rsid w:val="00E80A5F"/>
    <w:rsid w:val="00E81611"/>
    <w:rsid w:val="00E81683"/>
    <w:rsid w:val="00E81D26"/>
    <w:rsid w:val="00E82101"/>
    <w:rsid w:val="00E82A9D"/>
    <w:rsid w:val="00E83036"/>
    <w:rsid w:val="00E83434"/>
    <w:rsid w:val="00E83A5A"/>
    <w:rsid w:val="00E84385"/>
    <w:rsid w:val="00E84902"/>
    <w:rsid w:val="00E84E6C"/>
    <w:rsid w:val="00E854F6"/>
    <w:rsid w:val="00E8613A"/>
    <w:rsid w:val="00E862BB"/>
    <w:rsid w:val="00E872EC"/>
    <w:rsid w:val="00E87C52"/>
    <w:rsid w:val="00E87E6F"/>
    <w:rsid w:val="00E902C2"/>
    <w:rsid w:val="00E90820"/>
    <w:rsid w:val="00E90C05"/>
    <w:rsid w:val="00E90D06"/>
    <w:rsid w:val="00E90D7F"/>
    <w:rsid w:val="00E91658"/>
    <w:rsid w:val="00E91881"/>
    <w:rsid w:val="00E91EA2"/>
    <w:rsid w:val="00E92A1E"/>
    <w:rsid w:val="00E93199"/>
    <w:rsid w:val="00E93379"/>
    <w:rsid w:val="00E945FE"/>
    <w:rsid w:val="00E94975"/>
    <w:rsid w:val="00E94CFA"/>
    <w:rsid w:val="00E951C0"/>
    <w:rsid w:val="00E953C2"/>
    <w:rsid w:val="00E954ED"/>
    <w:rsid w:val="00E9568E"/>
    <w:rsid w:val="00E956DF"/>
    <w:rsid w:val="00E95D32"/>
    <w:rsid w:val="00E95E48"/>
    <w:rsid w:val="00E96341"/>
    <w:rsid w:val="00E96B1F"/>
    <w:rsid w:val="00E96EB0"/>
    <w:rsid w:val="00E970D7"/>
    <w:rsid w:val="00E9776B"/>
    <w:rsid w:val="00E97D3E"/>
    <w:rsid w:val="00EA09FE"/>
    <w:rsid w:val="00EA0FE0"/>
    <w:rsid w:val="00EA1B3E"/>
    <w:rsid w:val="00EA1BE6"/>
    <w:rsid w:val="00EA1D55"/>
    <w:rsid w:val="00EA213A"/>
    <w:rsid w:val="00EA27A9"/>
    <w:rsid w:val="00EA2CCB"/>
    <w:rsid w:val="00EA2F29"/>
    <w:rsid w:val="00EA31C5"/>
    <w:rsid w:val="00EA3280"/>
    <w:rsid w:val="00EA328C"/>
    <w:rsid w:val="00EA330F"/>
    <w:rsid w:val="00EA3591"/>
    <w:rsid w:val="00EA4476"/>
    <w:rsid w:val="00EA460E"/>
    <w:rsid w:val="00EA50EF"/>
    <w:rsid w:val="00EA51E3"/>
    <w:rsid w:val="00EA5314"/>
    <w:rsid w:val="00EA5474"/>
    <w:rsid w:val="00EA5554"/>
    <w:rsid w:val="00EA5B00"/>
    <w:rsid w:val="00EA6217"/>
    <w:rsid w:val="00EA63CC"/>
    <w:rsid w:val="00EA63EE"/>
    <w:rsid w:val="00EA644F"/>
    <w:rsid w:val="00EA6829"/>
    <w:rsid w:val="00EA6FC5"/>
    <w:rsid w:val="00EA7149"/>
    <w:rsid w:val="00EA7614"/>
    <w:rsid w:val="00EA76B2"/>
    <w:rsid w:val="00EA7926"/>
    <w:rsid w:val="00EA79E2"/>
    <w:rsid w:val="00EA7E44"/>
    <w:rsid w:val="00EB00A5"/>
    <w:rsid w:val="00EB0A13"/>
    <w:rsid w:val="00EB162B"/>
    <w:rsid w:val="00EB1D8E"/>
    <w:rsid w:val="00EB1FBE"/>
    <w:rsid w:val="00EB20F6"/>
    <w:rsid w:val="00EB3618"/>
    <w:rsid w:val="00EB3D0C"/>
    <w:rsid w:val="00EB3E5A"/>
    <w:rsid w:val="00EB3EBC"/>
    <w:rsid w:val="00EB3F41"/>
    <w:rsid w:val="00EB3FBD"/>
    <w:rsid w:val="00EB434A"/>
    <w:rsid w:val="00EB473D"/>
    <w:rsid w:val="00EB4E4B"/>
    <w:rsid w:val="00EB5A4A"/>
    <w:rsid w:val="00EB630D"/>
    <w:rsid w:val="00EB638F"/>
    <w:rsid w:val="00EB6C1D"/>
    <w:rsid w:val="00EB6FAF"/>
    <w:rsid w:val="00EB7198"/>
    <w:rsid w:val="00EB734F"/>
    <w:rsid w:val="00EB785B"/>
    <w:rsid w:val="00EB7BE8"/>
    <w:rsid w:val="00EB7C56"/>
    <w:rsid w:val="00EC01A8"/>
    <w:rsid w:val="00EC064A"/>
    <w:rsid w:val="00EC078F"/>
    <w:rsid w:val="00EC08DD"/>
    <w:rsid w:val="00EC0D80"/>
    <w:rsid w:val="00EC0F5B"/>
    <w:rsid w:val="00EC13DF"/>
    <w:rsid w:val="00EC1992"/>
    <w:rsid w:val="00EC2285"/>
    <w:rsid w:val="00EC240E"/>
    <w:rsid w:val="00EC2714"/>
    <w:rsid w:val="00EC2FB5"/>
    <w:rsid w:val="00EC332B"/>
    <w:rsid w:val="00EC34FD"/>
    <w:rsid w:val="00EC39A3"/>
    <w:rsid w:val="00EC564A"/>
    <w:rsid w:val="00EC56A5"/>
    <w:rsid w:val="00EC5821"/>
    <w:rsid w:val="00EC5B1C"/>
    <w:rsid w:val="00EC60D4"/>
    <w:rsid w:val="00EC662C"/>
    <w:rsid w:val="00EC6D1A"/>
    <w:rsid w:val="00EC6DF1"/>
    <w:rsid w:val="00EC7557"/>
    <w:rsid w:val="00EC7B04"/>
    <w:rsid w:val="00EC7B76"/>
    <w:rsid w:val="00EC7D27"/>
    <w:rsid w:val="00EC7F24"/>
    <w:rsid w:val="00ED0594"/>
    <w:rsid w:val="00ED0AD6"/>
    <w:rsid w:val="00ED0AED"/>
    <w:rsid w:val="00ED10E6"/>
    <w:rsid w:val="00ED1798"/>
    <w:rsid w:val="00ED1BFE"/>
    <w:rsid w:val="00ED3F54"/>
    <w:rsid w:val="00ED4411"/>
    <w:rsid w:val="00ED4426"/>
    <w:rsid w:val="00ED5AFB"/>
    <w:rsid w:val="00ED63E5"/>
    <w:rsid w:val="00ED6B52"/>
    <w:rsid w:val="00ED756C"/>
    <w:rsid w:val="00ED7E78"/>
    <w:rsid w:val="00EE0243"/>
    <w:rsid w:val="00EE0805"/>
    <w:rsid w:val="00EE099E"/>
    <w:rsid w:val="00EE0E84"/>
    <w:rsid w:val="00EE1136"/>
    <w:rsid w:val="00EE146D"/>
    <w:rsid w:val="00EE1523"/>
    <w:rsid w:val="00EE168A"/>
    <w:rsid w:val="00EE1C6E"/>
    <w:rsid w:val="00EE27B5"/>
    <w:rsid w:val="00EE2B65"/>
    <w:rsid w:val="00EE3534"/>
    <w:rsid w:val="00EE35AD"/>
    <w:rsid w:val="00EE41C5"/>
    <w:rsid w:val="00EE4C17"/>
    <w:rsid w:val="00EE5D0A"/>
    <w:rsid w:val="00EE5D1A"/>
    <w:rsid w:val="00EE5E6E"/>
    <w:rsid w:val="00EE5FCC"/>
    <w:rsid w:val="00EE6281"/>
    <w:rsid w:val="00EE6397"/>
    <w:rsid w:val="00EE6545"/>
    <w:rsid w:val="00EE68D9"/>
    <w:rsid w:val="00EE6DA1"/>
    <w:rsid w:val="00EE7406"/>
    <w:rsid w:val="00EE7526"/>
    <w:rsid w:val="00EE75F9"/>
    <w:rsid w:val="00EE7A21"/>
    <w:rsid w:val="00EE7C50"/>
    <w:rsid w:val="00EF00D9"/>
    <w:rsid w:val="00EF0B0F"/>
    <w:rsid w:val="00EF0C03"/>
    <w:rsid w:val="00EF0D0E"/>
    <w:rsid w:val="00EF0F1D"/>
    <w:rsid w:val="00EF10FF"/>
    <w:rsid w:val="00EF1106"/>
    <w:rsid w:val="00EF11A4"/>
    <w:rsid w:val="00EF129F"/>
    <w:rsid w:val="00EF19B3"/>
    <w:rsid w:val="00EF1B62"/>
    <w:rsid w:val="00EF1D57"/>
    <w:rsid w:val="00EF22C5"/>
    <w:rsid w:val="00EF27FE"/>
    <w:rsid w:val="00EF2FD4"/>
    <w:rsid w:val="00EF31FD"/>
    <w:rsid w:val="00EF35B2"/>
    <w:rsid w:val="00EF391C"/>
    <w:rsid w:val="00EF40AC"/>
    <w:rsid w:val="00EF41E9"/>
    <w:rsid w:val="00EF469F"/>
    <w:rsid w:val="00EF4A3A"/>
    <w:rsid w:val="00EF4B45"/>
    <w:rsid w:val="00EF4C2F"/>
    <w:rsid w:val="00EF5195"/>
    <w:rsid w:val="00EF58E8"/>
    <w:rsid w:val="00EF5C96"/>
    <w:rsid w:val="00EF65DA"/>
    <w:rsid w:val="00EF7499"/>
    <w:rsid w:val="00EF7DCB"/>
    <w:rsid w:val="00EF7DEC"/>
    <w:rsid w:val="00F00792"/>
    <w:rsid w:val="00F00BDB"/>
    <w:rsid w:val="00F00DC9"/>
    <w:rsid w:val="00F014D9"/>
    <w:rsid w:val="00F01716"/>
    <w:rsid w:val="00F019F0"/>
    <w:rsid w:val="00F01A9C"/>
    <w:rsid w:val="00F01C5C"/>
    <w:rsid w:val="00F02503"/>
    <w:rsid w:val="00F025E3"/>
    <w:rsid w:val="00F02778"/>
    <w:rsid w:val="00F027DF"/>
    <w:rsid w:val="00F02B0F"/>
    <w:rsid w:val="00F03472"/>
    <w:rsid w:val="00F039D5"/>
    <w:rsid w:val="00F04405"/>
    <w:rsid w:val="00F04EA9"/>
    <w:rsid w:val="00F0532D"/>
    <w:rsid w:val="00F0574D"/>
    <w:rsid w:val="00F059E8"/>
    <w:rsid w:val="00F05A91"/>
    <w:rsid w:val="00F0614C"/>
    <w:rsid w:val="00F0631A"/>
    <w:rsid w:val="00F06970"/>
    <w:rsid w:val="00F06E77"/>
    <w:rsid w:val="00F06F57"/>
    <w:rsid w:val="00F0724F"/>
    <w:rsid w:val="00F07291"/>
    <w:rsid w:val="00F07614"/>
    <w:rsid w:val="00F076BA"/>
    <w:rsid w:val="00F10C31"/>
    <w:rsid w:val="00F10F6B"/>
    <w:rsid w:val="00F11188"/>
    <w:rsid w:val="00F113E6"/>
    <w:rsid w:val="00F11BD5"/>
    <w:rsid w:val="00F120AA"/>
    <w:rsid w:val="00F1218D"/>
    <w:rsid w:val="00F1248A"/>
    <w:rsid w:val="00F128C8"/>
    <w:rsid w:val="00F1368E"/>
    <w:rsid w:val="00F136A8"/>
    <w:rsid w:val="00F13706"/>
    <w:rsid w:val="00F13EAB"/>
    <w:rsid w:val="00F13FB7"/>
    <w:rsid w:val="00F14037"/>
    <w:rsid w:val="00F14082"/>
    <w:rsid w:val="00F14088"/>
    <w:rsid w:val="00F14165"/>
    <w:rsid w:val="00F144F6"/>
    <w:rsid w:val="00F15747"/>
    <w:rsid w:val="00F15F51"/>
    <w:rsid w:val="00F16184"/>
    <w:rsid w:val="00F17DCC"/>
    <w:rsid w:val="00F20015"/>
    <w:rsid w:val="00F20D21"/>
    <w:rsid w:val="00F213EF"/>
    <w:rsid w:val="00F2174F"/>
    <w:rsid w:val="00F21EDF"/>
    <w:rsid w:val="00F227ED"/>
    <w:rsid w:val="00F22908"/>
    <w:rsid w:val="00F22AB7"/>
    <w:rsid w:val="00F2304F"/>
    <w:rsid w:val="00F23596"/>
    <w:rsid w:val="00F236F7"/>
    <w:rsid w:val="00F240D3"/>
    <w:rsid w:val="00F249A0"/>
    <w:rsid w:val="00F25A58"/>
    <w:rsid w:val="00F25AFE"/>
    <w:rsid w:val="00F262A7"/>
    <w:rsid w:val="00F26557"/>
    <w:rsid w:val="00F26B8C"/>
    <w:rsid w:val="00F26BF1"/>
    <w:rsid w:val="00F27DDD"/>
    <w:rsid w:val="00F303DE"/>
    <w:rsid w:val="00F306F2"/>
    <w:rsid w:val="00F30867"/>
    <w:rsid w:val="00F30B4A"/>
    <w:rsid w:val="00F3131D"/>
    <w:rsid w:val="00F313F6"/>
    <w:rsid w:val="00F3142B"/>
    <w:rsid w:val="00F315C1"/>
    <w:rsid w:val="00F31647"/>
    <w:rsid w:val="00F31C98"/>
    <w:rsid w:val="00F31CB8"/>
    <w:rsid w:val="00F31D20"/>
    <w:rsid w:val="00F32195"/>
    <w:rsid w:val="00F32614"/>
    <w:rsid w:val="00F32690"/>
    <w:rsid w:val="00F32B4B"/>
    <w:rsid w:val="00F33657"/>
    <w:rsid w:val="00F336CC"/>
    <w:rsid w:val="00F336F7"/>
    <w:rsid w:val="00F34021"/>
    <w:rsid w:val="00F340E1"/>
    <w:rsid w:val="00F3464D"/>
    <w:rsid w:val="00F3488F"/>
    <w:rsid w:val="00F34996"/>
    <w:rsid w:val="00F34A93"/>
    <w:rsid w:val="00F34C46"/>
    <w:rsid w:val="00F34FDF"/>
    <w:rsid w:val="00F35064"/>
    <w:rsid w:val="00F35F62"/>
    <w:rsid w:val="00F35FB6"/>
    <w:rsid w:val="00F36A6F"/>
    <w:rsid w:val="00F3716E"/>
    <w:rsid w:val="00F40186"/>
    <w:rsid w:val="00F4044D"/>
    <w:rsid w:val="00F405D9"/>
    <w:rsid w:val="00F40C2C"/>
    <w:rsid w:val="00F40D2D"/>
    <w:rsid w:val="00F40E0D"/>
    <w:rsid w:val="00F416B7"/>
    <w:rsid w:val="00F41775"/>
    <w:rsid w:val="00F41B6C"/>
    <w:rsid w:val="00F41C45"/>
    <w:rsid w:val="00F41E9E"/>
    <w:rsid w:val="00F42101"/>
    <w:rsid w:val="00F4245A"/>
    <w:rsid w:val="00F424CF"/>
    <w:rsid w:val="00F4257B"/>
    <w:rsid w:val="00F43218"/>
    <w:rsid w:val="00F440E1"/>
    <w:rsid w:val="00F44229"/>
    <w:rsid w:val="00F4476D"/>
    <w:rsid w:val="00F45166"/>
    <w:rsid w:val="00F4535B"/>
    <w:rsid w:val="00F453F4"/>
    <w:rsid w:val="00F455E9"/>
    <w:rsid w:val="00F458D5"/>
    <w:rsid w:val="00F4593A"/>
    <w:rsid w:val="00F46591"/>
    <w:rsid w:val="00F46DD3"/>
    <w:rsid w:val="00F4729C"/>
    <w:rsid w:val="00F475AD"/>
    <w:rsid w:val="00F479EC"/>
    <w:rsid w:val="00F501AA"/>
    <w:rsid w:val="00F5079C"/>
    <w:rsid w:val="00F51142"/>
    <w:rsid w:val="00F511F1"/>
    <w:rsid w:val="00F515FD"/>
    <w:rsid w:val="00F51652"/>
    <w:rsid w:val="00F51EEE"/>
    <w:rsid w:val="00F5241A"/>
    <w:rsid w:val="00F52B6E"/>
    <w:rsid w:val="00F531CB"/>
    <w:rsid w:val="00F533A3"/>
    <w:rsid w:val="00F5372E"/>
    <w:rsid w:val="00F53F21"/>
    <w:rsid w:val="00F5447D"/>
    <w:rsid w:val="00F54940"/>
    <w:rsid w:val="00F54D51"/>
    <w:rsid w:val="00F552E9"/>
    <w:rsid w:val="00F553E9"/>
    <w:rsid w:val="00F558FD"/>
    <w:rsid w:val="00F55FF8"/>
    <w:rsid w:val="00F56BC7"/>
    <w:rsid w:val="00F6038B"/>
    <w:rsid w:val="00F604CC"/>
    <w:rsid w:val="00F606E8"/>
    <w:rsid w:val="00F6099F"/>
    <w:rsid w:val="00F60A05"/>
    <w:rsid w:val="00F60D99"/>
    <w:rsid w:val="00F6219E"/>
    <w:rsid w:val="00F62ABD"/>
    <w:rsid w:val="00F62E13"/>
    <w:rsid w:val="00F63034"/>
    <w:rsid w:val="00F63AA4"/>
    <w:rsid w:val="00F63AB3"/>
    <w:rsid w:val="00F63DC0"/>
    <w:rsid w:val="00F642FD"/>
    <w:rsid w:val="00F64AA4"/>
    <w:rsid w:val="00F65507"/>
    <w:rsid w:val="00F657F0"/>
    <w:rsid w:val="00F65893"/>
    <w:rsid w:val="00F65DC4"/>
    <w:rsid w:val="00F66079"/>
    <w:rsid w:val="00F660B9"/>
    <w:rsid w:val="00F66385"/>
    <w:rsid w:val="00F66429"/>
    <w:rsid w:val="00F66BE2"/>
    <w:rsid w:val="00F66C1D"/>
    <w:rsid w:val="00F67A66"/>
    <w:rsid w:val="00F67F07"/>
    <w:rsid w:val="00F701A7"/>
    <w:rsid w:val="00F703DC"/>
    <w:rsid w:val="00F7062C"/>
    <w:rsid w:val="00F71508"/>
    <w:rsid w:val="00F715EF"/>
    <w:rsid w:val="00F71688"/>
    <w:rsid w:val="00F718ED"/>
    <w:rsid w:val="00F71AE9"/>
    <w:rsid w:val="00F71D97"/>
    <w:rsid w:val="00F71E4E"/>
    <w:rsid w:val="00F72049"/>
    <w:rsid w:val="00F7224F"/>
    <w:rsid w:val="00F72624"/>
    <w:rsid w:val="00F73361"/>
    <w:rsid w:val="00F73F0F"/>
    <w:rsid w:val="00F74042"/>
    <w:rsid w:val="00F74106"/>
    <w:rsid w:val="00F7447C"/>
    <w:rsid w:val="00F744E8"/>
    <w:rsid w:val="00F7490E"/>
    <w:rsid w:val="00F74C10"/>
    <w:rsid w:val="00F75399"/>
    <w:rsid w:val="00F75A00"/>
    <w:rsid w:val="00F75ADD"/>
    <w:rsid w:val="00F75BD5"/>
    <w:rsid w:val="00F75FD5"/>
    <w:rsid w:val="00F7690D"/>
    <w:rsid w:val="00F76AE2"/>
    <w:rsid w:val="00F76B9B"/>
    <w:rsid w:val="00F76F64"/>
    <w:rsid w:val="00F77047"/>
    <w:rsid w:val="00F771F1"/>
    <w:rsid w:val="00F77738"/>
    <w:rsid w:val="00F77ADD"/>
    <w:rsid w:val="00F77DA8"/>
    <w:rsid w:val="00F804C9"/>
    <w:rsid w:val="00F81879"/>
    <w:rsid w:val="00F818F5"/>
    <w:rsid w:val="00F82020"/>
    <w:rsid w:val="00F82057"/>
    <w:rsid w:val="00F8255F"/>
    <w:rsid w:val="00F8264B"/>
    <w:rsid w:val="00F82975"/>
    <w:rsid w:val="00F829E1"/>
    <w:rsid w:val="00F82E07"/>
    <w:rsid w:val="00F83A27"/>
    <w:rsid w:val="00F83C9B"/>
    <w:rsid w:val="00F83F17"/>
    <w:rsid w:val="00F840D7"/>
    <w:rsid w:val="00F842ED"/>
    <w:rsid w:val="00F8464A"/>
    <w:rsid w:val="00F84841"/>
    <w:rsid w:val="00F84914"/>
    <w:rsid w:val="00F84C31"/>
    <w:rsid w:val="00F85048"/>
    <w:rsid w:val="00F85411"/>
    <w:rsid w:val="00F8576D"/>
    <w:rsid w:val="00F858CE"/>
    <w:rsid w:val="00F85AA3"/>
    <w:rsid w:val="00F85E88"/>
    <w:rsid w:val="00F865F2"/>
    <w:rsid w:val="00F86F64"/>
    <w:rsid w:val="00F870C2"/>
    <w:rsid w:val="00F87339"/>
    <w:rsid w:val="00F8746E"/>
    <w:rsid w:val="00F87917"/>
    <w:rsid w:val="00F87C50"/>
    <w:rsid w:val="00F904BE"/>
    <w:rsid w:val="00F90AB4"/>
    <w:rsid w:val="00F915DE"/>
    <w:rsid w:val="00F916E3"/>
    <w:rsid w:val="00F917FC"/>
    <w:rsid w:val="00F9245F"/>
    <w:rsid w:val="00F92D8D"/>
    <w:rsid w:val="00F9323D"/>
    <w:rsid w:val="00F933DD"/>
    <w:rsid w:val="00F93EE4"/>
    <w:rsid w:val="00F9400C"/>
    <w:rsid w:val="00F94188"/>
    <w:rsid w:val="00F944B2"/>
    <w:rsid w:val="00F94546"/>
    <w:rsid w:val="00F94796"/>
    <w:rsid w:val="00F94AA5"/>
    <w:rsid w:val="00F94EC1"/>
    <w:rsid w:val="00F95EFB"/>
    <w:rsid w:val="00F96184"/>
    <w:rsid w:val="00F96234"/>
    <w:rsid w:val="00F96587"/>
    <w:rsid w:val="00F96786"/>
    <w:rsid w:val="00F9681D"/>
    <w:rsid w:val="00F9696A"/>
    <w:rsid w:val="00F969C3"/>
    <w:rsid w:val="00F96D6A"/>
    <w:rsid w:val="00F97319"/>
    <w:rsid w:val="00F9769C"/>
    <w:rsid w:val="00F97720"/>
    <w:rsid w:val="00F979C0"/>
    <w:rsid w:val="00F97DC7"/>
    <w:rsid w:val="00F97E92"/>
    <w:rsid w:val="00F97EE5"/>
    <w:rsid w:val="00FA0314"/>
    <w:rsid w:val="00FA1420"/>
    <w:rsid w:val="00FA175C"/>
    <w:rsid w:val="00FA1A7B"/>
    <w:rsid w:val="00FA1B4D"/>
    <w:rsid w:val="00FA1D80"/>
    <w:rsid w:val="00FA1F61"/>
    <w:rsid w:val="00FA22D1"/>
    <w:rsid w:val="00FA26C7"/>
    <w:rsid w:val="00FA295D"/>
    <w:rsid w:val="00FA29BC"/>
    <w:rsid w:val="00FA31E1"/>
    <w:rsid w:val="00FA372E"/>
    <w:rsid w:val="00FA41C0"/>
    <w:rsid w:val="00FA440E"/>
    <w:rsid w:val="00FA4527"/>
    <w:rsid w:val="00FA4B4D"/>
    <w:rsid w:val="00FA51E4"/>
    <w:rsid w:val="00FA52F2"/>
    <w:rsid w:val="00FA539A"/>
    <w:rsid w:val="00FA5493"/>
    <w:rsid w:val="00FA58D9"/>
    <w:rsid w:val="00FA5A2F"/>
    <w:rsid w:val="00FA5B95"/>
    <w:rsid w:val="00FA5F97"/>
    <w:rsid w:val="00FA5FAC"/>
    <w:rsid w:val="00FA70E4"/>
    <w:rsid w:val="00FA7FA2"/>
    <w:rsid w:val="00FB014B"/>
    <w:rsid w:val="00FB0336"/>
    <w:rsid w:val="00FB0628"/>
    <w:rsid w:val="00FB0873"/>
    <w:rsid w:val="00FB2D58"/>
    <w:rsid w:val="00FB2DFF"/>
    <w:rsid w:val="00FB34FF"/>
    <w:rsid w:val="00FB3551"/>
    <w:rsid w:val="00FB365D"/>
    <w:rsid w:val="00FB36DE"/>
    <w:rsid w:val="00FB3C11"/>
    <w:rsid w:val="00FB4158"/>
    <w:rsid w:val="00FB4330"/>
    <w:rsid w:val="00FB46AD"/>
    <w:rsid w:val="00FB4751"/>
    <w:rsid w:val="00FB515E"/>
    <w:rsid w:val="00FB5761"/>
    <w:rsid w:val="00FB6558"/>
    <w:rsid w:val="00FB65BF"/>
    <w:rsid w:val="00FB780E"/>
    <w:rsid w:val="00FC01E3"/>
    <w:rsid w:val="00FC01E6"/>
    <w:rsid w:val="00FC023C"/>
    <w:rsid w:val="00FC0C24"/>
    <w:rsid w:val="00FC0CF9"/>
    <w:rsid w:val="00FC0F7D"/>
    <w:rsid w:val="00FC12A1"/>
    <w:rsid w:val="00FC12FD"/>
    <w:rsid w:val="00FC13F0"/>
    <w:rsid w:val="00FC1621"/>
    <w:rsid w:val="00FC163E"/>
    <w:rsid w:val="00FC1E66"/>
    <w:rsid w:val="00FC1FA8"/>
    <w:rsid w:val="00FC2776"/>
    <w:rsid w:val="00FC27BF"/>
    <w:rsid w:val="00FC3195"/>
    <w:rsid w:val="00FC3232"/>
    <w:rsid w:val="00FC39A6"/>
    <w:rsid w:val="00FC3C0F"/>
    <w:rsid w:val="00FC4B8A"/>
    <w:rsid w:val="00FC4CCF"/>
    <w:rsid w:val="00FC4D9A"/>
    <w:rsid w:val="00FC4DD0"/>
    <w:rsid w:val="00FC4F89"/>
    <w:rsid w:val="00FC50D8"/>
    <w:rsid w:val="00FC52DE"/>
    <w:rsid w:val="00FC53D1"/>
    <w:rsid w:val="00FC5515"/>
    <w:rsid w:val="00FC577E"/>
    <w:rsid w:val="00FC584A"/>
    <w:rsid w:val="00FC5994"/>
    <w:rsid w:val="00FC5DF3"/>
    <w:rsid w:val="00FC633D"/>
    <w:rsid w:val="00FC6438"/>
    <w:rsid w:val="00FC6753"/>
    <w:rsid w:val="00FC740A"/>
    <w:rsid w:val="00FC7758"/>
    <w:rsid w:val="00FC787F"/>
    <w:rsid w:val="00FC7D35"/>
    <w:rsid w:val="00FD01C1"/>
    <w:rsid w:val="00FD0341"/>
    <w:rsid w:val="00FD080B"/>
    <w:rsid w:val="00FD0C69"/>
    <w:rsid w:val="00FD0CD8"/>
    <w:rsid w:val="00FD0F34"/>
    <w:rsid w:val="00FD184F"/>
    <w:rsid w:val="00FD1ACA"/>
    <w:rsid w:val="00FD1F29"/>
    <w:rsid w:val="00FD25FF"/>
    <w:rsid w:val="00FD3C51"/>
    <w:rsid w:val="00FD4080"/>
    <w:rsid w:val="00FD44D2"/>
    <w:rsid w:val="00FD47A8"/>
    <w:rsid w:val="00FD47C8"/>
    <w:rsid w:val="00FD5155"/>
    <w:rsid w:val="00FD5B46"/>
    <w:rsid w:val="00FD5DAF"/>
    <w:rsid w:val="00FD5E3C"/>
    <w:rsid w:val="00FD6109"/>
    <w:rsid w:val="00FD6E0D"/>
    <w:rsid w:val="00FD6E85"/>
    <w:rsid w:val="00FD6F56"/>
    <w:rsid w:val="00FD7535"/>
    <w:rsid w:val="00FD7558"/>
    <w:rsid w:val="00FD75F6"/>
    <w:rsid w:val="00FE00D1"/>
    <w:rsid w:val="00FE045C"/>
    <w:rsid w:val="00FE0F65"/>
    <w:rsid w:val="00FE1549"/>
    <w:rsid w:val="00FE1C47"/>
    <w:rsid w:val="00FE1C9E"/>
    <w:rsid w:val="00FE2154"/>
    <w:rsid w:val="00FE294C"/>
    <w:rsid w:val="00FE2EBC"/>
    <w:rsid w:val="00FE2FD8"/>
    <w:rsid w:val="00FE3256"/>
    <w:rsid w:val="00FE38EA"/>
    <w:rsid w:val="00FE3BE7"/>
    <w:rsid w:val="00FE3C6F"/>
    <w:rsid w:val="00FE3F65"/>
    <w:rsid w:val="00FE4005"/>
    <w:rsid w:val="00FE463A"/>
    <w:rsid w:val="00FE4739"/>
    <w:rsid w:val="00FE4BBA"/>
    <w:rsid w:val="00FE5042"/>
    <w:rsid w:val="00FE5066"/>
    <w:rsid w:val="00FE5FCC"/>
    <w:rsid w:val="00FE6003"/>
    <w:rsid w:val="00FE632B"/>
    <w:rsid w:val="00FE706C"/>
    <w:rsid w:val="00FE7174"/>
    <w:rsid w:val="00FE721D"/>
    <w:rsid w:val="00FE7C2F"/>
    <w:rsid w:val="00FF08B0"/>
    <w:rsid w:val="00FF10F7"/>
    <w:rsid w:val="00FF1BA2"/>
    <w:rsid w:val="00FF1D6D"/>
    <w:rsid w:val="00FF2793"/>
    <w:rsid w:val="00FF2C07"/>
    <w:rsid w:val="00FF37E5"/>
    <w:rsid w:val="00FF3847"/>
    <w:rsid w:val="00FF3BC2"/>
    <w:rsid w:val="00FF4058"/>
    <w:rsid w:val="00FF4A25"/>
    <w:rsid w:val="00FF4A67"/>
    <w:rsid w:val="00FF4CC2"/>
    <w:rsid w:val="00FF4CD4"/>
    <w:rsid w:val="00FF4F79"/>
    <w:rsid w:val="00FF5A12"/>
    <w:rsid w:val="00FF5D5A"/>
    <w:rsid w:val="00FF64D7"/>
    <w:rsid w:val="00FF690E"/>
    <w:rsid w:val="00FF6FAF"/>
    <w:rsid w:val="00FF719C"/>
    <w:rsid w:val="00FF7635"/>
    <w:rsid w:val="00FF7A0A"/>
    <w:rsid w:val="00FF7A54"/>
    <w:rsid w:val="00FF7C13"/>
    <w:rsid w:val="00FF7C38"/>
    <w:rsid w:val="00FF7E35"/>
    <w:rsid w:val="00FF7FF7"/>
    <w:rsid w:val="01066225"/>
    <w:rsid w:val="0108F237"/>
    <w:rsid w:val="01128669"/>
    <w:rsid w:val="01147AB4"/>
    <w:rsid w:val="012B0A6C"/>
    <w:rsid w:val="014629CB"/>
    <w:rsid w:val="015893F6"/>
    <w:rsid w:val="0166BFA1"/>
    <w:rsid w:val="01768394"/>
    <w:rsid w:val="018A2A0A"/>
    <w:rsid w:val="018E6827"/>
    <w:rsid w:val="018F3B15"/>
    <w:rsid w:val="019293B0"/>
    <w:rsid w:val="01B82D41"/>
    <w:rsid w:val="01BC36C5"/>
    <w:rsid w:val="01C1E246"/>
    <w:rsid w:val="01C59512"/>
    <w:rsid w:val="01C9387D"/>
    <w:rsid w:val="01CADBFB"/>
    <w:rsid w:val="01D496FF"/>
    <w:rsid w:val="01DAB31B"/>
    <w:rsid w:val="01E737A3"/>
    <w:rsid w:val="01E7E5FB"/>
    <w:rsid w:val="0207E000"/>
    <w:rsid w:val="020FDF7C"/>
    <w:rsid w:val="02103653"/>
    <w:rsid w:val="0245E6F7"/>
    <w:rsid w:val="02747501"/>
    <w:rsid w:val="02754F11"/>
    <w:rsid w:val="02870753"/>
    <w:rsid w:val="02971B4F"/>
    <w:rsid w:val="029D32F4"/>
    <w:rsid w:val="02A0A075"/>
    <w:rsid w:val="02A4EE14"/>
    <w:rsid w:val="02AD49AB"/>
    <w:rsid w:val="02CA6E7A"/>
    <w:rsid w:val="02E35678"/>
    <w:rsid w:val="02F7D0FD"/>
    <w:rsid w:val="0328AC32"/>
    <w:rsid w:val="032CB494"/>
    <w:rsid w:val="034B2493"/>
    <w:rsid w:val="034F65A8"/>
    <w:rsid w:val="03537667"/>
    <w:rsid w:val="0376064F"/>
    <w:rsid w:val="0382EB1A"/>
    <w:rsid w:val="03832301"/>
    <w:rsid w:val="038E881A"/>
    <w:rsid w:val="0396BCCB"/>
    <w:rsid w:val="039BBCB7"/>
    <w:rsid w:val="03D5A9AD"/>
    <w:rsid w:val="03E99EFC"/>
    <w:rsid w:val="0400DB6A"/>
    <w:rsid w:val="04153233"/>
    <w:rsid w:val="041CAF3F"/>
    <w:rsid w:val="042777AE"/>
    <w:rsid w:val="043AB6F7"/>
    <w:rsid w:val="048E75A2"/>
    <w:rsid w:val="048F9BEF"/>
    <w:rsid w:val="049469EF"/>
    <w:rsid w:val="04A25633"/>
    <w:rsid w:val="04A4C432"/>
    <w:rsid w:val="04B125F9"/>
    <w:rsid w:val="04CA6783"/>
    <w:rsid w:val="04E8ECAB"/>
    <w:rsid w:val="04EC525A"/>
    <w:rsid w:val="04F00F22"/>
    <w:rsid w:val="04F11B30"/>
    <w:rsid w:val="04F2D4AD"/>
    <w:rsid w:val="051253DD"/>
    <w:rsid w:val="0539DA10"/>
    <w:rsid w:val="054464D3"/>
    <w:rsid w:val="05457797"/>
    <w:rsid w:val="05525192"/>
    <w:rsid w:val="0573EE6B"/>
    <w:rsid w:val="0586FF64"/>
    <w:rsid w:val="058E0539"/>
    <w:rsid w:val="05930AC9"/>
    <w:rsid w:val="0595BC82"/>
    <w:rsid w:val="0598466E"/>
    <w:rsid w:val="059EB6A3"/>
    <w:rsid w:val="05A34E43"/>
    <w:rsid w:val="05ABF4DA"/>
    <w:rsid w:val="05CFD8C9"/>
    <w:rsid w:val="05DB23A0"/>
    <w:rsid w:val="05DE6A42"/>
    <w:rsid w:val="05F76777"/>
    <w:rsid w:val="05F92A5E"/>
    <w:rsid w:val="061D5545"/>
    <w:rsid w:val="062166A0"/>
    <w:rsid w:val="0623ED0F"/>
    <w:rsid w:val="062ECA8B"/>
    <w:rsid w:val="0633896A"/>
    <w:rsid w:val="0634D4BD"/>
    <w:rsid w:val="06481867"/>
    <w:rsid w:val="06489EB6"/>
    <w:rsid w:val="064EAB95"/>
    <w:rsid w:val="06504AE3"/>
    <w:rsid w:val="06552460"/>
    <w:rsid w:val="06653C42"/>
    <w:rsid w:val="0696BF91"/>
    <w:rsid w:val="06A0B781"/>
    <w:rsid w:val="06BEEB16"/>
    <w:rsid w:val="06C74C9B"/>
    <w:rsid w:val="06E028EE"/>
    <w:rsid w:val="06E832CF"/>
    <w:rsid w:val="07411B69"/>
    <w:rsid w:val="075A3CDB"/>
    <w:rsid w:val="075FF032"/>
    <w:rsid w:val="0760A32F"/>
    <w:rsid w:val="076D39A8"/>
    <w:rsid w:val="0785B881"/>
    <w:rsid w:val="07917526"/>
    <w:rsid w:val="0792E567"/>
    <w:rsid w:val="079EE3CC"/>
    <w:rsid w:val="07A454D9"/>
    <w:rsid w:val="07B36C06"/>
    <w:rsid w:val="07C4A9B6"/>
    <w:rsid w:val="07D71860"/>
    <w:rsid w:val="07F4A98C"/>
    <w:rsid w:val="07FA1552"/>
    <w:rsid w:val="080ADEFE"/>
    <w:rsid w:val="080B470D"/>
    <w:rsid w:val="083205E2"/>
    <w:rsid w:val="083733B3"/>
    <w:rsid w:val="0843D109"/>
    <w:rsid w:val="084F15B7"/>
    <w:rsid w:val="0853846D"/>
    <w:rsid w:val="089E85F8"/>
    <w:rsid w:val="08A049CD"/>
    <w:rsid w:val="08BBD0E2"/>
    <w:rsid w:val="08BC27F1"/>
    <w:rsid w:val="08D1A7D7"/>
    <w:rsid w:val="08D64639"/>
    <w:rsid w:val="08E9A1E7"/>
    <w:rsid w:val="08F68F19"/>
    <w:rsid w:val="090DA470"/>
    <w:rsid w:val="0914C995"/>
    <w:rsid w:val="091D22A7"/>
    <w:rsid w:val="092DA429"/>
    <w:rsid w:val="094B1784"/>
    <w:rsid w:val="0998FBB7"/>
    <w:rsid w:val="09ADA03D"/>
    <w:rsid w:val="09B52A48"/>
    <w:rsid w:val="09E5C500"/>
    <w:rsid w:val="09EF1D48"/>
    <w:rsid w:val="09FA3884"/>
    <w:rsid w:val="0A054E05"/>
    <w:rsid w:val="0A1416EB"/>
    <w:rsid w:val="0A29DD0D"/>
    <w:rsid w:val="0A383F78"/>
    <w:rsid w:val="0A4F7115"/>
    <w:rsid w:val="0A655D89"/>
    <w:rsid w:val="0A6E4F8A"/>
    <w:rsid w:val="0A75B417"/>
    <w:rsid w:val="0A7BAC92"/>
    <w:rsid w:val="0A82A078"/>
    <w:rsid w:val="0A92C5DF"/>
    <w:rsid w:val="0AA4ECAB"/>
    <w:rsid w:val="0AD5F4A8"/>
    <w:rsid w:val="0ADF4106"/>
    <w:rsid w:val="0B071A65"/>
    <w:rsid w:val="0B1564E3"/>
    <w:rsid w:val="0B15AB4F"/>
    <w:rsid w:val="0B403417"/>
    <w:rsid w:val="0B46F60B"/>
    <w:rsid w:val="0B557CE4"/>
    <w:rsid w:val="0B62DD29"/>
    <w:rsid w:val="0B8080A1"/>
    <w:rsid w:val="0B8D78C0"/>
    <w:rsid w:val="0B986E68"/>
    <w:rsid w:val="0BA00842"/>
    <w:rsid w:val="0BA249C8"/>
    <w:rsid w:val="0BB1C131"/>
    <w:rsid w:val="0BB8F07F"/>
    <w:rsid w:val="0BB978E2"/>
    <w:rsid w:val="0BC8EE65"/>
    <w:rsid w:val="0BCABF0A"/>
    <w:rsid w:val="0BDAD7A8"/>
    <w:rsid w:val="0BDF4DC9"/>
    <w:rsid w:val="0BE24880"/>
    <w:rsid w:val="0C1949FD"/>
    <w:rsid w:val="0C264E8E"/>
    <w:rsid w:val="0C47FF5F"/>
    <w:rsid w:val="0C48ABB9"/>
    <w:rsid w:val="0C58658D"/>
    <w:rsid w:val="0C5952D1"/>
    <w:rsid w:val="0C8512CB"/>
    <w:rsid w:val="0C885D6D"/>
    <w:rsid w:val="0C893B25"/>
    <w:rsid w:val="0C8A164D"/>
    <w:rsid w:val="0C9C512F"/>
    <w:rsid w:val="0CB17BB0"/>
    <w:rsid w:val="0CB36932"/>
    <w:rsid w:val="0CD737F5"/>
    <w:rsid w:val="0CDCBF3B"/>
    <w:rsid w:val="0CEED4C7"/>
    <w:rsid w:val="0CFF109C"/>
    <w:rsid w:val="0D235B0C"/>
    <w:rsid w:val="0D2C4B83"/>
    <w:rsid w:val="0D312DAE"/>
    <w:rsid w:val="0D552CFC"/>
    <w:rsid w:val="0D553A86"/>
    <w:rsid w:val="0D71C875"/>
    <w:rsid w:val="0D72A6A3"/>
    <w:rsid w:val="0D74F84E"/>
    <w:rsid w:val="0D85C296"/>
    <w:rsid w:val="0D92E150"/>
    <w:rsid w:val="0D972470"/>
    <w:rsid w:val="0DBE7B5C"/>
    <w:rsid w:val="0DE81043"/>
    <w:rsid w:val="0DEBABBC"/>
    <w:rsid w:val="0E10AC3F"/>
    <w:rsid w:val="0E283E2E"/>
    <w:rsid w:val="0E2E5385"/>
    <w:rsid w:val="0E33013F"/>
    <w:rsid w:val="0E48EB11"/>
    <w:rsid w:val="0E4BC39D"/>
    <w:rsid w:val="0E51F731"/>
    <w:rsid w:val="0E53CED3"/>
    <w:rsid w:val="0E5FC97B"/>
    <w:rsid w:val="0E675E9E"/>
    <w:rsid w:val="0E789053"/>
    <w:rsid w:val="0E8599B8"/>
    <w:rsid w:val="0E91F2C2"/>
    <w:rsid w:val="0EA7CA1C"/>
    <w:rsid w:val="0EDCC6F4"/>
    <w:rsid w:val="0EDCE7ED"/>
    <w:rsid w:val="0EDE51BF"/>
    <w:rsid w:val="0EE13F2F"/>
    <w:rsid w:val="0EEFC56E"/>
    <w:rsid w:val="0EF58C54"/>
    <w:rsid w:val="0EF88E18"/>
    <w:rsid w:val="0F0B9A01"/>
    <w:rsid w:val="0F2E44B1"/>
    <w:rsid w:val="0F4EF7BC"/>
    <w:rsid w:val="0F529F22"/>
    <w:rsid w:val="0F570A34"/>
    <w:rsid w:val="0F5E6FB4"/>
    <w:rsid w:val="0F5FCC5C"/>
    <w:rsid w:val="0F67BCF0"/>
    <w:rsid w:val="0F91C48D"/>
    <w:rsid w:val="0F93E925"/>
    <w:rsid w:val="0F9E82C7"/>
    <w:rsid w:val="0FA3AF65"/>
    <w:rsid w:val="0FA40726"/>
    <w:rsid w:val="0FB2A253"/>
    <w:rsid w:val="0FBFFE2F"/>
    <w:rsid w:val="0FC4E4EF"/>
    <w:rsid w:val="0FCC7532"/>
    <w:rsid w:val="0FD0D4A2"/>
    <w:rsid w:val="0FE159BF"/>
    <w:rsid w:val="0FF3E904"/>
    <w:rsid w:val="0FF8C84C"/>
    <w:rsid w:val="100E32AD"/>
    <w:rsid w:val="10175C87"/>
    <w:rsid w:val="105960BF"/>
    <w:rsid w:val="108ADFA4"/>
    <w:rsid w:val="108CF454"/>
    <w:rsid w:val="1091EB12"/>
    <w:rsid w:val="109735B7"/>
    <w:rsid w:val="10A9EDD8"/>
    <w:rsid w:val="10CC9806"/>
    <w:rsid w:val="10DC5655"/>
    <w:rsid w:val="10DCA4C9"/>
    <w:rsid w:val="10F8E319"/>
    <w:rsid w:val="110B9B09"/>
    <w:rsid w:val="110C3106"/>
    <w:rsid w:val="1119B5E3"/>
    <w:rsid w:val="111C9075"/>
    <w:rsid w:val="111EE17D"/>
    <w:rsid w:val="113BDD05"/>
    <w:rsid w:val="1157E016"/>
    <w:rsid w:val="115E752C"/>
    <w:rsid w:val="1170C99F"/>
    <w:rsid w:val="1178A7AD"/>
    <w:rsid w:val="1189100B"/>
    <w:rsid w:val="1193C41D"/>
    <w:rsid w:val="11950CEA"/>
    <w:rsid w:val="11BF1FB1"/>
    <w:rsid w:val="11DCF9E0"/>
    <w:rsid w:val="11DDD01A"/>
    <w:rsid w:val="11E3F22C"/>
    <w:rsid w:val="11E4DD78"/>
    <w:rsid w:val="11F499A8"/>
    <w:rsid w:val="11FBFF35"/>
    <w:rsid w:val="11FF56F3"/>
    <w:rsid w:val="12096C61"/>
    <w:rsid w:val="121462C1"/>
    <w:rsid w:val="122C2D46"/>
    <w:rsid w:val="12319596"/>
    <w:rsid w:val="123910CC"/>
    <w:rsid w:val="123A8CDA"/>
    <w:rsid w:val="123B7784"/>
    <w:rsid w:val="123EA0F9"/>
    <w:rsid w:val="125D68AC"/>
    <w:rsid w:val="125F75BE"/>
    <w:rsid w:val="1273BC95"/>
    <w:rsid w:val="127FE16C"/>
    <w:rsid w:val="12839AD1"/>
    <w:rsid w:val="128F2595"/>
    <w:rsid w:val="129600F4"/>
    <w:rsid w:val="12A43D22"/>
    <w:rsid w:val="12ABCC87"/>
    <w:rsid w:val="12B02C74"/>
    <w:rsid w:val="12B49C66"/>
    <w:rsid w:val="12BA36A4"/>
    <w:rsid w:val="12C489E5"/>
    <w:rsid w:val="12CA722F"/>
    <w:rsid w:val="12F36932"/>
    <w:rsid w:val="12F79EF1"/>
    <w:rsid w:val="130DDA0E"/>
    <w:rsid w:val="131AEE80"/>
    <w:rsid w:val="13490B8E"/>
    <w:rsid w:val="135BE117"/>
    <w:rsid w:val="135FC3B8"/>
    <w:rsid w:val="136563E5"/>
    <w:rsid w:val="1368B11E"/>
    <w:rsid w:val="1381120C"/>
    <w:rsid w:val="13984065"/>
    <w:rsid w:val="13A06F32"/>
    <w:rsid w:val="13C92C90"/>
    <w:rsid w:val="13E1046C"/>
    <w:rsid w:val="14052FE5"/>
    <w:rsid w:val="140AA05E"/>
    <w:rsid w:val="14156581"/>
    <w:rsid w:val="1416C6F3"/>
    <w:rsid w:val="141E0720"/>
    <w:rsid w:val="1422D7BD"/>
    <w:rsid w:val="142A9F97"/>
    <w:rsid w:val="14470F73"/>
    <w:rsid w:val="145D4840"/>
    <w:rsid w:val="146BD7F1"/>
    <w:rsid w:val="1476D949"/>
    <w:rsid w:val="148342D0"/>
    <w:rsid w:val="1499A65D"/>
    <w:rsid w:val="14A43F16"/>
    <w:rsid w:val="14B73461"/>
    <w:rsid w:val="14BD1020"/>
    <w:rsid w:val="14C09753"/>
    <w:rsid w:val="14D6DEF5"/>
    <w:rsid w:val="14EE8DD0"/>
    <w:rsid w:val="14FEB744"/>
    <w:rsid w:val="150A0DFF"/>
    <w:rsid w:val="151C9BC5"/>
    <w:rsid w:val="151F3262"/>
    <w:rsid w:val="1525E3B8"/>
    <w:rsid w:val="15292045"/>
    <w:rsid w:val="153006EC"/>
    <w:rsid w:val="1532E3FD"/>
    <w:rsid w:val="15472007"/>
    <w:rsid w:val="154781CF"/>
    <w:rsid w:val="15552F85"/>
    <w:rsid w:val="1569A975"/>
    <w:rsid w:val="157BF295"/>
    <w:rsid w:val="157E42A2"/>
    <w:rsid w:val="159A9E3F"/>
    <w:rsid w:val="15A28026"/>
    <w:rsid w:val="15BFFC87"/>
    <w:rsid w:val="15CB1B5D"/>
    <w:rsid w:val="15CDB138"/>
    <w:rsid w:val="15D06CEA"/>
    <w:rsid w:val="15E6D995"/>
    <w:rsid w:val="160F4E28"/>
    <w:rsid w:val="16147A2B"/>
    <w:rsid w:val="16162829"/>
    <w:rsid w:val="162CF8B5"/>
    <w:rsid w:val="163B262F"/>
    <w:rsid w:val="16486A3C"/>
    <w:rsid w:val="1658EAD6"/>
    <w:rsid w:val="16600248"/>
    <w:rsid w:val="167BA3EE"/>
    <w:rsid w:val="168D87FC"/>
    <w:rsid w:val="16921F53"/>
    <w:rsid w:val="1693A5AA"/>
    <w:rsid w:val="16A920F2"/>
    <w:rsid w:val="16ADDF06"/>
    <w:rsid w:val="16B26622"/>
    <w:rsid w:val="16B7634F"/>
    <w:rsid w:val="16B9CD3F"/>
    <w:rsid w:val="16BEA40F"/>
    <w:rsid w:val="16EE2533"/>
    <w:rsid w:val="170AF22F"/>
    <w:rsid w:val="1712A4CA"/>
    <w:rsid w:val="17288AE9"/>
    <w:rsid w:val="172D6C4E"/>
    <w:rsid w:val="173E30EE"/>
    <w:rsid w:val="174A6AB3"/>
    <w:rsid w:val="1758B5A6"/>
    <w:rsid w:val="17601B58"/>
    <w:rsid w:val="1770C617"/>
    <w:rsid w:val="177AEDFB"/>
    <w:rsid w:val="178001DD"/>
    <w:rsid w:val="17B3F869"/>
    <w:rsid w:val="17C5C86C"/>
    <w:rsid w:val="17D2274B"/>
    <w:rsid w:val="17E1325C"/>
    <w:rsid w:val="17E2CDD7"/>
    <w:rsid w:val="17F0B702"/>
    <w:rsid w:val="1802C06E"/>
    <w:rsid w:val="180822CF"/>
    <w:rsid w:val="1809460F"/>
    <w:rsid w:val="180D50A9"/>
    <w:rsid w:val="180F9D87"/>
    <w:rsid w:val="18361CDD"/>
    <w:rsid w:val="183B30CB"/>
    <w:rsid w:val="184E3683"/>
    <w:rsid w:val="186E716D"/>
    <w:rsid w:val="18800A3C"/>
    <w:rsid w:val="18848703"/>
    <w:rsid w:val="189DD272"/>
    <w:rsid w:val="189E7EA6"/>
    <w:rsid w:val="18B94BA2"/>
    <w:rsid w:val="18F1ABA9"/>
    <w:rsid w:val="1903393C"/>
    <w:rsid w:val="1907273F"/>
    <w:rsid w:val="1913E733"/>
    <w:rsid w:val="191AEB70"/>
    <w:rsid w:val="1926CAA9"/>
    <w:rsid w:val="1968328B"/>
    <w:rsid w:val="196D3090"/>
    <w:rsid w:val="197ED1ED"/>
    <w:rsid w:val="198B9A7C"/>
    <w:rsid w:val="19969EEB"/>
    <w:rsid w:val="199E0720"/>
    <w:rsid w:val="19BB0272"/>
    <w:rsid w:val="19CA45D6"/>
    <w:rsid w:val="19D8D405"/>
    <w:rsid w:val="19DB8F7F"/>
    <w:rsid w:val="19E7BDAF"/>
    <w:rsid w:val="19FBEA2E"/>
    <w:rsid w:val="1A0A1F0F"/>
    <w:rsid w:val="1A1411D1"/>
    <w:rsid w:val="1A179ED6"/>
    <w:rsid w:val="1A17FD8A"/>
    <w:rsid w:val="1A1A9113"/>
    <w:rsid w:val="1A324406"/>
    <w:rsid w:val="1A430EFF"/>
    <w:rsid w:val="1A52B812"/>
    <w:rsid w:val="1A584176"/>
    <w:rsid w:val="1A5FCBB4"/>
    <w:rsid w:val="1A900319"/>
    <w:rsid w:val="1A91EB98"/>
    <w:rsid w:val="1AB92480"/>
    <w:rsid w:val="1ABA7008"/>
    <w:rsid w:val="1AD1AA8E"/>
    <w:rsid w:val="1AD9955E"/>
    <w:rsid w:val="1AEF722E"/>
    <w:rsid w:val="1AF75C1F"/>
    <w:rsid w:val="1AFC3863"/>
    <w:rsid w:val="1B036E7B"/>
    <w:rsid w:val="1B082866"/>
    <w:rsid w:val="1B183DB8"/>
    <w:rsid w:val="1B258474"/>
    <w:rsid w:val="1B2F64F8"/>
    <w:rsid w:val="1B3B4830"/>
    <w:rsid w:val="1B5EA752"/>
    <w:rsid w:val="1B643001"/>
    <w:rsid w:val="1B6CCF40"/>
    <w:rsid w:val="1B8C5DF0"/>
    <w:rsid w:val="1BDF8379"/>
    <w:rsid w:val="1BE62DA4"/>
    <w:rsid w:val="1BF466BE"/>
    <w:rsid w:val="1BFCC872"/>
    <w:rsid w:val="1C074287"/>
    <w:rsid w:val="1C1C6BC3"/>
    <w:rsid w:val="1C263879"/>
    <w:rsid w:val="1C632F68"/>
    <w:rsid w:val="1C655889"/>
    <w:rsid w:val="1C77DCEC"/>
    <w:rsid w:val="1C7DDD66"/>
    <w:rsid w:val="1C7F326B"/>
    <w:rsid w:val="1C81C58F"/>
    <w:rsid w:val="1C8FBC30"/>
    <w:rsid w:val="1C90A419"/>
    <w:rsid w:val="1C937B1F"/>
    <w:rsid w:val="1C9FEF6D"/>
    <w:rsid w:val="1CA1BC93"/>
    <w:rsid w:val="1CBE8943"/>
    <w:rsid w:val="1CC525C5"/>
    <w:rsid w:val="1CD2A23B"/>
    <w:rsid w:val="1CF4FEF7"/>
    <w:rsid w:val="1D0B76FF"/>
    <w:rsid w:val="1D1A6F71"/>
    <w:rsid w:val="1D2063A3"/>
    <w:rsid w:val="1D27A61A"/>
    <w:rsid w:val="1D35E220"/>
    <w:rsid w:val="1D4500D9"/>
    <w:rsid w:val="1D4F788D"/>
    <w:rsid w:val="1D51534B"/>
    <w:rsid w:val="1D74C23F"/>
    <w:rsid w:val="1D7D0D87"/>
    <w:rsid w:val="1D7DB04D"/>
    <w:rsid w:val="1D7E04A3"/>
    <w:rsid w:val="1D866DEA"/>
    <w:rsid w:val="1D8DD7FA"/>
    <w:rsid w:val="1D93408C"/>
    <w:rsid w:val="1DB4A18F"/>
    <w:rsid w:val="1DC0AA34"/>
    <w:rsid w:val="1DCA2294"/>
    <w:rsid w:val="1DD6D48E"/>
    <w:rsid w:val="1DE8FD6E"/>
    <w:rsid w:val="1E15E92F"/>
    <w:rsid w:val="1E224D93"/>
    <w:rsid w:val="1E36ED18"/>
    <w:rsid w:val="1E40A1B3"/>
    <w:rsid w:val="1E73FB57"/>
    <w:rsid w:val="1E78958A"/>
    <w:rsid w:val="1E7A6663"/>
    <w:rsid w:val="1E83CDEC"/>
    <w:rsid w:val="1E84EEA3"/>
    <w:rsid w:val="1E8756AA"/>
    <w:rsid w:val="1EBEEEED"/>
    <w:rsid w:val="1ED22776"/>
    <w:rsid w:val="1ED2E1C2"/>
    <w:rsid w:val="1ED7863B"/>
    <w:rsid w:val="1ED80A8E"/>
    <w:rsid w:val="1ED83AAE"/>
    <w:rsid w:val="1EE44E3E"/>
    <w:rsid w:val="1F00E05E"/>
    <w:rsid w:val="1F0619EC"/>
    <w:rsid w:val="1F1CE19A"/>
    <w:rsid w:val="1F1D0BDE"/>
    <w:rsid w:val="1F336906"/>
    <w:rsid w:val="1F3A0DBC"/>
    <w:rsid w:val="1F486DFF"/>
    <w:rsid w:val="1F4A99D6"/>
    <w:rsid w:val="1F4DA3DD"/>
    <w:rsid w:val="1F4F849A"/>
    <w:rsid w:val="1F5ACC61"/>
    <w:rsid w:val="1F5C3040"/>
    <w:rsid w:val="1F682CE0"/>
    <w:rsid w:val="1F89ABB2"/>
    <w:rsid w:val="1F950EAA"/>
    <w:rsid w:val="1FA0C2F5"/>
    <w:rsid w:val="1FA3A1AE"/>
    <w:rsid w:val="1FBE1DF4"/>
    <w:rsid w:val="1FD220F7"/>
    <w:rsid w:val="1FD69940"/>
    <w:rsid w:val="1FEEBE77"/>
    <w:rsid w:val="1FFCF15F"/>
    <w:rsid w:val="200148C4"/>
    <w:rsid w:val="200D28E9"/>
    <w:rsid w:val="201441FC"/>
    <w:rsid w:val="202106BA"/>
    <w:rsid w:val="2030D3B3"/>
    <w:rsid w:val="20422FF6"/>
    <w:rsid w:val="205429D9"/>
    <w:rsid w:val="205B2969"/>
    <w:rsid w:val="20685671"/>
    <w:rsid w:val="206BCCCB"/>
    <w:rsid w:val="20745C13"/>
    <w:rsid w:val="209AC8F5"/>
    <w:rsid w:val="20A92FAA"/>
    <w:rsid w:val="20B257BA"/>
    <w:rsid w:val="20B8C27B"/>
    <w:rsid w:val="20C59553"/>
    <w:rsid w:val="20F1F224"/>
    <w:rsid w:val="21164DF1"/>
    <w:rsid w:val="212F1C1D"/>
    <w:rsid w:val="21306F55"/>
    <w:rsid w:val="213728D1"/>
    <w:rsid w:val="21414E14"/>
    <w:rsid w:val="2170B811"/>
    <w:rsid w:val="2174218E"/>
    <w:rsid w:val="218FABD2"/>
    <w:rsid w:val="21913E5F"/>
    <w:rsid w:val="219EDA95"/>
    <w:rsid w:val="21A27630"/>
    <w:rsid w:val="21AA5DF7"/>
    <w:rsid w:val="21BCD71B"/>
    <w:rsid w:val="21D9791C"/>
    <w:rsid w:val="21E41486"/>
    <w:rsid w:val="22000E83"/>
    <w:rsid w:val="220F0CA9"/>
    <w:rsid w:val="221563A5"/>
    <w:rsid w:val="221C2227"/>
    <w:rsid w:val="225D8851"/>
    <w:rsid w:val="2262F4A5"/>
    <w:rsid w:val="226542C7"/>
    <w:rsid w:val="2281E0AC"/>
    <w:rsid w:val="228C729F"/>
    <w:rsid w:val="229D93B7"/>
    <w:rsid w:val="229DF41D"/>
    <w:rsid w:val="22A0F891"/>
    <w:rsid w:val="22AC3440"/>
    <w:rsid w:val="22B802FD"/>
    <w:rsid w:val="22C8A9C2"/>
    <w:rsid w:val="22CDD010"/>
    <w:rsid w:val="22E28C4C"/>
    <w:rsid w:val="2300B774"/>
    <w:rsid w:val="230400C2"/>
    <w:rsid w:val="2307CCD3"/>
    <w:rsid w:val="230E71F6"/>
    <w:rsid w:val="231024A7"/>
    <w:rsid w:val="231A9147"/>
    <w:rsid w:val="231AF992"/>
    <w:rsid w:val="233ECE84"/>
    <w:rsid w:val="23499556"/>
    <w:rsid w:val="235033C7"/>
    <w:rsid w:val="23529DC0"/>
    <w:rsid w:val="2386CED6"/>
    <w:rsid w:val="2387B6A4"/>
    <w:rsid w:val="2391ADF4"/>
    <w:rsid w:val="23B9F333"/>
    <w:rsid w:val="23BD8205"/>
    <w:rsid w:val="23C29A26"/>
    <w:rsid w:val="23C510B0"/>
    <w:rsid w:val="23D45181"/>
    <w:rsid w:val="23E4E5EA"/>
    <w:rsid w:val="23E9B6B1"/>
    <w:rsid w:val="2407ADBD"/>
    <w:rsid w:val="240B22C2"/>
    <w:rsid w:val="240C8058"/>
    <w:rsid w:val="242D4E42"/>
    <w:rsid w:val="242ED6DC"/>
    <w:rsid w:val="2434BC36"/>
    <w:rsid w:val="24396418"/>
    <w:rsid w:val="244B0DF9"/>
    <w:rsid w:val="2453B912"/>
    <w:rsid w:val="245632F4"/>
    <w:rsid w:val="245B1321"/>
    <w:rsid w:val="246A5EF8"/>
    <w:rsid w:val="246C5B0D"/>
    <w:rsid w:val="2471BE35"/>
    <w:rsid w:val="2478B91D"/>
    <w:rsid w:val="247904F0"/>
    <w:rsid w:val="24930E42"/>
    <w:rsid w:val="24A0D249"/>
    <w:rsid w:val="24A1750F"/>
    <w:rsid w:val="24C0058C"/>
    <w:rsid w:val="24D111B7"/>
    <w:rsid w:val="24D839C7"/>
    <w:rsid w:val="24D84FB2"/>
    <w:rsid w:val="24DD2C2A"/>
    <w:rsid w:val="24EDED0E"/>
    <w:rsid w:val="24FA5F2E"/>
    <w:rsid w:val="24FC5B8C"/>
    <w:rsid w:val="250B45A9"/>
    <w:rsid w:val="251F4596"/>
    <w:rsid w:val="254870B8"/>
    <w:rsid w:val="254A397D"/>
    <w:rsid w:val="25524360"/>
    <w:rsid w:val="255E2112"/>
    <w:rsid w:val="255EC6BA"/>
    <w:rsid w:val="2561643D"/>
    <w:rsid w:val="2564FBD8"/>
    <w:rsid w:val="256A0C6F"/>
    <w:rsid w:val="25765767"/>
    <w:rsid w:val="258ADFE4"/>
    <w:rsid w:val="258E5141"/>
    <w:rsid w:val="25A191FC"/>
    <w:rsid w:val="25A9DAB1"/>
    <w:rsid w:val="25AA8883"/>
    <w:rsid w:val="25CE54E5"/>
    <w:rsid w:val="25D0460A"/>
    <w:rsid w:val="25E721E9"/>
    <w:rsid w:val="25FC1DC5"/>
    <w:rsid w:val="2603FF1E"/>
    <w:rsid w:val="260A9E11"/>
    <w:rsid w:val="2611C5B4"/>
    <w:rsid w:val="2617EE19"/>
    <w:rsid w:val="2637F229"/>
    <w:rsid w:val="263AA378"/>
    <w:rsid w:val="264E310D"/>
    <w:rsid w:val="264F5989"/>
    <w:rsid w:val="2663500D"/>
    <w:rsid w:val="266920D6"/>
    <w:rsid w:val="266C28E7"/>
    <w:rsid w:val="2689F0F0"/>
    <w:rsid w:val="26915D24"/>
    <w:rsid w:val="26A25F7C"/>
    <w:rsid w:val="26BE6F98"/>
    <w:rsid w:val="26C2BB79"/>
    <w:rsid w:val="26CD5865"/>
    <w:rsid w:val="26D6E215"/>
    <w:rsid w:val="26E1643F"/>
    <w:rsid w:val="2719F909"/>
    <w:rsid w:val="271BB986"/>
    <w:rsid w:val="2734ACF3"/>
    <w:rsid w:val="27353175"/>
    <w:rsid w:val="2747EF62"/>
    <w:rsid w:val="275BFF1E"/>
    <w:rsid w:val="275D0E16"/>
    <w:rsid w:val="27828B07"/>
    <w:rsid w:val="2784E632"/>
    <w:rsid w:val="278B9364"/>
    <w:rsid w:val="278C84F2"/>
    <w:rsid w:val="279AD4B7"/>
    <w:rsid w:val="279C8AB4"/>
    <w:rsid w:val="27A422AB"/>
    <w:rsid w:val="27B65860"/>
    <w:rsid w:val="27C5A837"/>
    <w:rsid w:val="27CEBD49"/>
    <w:rsid w:val="27D7101D"/>
    <w:rsid w:val="27DD7707"/>
    <w:rsid w:val="2806DE0D"/>
    <w:rsid w:val="280CC34C"/>
    <w:rsid w:val="281B9A20"/>
    <w:rsid w:val="282134D7"/>
    <w:rsid w:val="28254FC7"/>
    <w:rsid w:val="282E3A75"/>
    <w:rsid w:val="283360F9"/>
    <w:rsid w:val="2834F55C"/>
    <w:rsid w:val="286F9607"/>
    <w:rsid w:val="28711CC5"/>
    <w:rsid w:val="2879F842"/>
    <w:rsid w:val="2882CECF"/>
    <w:rsid w:val="2886EE7E"/>
    <w:rsid w:val="2897D1A9"/>
    <w:rsid w:val="289B5658"/>
    <w:rsid w:val="28A9F693"/>
    <w:rsid w:val="28D25F94"/>
    <w:rsid w:val="28DB9556"/>
    <w:rsid w:val="28E52C27"/>
    <w:rsid w:val="28F87A5E"/>
    <w:rsid w:val="28FA18F4"/>
    <w:rsid w:val="28FF91DE"/>
    <w:rsid w:val="290A774E"/>
    <w:rsid w:val="2928EC9A"/>
    <w:rsid w:val="29478978"/>
    <w:rsid w:val="294E756C"/>
    <w:rsid w:val="29634A05"/>
    <w:rsid w:val="2965003A"/>
    <w:rsid w:val="29667F65"/>
    <w:rsid w:val="296B0FDA"/>
    <w:rsid w:val="298EDD5B"/>
    <w:rsid w:val="299A2DC7"/>
    <w:rsid w:val="299A2F0F"/>
    <w:rsid w:val="299C9C45"/>
    <w:rsid w:val="29A327D4"/>
    <w:rsid w:val="29A6CB9B"/>
    <w:rsid w:val="29B87A54"/>
    <w:rsid w:val="29BB60F9"/>
    <w:rsid w:val="29C8496E"/>
    <w:rsid w:val="29CF07E2"/>
    <w:rsid w:val="29DA27E1"/>
    <w:rsid w:val="29E9FA07"/>
    <w:rsid w:val="29EB9637"/>
    <w:rsid w:val="29F3F79C"/>
    <w:rsid w:val="29F62AE2"/>
    <w:rsid w:val="2A031030"/>
    <w:rsid w:val="2A12787C"/>
    <w:rsid w:val="2A4FF515"/>
    <w:rsid w:val="2A64D1E1"/>
    <w:rsid w:val="2A6F34EA"/>
    <w:rsid w:val="2A7FC57D"/>
    <w:rsid w:val="2A81E8E6"/>
    <w:rsid w:val="2A881BE3"/>
    <w:rsid w:val="2A894DD4"/>
    <w:rsid w:val="2A9222CC"/>
    <w:rsid w:val="2AA280D8"/>
    <w:rsid w:val="2AC07B3C"/>
    <w:rsid w:val="2AC760C6"/>
    <w:rsid w:val="2AEA6302"/>
    <w:rsid w:val="2B016513"/>
    <w:rsid w:val="2B0409E7"/>
    <w:rsid w:val="2B2568BC"/>
    <w:rsid w:val="2B381A53"/>
    <w:rsid w:val="2B3D93C2"/>
    <w:rsid w:val="2B453AED"/>
    <w:rsid w:val="2B4C1228"/>
    <w:rsid w:val="2B59F075"/>
    <w:rsid w:val="2B5E886D"/>
    <w:rsid w:val="2B7CFD66"/>
    <w:rsid w:val="2B8CCCF1"/>
    <w:rsid w:val="2B9E9B6D"/>
    <w:rsid w:val="2B9EFB59"/>
    <w:rsid w:val="2BA42ECF"/>
    <w:rsid w:val="2BABC0DA"/>
    <w:rsid w:val="2BC9F83E"/>
    <w:rsid w:val="2BD17A50"/>
    <w:rsid w:val="2BD6EE9D"/>
    <w:rsid w:val="2BF0C16A"/>
    <w:rsid w:val="2BF28216"/>
    <w:rsid w:val="2BF3D420"/>
    <w:rsid w:val="2C1B174C"/>
    <w:rsid w:val="2C205E23"/>
    <w:rsid w:val="2C23F53E"/>
    <w:rsid w:val="2C27AE6E"/>
    <w:rsid w:val="2C2BFF38"/>
    <w:rsid w:val="2C2FEA97"/>
    <w:rsid w:val="2C301F74"/>
    <w:rsid w:val="2C30C092"/>
    <w:rsid w:val="2C62C479"/>
    <w:rsid w:val="2C699945"/>
    <w:rsid w:val="2C7E350A"/>
    <w:rsid w:val="2C82EB02"/>
    <w:rsid w:val="2C88650F"/>
    <w:rsid w:val="2C89AFA5"/>
    <w:rsid w:val="2CA48E99"/>
    <w:rsid w:val="2CC65C6C"/>
    <w:rsid w:val="2CEE2DD7"/>
    <w:rsid w:val="2D13347C"/>
    <w:rsid w:val="2D18CDC7"/>
    <w:rsid w:val="2D207BC7"/>
    <w:rsid w:val="2D211B22"/>
    <w:rsid w:val="2D25760D"/>
    <w:rsid w:val="2D419787"/>
    <w:rsid w:val="2D54E433"/>
    <w:rsid w:val="2D5EE399"/>
    <w:rsid w:val="2D609442"/>
    <w:rsid w:val="2D688715"/>
    <w:rsid w:val="2D7B2727"/>
    <w:rsid w:val="2D8CF873"/>
    <w:rsid w:val="2D8D587A"/>
    <w:rsid w:val="2D9B4B4B"/>
    <w:rsid w:val="2DB5C193"/>
    <w:rsid w:val="2DC0058D"/>
    <w:rsid w:val="2DEBFD65"/>
    <w:rsid w:val="2DEC8382"/>
    <w:rsid w:val="2DFA9786"/>
    <w:rsid w:val="2E06CF92"/>
    <w:rsid w:val="2E15EF6D"/>
    <w:rsid w:val="2E207B15"/>
    <w:rsid w:val="2E40889F"/>
    <w:rsid w:val="2E4405CA"/>
    <w:rsid w:val="2E5BAC11"/>
    <w:rsid w:val="2E75A9AD"/>
    <w:rsid w:val="2E9453E0"/>
    <w:rsid w:val="2E9664DA"/>
    <w:rsid w:val="2E97CAB1"/>
    <w:rsid w:val="2E9A5B8F"/>
    <w:rsid w:val="2E9CF05B"/>
    <w:rsid w:val="2EB92D94"/>
    <w:rsid w:val="2EBAC7E2"/>
    <w:rsid w:val="2EBD2960"/>
    <w:rsid w:val="2EC1CC4B"/>
    <w:rsid w:val="2EE18AE9"/>
    <w:rsid w:val="2EE6C2AC"/>
    <w:rsid w:val="2F0227EA"/>
    <w:rsid w:val="2F0316F4"/>
    <w:rsid w:val="2F24BC18"/>
    <w:rsid w:val="2F363DC4"/>
    <w:rsid w:val="2F3BE897"/>
    <w:rsid w:val="2F3D0D68"/>
    <w:rsid w:val="2F3EAF4B"/>
    <w:rsid w:val="2F4D8348"/>
    <w:rsid w:val="2F583112"/>
    <w:rsid w:val="2F6585D1"/>
    <w:rsid w:val="2F72B8F5"/>
    <w:rsid w:val="2F775C3D"/>
    <w:rsid w:val="2F9BEE05"/>
    <w:rsid w:val="2FCD117D"/>
    <w:rsid w:val="2FD2F873"/>
    <w:rsid w:val="3003BC3D"/>
    <w:rsid w:val="3008DF51"/>
    <w:rsid w:val="300A7E47"/>
    <w:rsid w:val="300ECF49"/>
    <w:rsid w:val="30188516"/>
    <w:rsid w:val="30248D72"/>
    <w:rsid w:val="3032A6C3"/>
    <w:rsid w:val="303A4D01"/>
    <w:rsid w:val="305B736A"/>
    <w:rsid w:val="30633920"/>
    <w:rsid w:val="306551DE"/>
    <w:rsid w:val="3066B549"/>
    <w:rsid w:val="3066C933"/>
    <w:rsid w:val="306B5B5C"/>
    <w:rsid w:val="3083DB2D"/>
    <w:rsid w:val="30CD3074"/>
    <w:rsid w:val="30E953A9"/>
    <w:rsid w:val="30EA0E55"/>
    <w:rsid w:val="30EBF87C"/>
    <w:rsid w:val="311FFEC5"/>
    <w:rsid w:val="312528A2"/>
    <w:rsid w:val="31263233"/>
    <w:rsid w:val="312DBD4D"/>
    <w:rsid w:val="3146EB70"/>
    <w:rsid w:val="314F03F5"/>
    <w:rsid w:val="315C80EA"/>
    <w:rsid w:val="316C9D5C"/>
    <w:rsid w:val="318C91F1"/>
    <w:rsid w:val="3195F7CD"/>
    <w:rsid w:val="31994278"/>
    <w:rsid w:val="31B7313F"/>
    <w:rsid w:val="31B8D491"/>
    <w:rsid w:val="31BA5177"/>
    <w:rsid w:val="31D43BA6"/>
    <w:rsid w:val="31D5746D"/>
    <w:rsid w:val="31D7AEAE"/>
    <w:rsid w:val="31F0CF7E"/>
    <w:rsid w:val="31FD29AE"/>
    <w:rsid w:val="3222B92E"/>
    <w:rsid w:val="32368543"/>
    <w:rsid w:val="32571D04"/>
    <w:rsid w:val="325F6D33"/>
    <w:rsid w:val="3265EE52"/>
    <w:rsid w:val="326E7B91"/>
    <w:rsid w:val="3274F6AF"/>
    <w:rsid w:val="329A3F25"/>
    <w:rsid w:val="32A8E925"/>
    <w:rsid w:val="32AADB88"/>
    <w:rsid w:val="32ACE45A"/>
    <w:rsid w:val="32C4E9BD"/>
    <w:rsid w:val="32D737DE"/>
    <w:rsid w:val="32E6B554"/>
    <w:rsid w:val="32EE06DA"/>
    <w:rsid w:val="32F7EFBA"/>
    <w:rsid w:val="330EC10B"/>
    <w:rsid w:val="332B69C0"/>
    <w:rsid w:val="332CF2D0"/>
    <w:rsid w:val="336DEF65"/>
    <w:rsid w:val="339CF2A0"/>
    <w:rsid w:val="33A4E026"/>
    <w:rsid w:val="33B8511C"/>
    <w:rsid w:val="33C27BFE"/>
    <w:rsid w:val="33C6374F"/>
    <w:rsid w:val="33C89415"/>
    <w:rsid w:val="33D3CCC1"/>
    <w:rsid w:val="33D4F39F"/>
    <w:rsid w:val="33D84C5F"/>
    <w:rsid w:val="33EE445B"/>
    <w:rsid w:val="3428EE01"/>
    <w:rsid w:val="343BBD98"/>
    <w:rsid w:val="34470559"/>
    <w:rsid w:val="3451B328"/>
    <w:rsid w:val="3474C48E"/>
    <w:rsid w:val="34762077"/>
    <w:rsid w:val="3493F33E"/>
    <w:rsid w:val="34A57947"/>
    <w:rsid w:val="34C4A94C"/>
    <w:rsid w:val="34D1C9D2"/>
    <w:rsid w:val="34D2DA60"/>
    <w:rsid w:val="34DB2180"/>
    <w:rsid w:val="34DC8F34"/>
    <w:rsid w:val="34E5E9D0"/>
    <w:rsid w:val="3507308C"/>
    <w:rsid w:val="35089BF9"/>
    <w:rsid w:val="351E7F00"/>
    <w:rsid w:val="3536AA43"/>
    <w:rsid w:val="353D97E3"/>
    <w:rsid w:val="3540B087"/>
    <w:rsid w:val="35586ED5"/>
    <w:rsid w:val="355F7193"/>
    <w:rsid w:val="35802652"/>
    <w:rsid w:val="3580B7F1"/>
    <w:rsid w:val="3580F259"/>
    <w:rsid w:val="358C3E16"/>
    <w:rsid w:val="35A0A197"/>
    <w:rsid w:val="35C5240C"/>
    <w:rsid w:val="35E3A365"/>
    <w:rsid w:val="35F5839C"/>
    <w:rsid w:val="361B743B"/>
    <w:rsid w:val="3624EA3B"/>
    <w:rsid w:val="3627C302"/>
    <w:rsid w:val="36334F65"/>
    <w:rsid w:val="3642DC9F"/>
    <w:rsid w:val="36517271"/>
    <w:rsid w:val="36870DD8"/>
    <w:rsid w:val="368ED9E3"/>
    <w:rsid w:val="36B2B5FD"/>
    <w:rsid w:val="36B2C0F7"/>
    <w:rsid w:val="36B95247"/>
    <w:rsid w:val="36D27AA4"/>
    <w:rsid w:val="36D75DBF"/>
    <w:rsid w:val="37006388"/>
    <w:rsid w:val="37083A2C"/>
    <w:rsid w:val="372AC7CF"/>
    <w:rsid w:val="375CBB4B"/>
    <w:rsid w:val="377AAF50"/>
    <w:rsid w:val="3783ADDF"/>
    <w:rsid w:val="37D70C3D"/>
    <w:rsid w:val="37E64717"/>
    <w:rsid w:val="37FEFA0C"/>
    <w:rsid w:val="3800E4EB"/>
    <w:rsid w:val="380D70A1"/>
    <w:rsid w:val="38220019"/>
    <w:rsid w:val="383D7E18"/>
    <w:rsid w:val="386E4B05"/>
    <w:rsid w:val="387960D2"/>
    <w:rsid w:val="38824D64"/>
    <w:rsid w:val="38881187"/>
    <w:rsid w:val="38B79B78"/>
    <w:rsid w:val="38BA7E83"/>
    <w:rsid w:val="38D7A24D"/>
    <w:rsid w:val="38D84259"/>
    <w:rsid w:val="38E0B1C4"/>
    <w:rsid w:val="38E9EBEE"/>
    <w:rsid w:val="38F7034D"/>
    <w:rsid w:val="390AA5A2"/>
    <w:rsid w:val="39197825"/>
    <w:rsid w:val="3932F8B6"/>
    <w:rsid w:val="393933EB"/>
    <w:rsid w:val="3955BFBC"/>
    <w:rsid w:val="3966DE0B"/>
    <w:rsid w:val="3968CC7E"/>
    <w:rsid w:val="396EE819"/>
    <w:rsid w:val="39770F87"/>
    <w:rsid w:val="39921D4E"/>
    <w:rsid w:val="39A56FFD"/>
    <w:rsid w:val="39A7EEB5"/>
    <w:rsid w:val="39BB2B4B"/>
    <w:rsid w:val="39DFB025"/>
    <w:rsid w:val="3A139EBC"/>
    <w:rsid w:val="3A192704"/>
    <w:rsid w:val="3A4CAAF9"/>
    <w:rsid w:val="3A5BD5F9"/>
    <w:rsid w:val="3A5C4167"/>
    <w:rsid w:val="3A7310D3"/>
    <w:rsid w:val="3A74F4AA"/>
    <w:rsid w:val="3A8D1FC9"/>
    <w:rsid w:val="3A8E603E"/>
    <w:rsid w:val="3AA26208"/>
    <w:rsid w:val="3AAE669F"/>
    <w:rsid w:val="3AAF85E1"/>
    <w:rsid w:val="3AC1900A"/>
    <w:rsid w:val="3AD82554"/>
    <w:rsid w:val="3AE94299"/>
    <w:rsid w:val="3AF5A6D6"/>
    <w:rsid w:val="3B0657C4"/>
    <w:rsid w:val="3B0AB87A"/>
    <w:rsid w:val="3B17B4AB"/>
    <w:rsid w:val="3B1944F7"/>
    <w:rsid w:val="3B21CCA2"/>
    <w:rsid w:val="3B424A08"/>
    <w:rsid w:val="3B4F0355"/>
    <w:rsid w:val="3B55D0B2"/>
    <w:rsid w:val="3B60CF16"/>
    <w:rsid w:val="3B6A599A"/>
    <w:rsid w:val="3BA2CD93"/>
    <w:rsid w:val="3BA702AE"/>
    <w:rsid w:val="3BB179CA"/>
    <w:rsid w:val="3BBEC14E"/>
    <w:rsid w:val="3BC136DD"/>
    <w:rsid w:val="3BD3C5C9"/>
    <w:rsid w:val="3BD8669E"/>
    <w:rsid w:val="3BDEBD83"/>
    <w:rsid w:val="3BF2BFAA"/>
    <w:rsid w:val="3BF2C8C6"/>
    <w:rsid w:val="3BF6A35D"/>
    <w:rsid w:val="3C02B4EF"/>
    <w:rsid w:val="3C04037F"/>
    <w:rsid w:val="3C25A3EE"/>
    <w:rsid w:val="3C270972"/>
    <w:rsid w:val="3C2ED610"/>
    <w:rsid w:val="3C3DC6F5"/>
    <w:rsid w:val="3C47C8FB"/>
    <w:rsid w:val="3C4E2073"/>
    <w:rsid w:val="3C4E2C70"/>
    <w:rsid w:val="3C61B266"/>
    <w:rsid w:val="3C6B7091"/>
    <w:rsid w:val="3C921956"/>
    <w:rsid w:val="3C93BB0B"/>
    <w:rsid w:val="3C9B38CD"/>
    <w:rsid w:val="3CA359AA"/>
    <w:rsid w:val="3CBC3177"/>
    <w:rsid w:val="3CC29D36"/>
    <w:rsid w:val="3CD3C5E0"/>
    <w:rsid w:val="3CDD7A89"/>
    <w:rsid w:val="3CE1364F"/>
    <w:rsid w:val="3CE1E2AC"/>
    <w:rsid w:val="3CE9DBAE"/>
    <w:rsid w:val="3D14F07C"/>
    <w:rsid w:val="3D31798A"/>
    <w:rsid w:val="3D34870B"/>
    <w:rsid w:val="3D43D4E6"/>
    <w:rsid w:val="3D4459AA"/>
    <w:rsid w:val="3D4590AD"/>
    <w:rsid w:val="3D543C01"/>
    <w:rsid w:val="3D54B490"/>
    <w:rsid w:val="3D646354"/>
    <w:rsid w:val="3D9642DC"/>
    <w:rsid w:val="3DA8EF36"/>
    <w:rsid w:val="3DC7A3BA"/>
    <w:rsid w:val="3DC9DF43"/>
    <w:rsid w:val="3DCE7F6E"/>
    <w:rsid w:val="3DDCF1EC"/>
    <w:rsid w:val="3DDDFAA1"/>
    <w:rsid w:val="3DE9F0D4"/>
    <w:rsid w:val="3DF7F614"/>
    <w:rsid w:val="3E159FE7"/>
    <w:rsid w:val="3E1898F2"/>
    <w:rsid w:val="3E2F4208"/>
    <w:rsid w:val="3E424D20"/>
    <w:rsid w:val="3E42593C"/>
    <w:rsid w:val="3E561114"/>
    <w:rsid w:val="3E6CAE1C"/>
    <w:rsid w:val="3E7A87F3"/>
    <w:rsid w:val="3E7DE1A7"/>
    <w:rsid w:val="3E92E08C"/>
    <w:rsid w:val="3E939F14"/>
    <w:rsid w:val="3E93D58E"/>
    <w:rsid w:val="3E9DB9EF"/>
    <w:rsid w:val="3EA0EB31"/>
    <w:rsid w:val="3EA653AB"/>
    <w:rsid w:val="3EAD0621"/>
    <w:rsid w:val="3EBFD391"/>
    <w:rsid w:val="3ED58517"/>
    <w:rsid w:val="3EE44EE8"/>
    <w:rsid w:val="3EE792CD"/>
    <w:rsid w:val="3EEA228E"/>
    <w:rsid w:val="3EFA8915"/>
    <w:rsid w:val="3F0E7C10"/>
    <w:rsid w:val="3F0EB003"/>
    <w:rsid w:val="3F171E3E"/>
    <w:rsid w:val="3F190B95"/>
    <w:rsid w:val="3F2D507F"/>
    <w:rsid w:val="3F2EF6FD"/>
    <w:rsid w:val="3F346467"/>
    <w:rsid w:val="3F34E411"/>
    <w:rsid w:val="3F3BFD35"/>
    <w:rsid w:val="3F4E7DF0"/>
    <w:rsid w:val="3F56AF4F"/>
    <w:rsid w:val="3F63866D"/>
    <w:rsid w:val="3F839321"/>
    <w:rsid w:val="3F8C8901"/>
    <w:rsid w:val="3F926ECF"/>
    <w:rsid w:val="3F9DFB7D"/>
    <w:rsid w:val="3FA46421"/>
    <w:rsid w:val="3FB6E63C"/>
    <w:rsid w:val="3FC021C2"/>
    <w:rsid w:val="3FE01189"/>
    <w:rsid w:val="3FE2AEF0"/>
    <w:rsid w:val="3FF1FD2E"/>
    <w:rsid w:val="3FFE2DEA"/>
    <w:rsid w:val="40057E9C"/>
    <w:rsid w:val="40401CF2"/>
    <w:rsid w:val="4053ACF0"/>
    <w:rsid w:val="40561A4E"/>
    <w:rsid w:val="405B9AAA"/>
    <w:rsid w:val="4067EA97"/>
    <w:rsid w:val="407B75A8"/>
    <w:rsid w:val="407BFCAB"/>
    <w:rsid w:val="407FA3EB"/>
    <w:rsid w:val="4087A645"/>
    <w:rsid w:val="408D2B33"/>
    <w:rsid w:val="40A16C16"/>
    <w:rsid w:val="40ABD7C1"/>
    <w:rsid w:val="40AEC29C"/>
    <w:rsid w:val="40C44F14"/>
    <w:rsid w:val="40C56835"/>
    <w:rsid w:val="40E41432"/>
    <w:rsid w:val="40EC0771"/>
    <w:rsid w:val="41080967"/>
    <w:rsid w:val="4110E795"/>
    <w:rsid w:val="4120FAFE"/>
    <w:rsid w:val="4122EADA"/>
    <w:rsid w:val="4141E7C6"/>
    <w:rsid w:val="415A7A12"/>
    <w:rsid w:val="415C6408"/>
    <w:rsid w:val="41623E17"/>
    <w:rsid w:val="41665ACC"/>
    <w:rsid w:val="4169ABB0"/>
    <w:rsid w:val="416FEC17"/>
    <w:rsid w:val="417259BF"/>
    <w:rsid w:val="41800362"/>
    <w:rsid w:val="4185A756"/>
    <w:rsid w:val="4188040F"/>
    <w:rsid w:val="41890C32"/>
    <w:rsid w:val="4189CFF5"/>
    <w:rsid w:val="418FA29A"/>
    <w:rsid w:val="41914202"/>
    <w:rsid w:val="41986CDF"/>
    <w:rsid w:val="41A3D6D7"/>
    <w:rsid w:val="41A71283"/>
    <w:rsid w:val="41A96923"/>
    <w:rsid w:val="41AA1B82"/>
    <w:rsid w:val="41E5A7B6"/>
    <w:rsid w:val="41F44AD9"/>
    <w:rsid w:val="4202E62E"/>
    <w:rsid w:val="421F338F"/>
    <w:rsid w:val="421F753B"/>
    <w:rsid w:val="4224A7B8"/>
    <w:rsid w:val="4234ECAB"/>
    <w:rsid w:val="423AF015"/>
    <w:rsid w:val="423E3C9D"/>
    <w:rsid w:val="424CAA87"/>
    <w:rsid w:val="425BB00E"/>
    <w:rsid w:val="4279E7AA"/>
    <w:rsid w:val="4287121B"/>
    <w:rsid w:val="428B29FC"/>
    <w:rsid w:val="429ADE00"/>
    <w:rsid w:val="429BD79E"/>
    <w:rsid w:val="42C428FC"/>
    <w:rsid w:val="42C5B5A0"/>
    <w:rsid w:val="42D84B3F"/>
    <w:rsid w:val="42DF325D"/>
    <w:rsid w:val="42E249C2"/>
    <w:rsid w:val="42E544D8"/>
    <w:rsid w:val="42FD844C"/>
    <w:rsid w:val="431BED19"/>
    <w:rsid w:val="433ECDED"/>
    <w:rsid w:val="434B1D55"/>
    <w:rsid w:val="4350903A"/>
    <w:rsid w:val="4354668A"/>
    <w:rsid w:val="436A9C7F"/>
    <w:rsid w:val="436C1970"/>
    <w:rsid w:val="43849C65"/>
    <w:rsid w:val="4386B5C8"/>
    <w:rsid w:val="4388F39C"/>
    <w:rsid w:val="439F9D95"/>
    <w:rsid w:val="43A5D40E"/>
    <w:rsid w:val="43AACD72"/>
    <w:rsid w:val="43B6257F"/>
    <w:rsid w:val="43BDE5DF"/>
    <w:rsid w:val="43D3B2C4"/>
    <w:rsid w:val="43E0D8A9"/>
    <w:rsid w:val="44187055"/>
    <w:rsid w:val="44192675"/>
    <w:rsid w:val="44293614"/>
    <w:rsid w:val="442C2D90"/>
    <w:rsid w:val="442C761E"/>
    <w:rsid w:val="4447D069"/>
    <w:rsid w:val="445AC866"/>
    <w:rsid w:val="44710CF7"/>
    <w:rsid w:val="448AB10F"/>
    <w:rsid w:val="4490812E"/>
    <w:rsid w:val="44A6FA82"/>
    <w:rsid w:val="44AAA01D"/>
    <w:rsid w:val="44AFABE2"/>
    <w:rsid w:val="44B9A39C"/>
    <w:rsid w:val="44C1A472"/>
    <w:rsid w:val="45042A9B"/>
    <w:rsid w:val="4518B1BC"/>
    <w:rsid w:val="45209517"/>
    <w:rsid w:val="4526297F"/>
    <w:rsid w:val="45273508"/>
    <w:rsid w:val="4529B554"/>
    <w:rsid w:val="45580C79"/>
    <w:rsid w:val="45582A16"/>
    <w:rsid w:val="455A3A5D"/>
    <w:rsid w:val="45625286"/>
    <w:rsid w:val="456ED5F8"/>
    <w:rsid w:val="457A4090"/>
    <w:rsid w:val="457C7709"/>
    <w:rsid w:val="4580CAB6"/>
    <w:rsid w:val="45815016"/>
    <w:rsid w:val="4587CE57"/>
    <w:rsid w:val="459BE9B3"/>
    <w:rsid w:val="45A0009A"/>
    <w:rsid w:val="45A3B961"/>
    <w:rsid w:val="45B92A13"/>
    <w:rsid w:val="45CB609A"/>
    <w:rsid w:val="45D17910"/>
    <w:rsid w:val="45D53468"/>
    <w:rsid w:val="45E22915"/>
    <w:rsid w:val="45E9C306"/>
    <w:rsid w:val="45EEAB41"/>
    <w:rsid w:val="45F2D8A5"/>
    <w:rsid w:val="45F93481"/>
    <w:rsid w:val="46023E96"/>
    <w:rsid w:val="462824B8"/>
    <w:rsid w:val="462A9E3B"/>
    <w:rsid w:val="4653BB2B"/>
    <w:rsid w:val="465D7996"/>
    <w:rsid w:val="46705389"/>
    <w:rsid w:val="46740C6C"/>
    <w:rsid w:val="46797CFC"/>
    <w:rsid w:val="468C752C"/>
    <w:rsid w:val="468D7F11"/>
    <w:rsid w:val="469B368B"/>
    <w:rsid w:val="469F960A"/>
    <w:rsid w:val="46A1858B"/>
    <w:rsid w:val="46A28417"/>
    <w:rsid w:val="46C1F9E0"/>
    <w:rsid w:val="46CFE33E"/>
    <w:rsid w:val="46E4C940"/>
    <w:rsid w:val="46FD493C"/>
    <w:rsid w:val="46FE5FB3"/>
    <w:rsid w:val="4705BCC8"/>
    <w:rsid w:val="47118989"/>
    <w:rsid w:val="471CB9B3"/>
    <w:rsid w:val="471D6E7D"/>
    <w:rsid w:val="4725C16D"/>
    <w:rsid w:val="472A09A7"/>
    <w:rsid w:val="47322956"/>
    <w:rsid w:val="4734DC0A"/>
    <w:rsid w:val="474B580B"/>
    <w:rsid w:val="474B79EA"/>
    <w:rsid w:val="474D9F54"/>
    <w:rsid w:val="474EEB85"/>
    <w:rsid w:val="475A173D"/>
    <w:rsid w:val="4760B613"/>
    <w:rsid w:val="476ABE55"/>
    <w:rsid w:val="476EA570"/>
    <w:rsid w:val="4774FEC9"/>
    <w:rsid w:val="478C0FD8"/>
    <w:rsid w:val="47926928"/>
    <w:rsid w:val="47A26119"/>
    <w:rsid w:val="47C3F519"/>
    <w:rsid w:val="47CD3F48"/>
    <w:rsid w:val="47E663DB"/>
    <w:rsid w:val="47EA3D9E"/>
    <w:rsid w:val="47EDCA77"/>
    <w:rsid w:val="47FE1B9E"/>
    <w:rsid w:val="4803DD65"/>
    <w:rsid w:val="480F3944"/>
    <w:rsid w:val="48236C04"/>
    <w:rsid w:val="48314F55"/>
    <w:rsid w:val="483E84AE"/>
    <w:rsid w:val="484E7F3A"/>
    <w:rsid w:val="48675A9E"/>
    <w:rsid w:val="4887B8D7"/>
    <w:rsid w:val="48890815"/>
    <w:rsid w:val="48B17DDB"/>
    <w:rsid w:val="48C5629E"/>
    <w:rsid w:val="48C5C386"/>
    <w:rsid w:val="48C894FA"/>
    <w:rsid w:val="48D1DE45"/>
    <w:rsid w:val="48D5E234"/>
    <w:rsid w:val="48DF2E0F"/>
    <w:rsid w:val="48F1116D"/>
    <w:rsid w:val="48F653A9"/>
    <w:rsid w:val="491276DE"/>
    <w:rsid w:val="49137CF8"/>
    <w:rsid w:val="4919D26C"/>
    <w:rsid w:val="492B4A19"/>
    <w:rsid w:val="49506161"/>
    <w:rsid w:val="49690FA9"/>
    <w:rsid w:val="4984103C"/>
    <w:rsid w:val="498470D7"/>
    <w:rsid w:val="49957C71"/>
    <w:rsid w:val="49C5A639"/>
    <w:rsid w:val="49C6AF76"/>
    <w:rsid w:val="49CFB87F"/>
    <w:rsid w:val="49D3A8E2"/>
    <w:rsid w:val="49E1D1A4"/>
    <w:rsid w:val="49E54C0C"/>
    <w:rsid w:val="4A07F737"/>
    <w:rsid w:val="4A18DFFE"/>
    <w:rsid w:val="4A21CEAB"/>
    <w:rsid w:val="4A2A4574"/>
    <w:rsid w:val="4A2FA666"/>
    <w:rsid w:val="4A42144A"/>
    <w:rsid w:val="4A42DC6E"/>
    <w:rsid w:val="4A47BB2E"/>
    <w:rsid w:val="4A60CC05"/>
    <w:rsid w:val="4A645D7A"/>
    <w:rsid w:val="4A7C1BAB"/>
    <w:rsid w:val="4A8CE1CE"/>
    <w:rsid w:val="4A9A4C82"/>
    <w:rsid w:val="4A9FF082"/>
    <w:rsid w:val="4AB280CA"/>
    <w:rsid w:val="4ABE2F2E"/>
    <w:rsid w:val="4AE719E2"/>
    <w:rsid w:val="4AF5C4AB"/>
    <w:rsid w:val="4AFE93EE"/>
    <w:rsid w:val="4B0EFED3"/>
    <w:rsid w:val="4B201B01"/>
    <w:rsid w:val="4B30E14B"/>
    <w:rsid w:val="4B44C6DC"/>
    <w:rsid w:val="4B467CFA"/>
    <w:rsid w:val="4B625FB1"/>
    <w:rsid w:val="4B7F2083"/>
    <w:rsid w:val="4B877036"/>
    <w:rsid w:val="4B90D50F"/>
    <w:rsid w:val="4B956B03"/>
    <w:rsid w:val="4BC24087"/>
    <w:rsid w:val="4BC615D5"/>
    <w:rsid w:val="4BD0CEE5"/>
    <w:rsid w:val="4BE7A10A"/>
    <w:rsid w:val="4BF218F7"/>
    <w:rsid w:val="4BFA5A92"/>
    <w:rsid w:val="4C1C70EC"/>
    <w:rsid w:val="4C28B22F"/>
    <w:rsid w:val="4C2AAB8F"/>
    <w:rsid w:val="4C2F6D79"/>
    <w:rsid w:val="4C65DA4B"/>
    <w:rsid w:val="4C6617C2"/>
    <w:rsid w:val="4C667564"/>
    <w:rsid w:val="4C6933B5"/>
    <w:rsid w:val="4C6AC41A"/>
    <w:rsid w:val="4C710383"/>
    <w:rsid w:val="4C7171FA"/>
    <w:rsid w:val="4C87139B"/>
    <w:rsid w:val="4C8C198A"/>
    <w:rsid w:val="4CD79837"/>
    <w:rsid w:val="4CD95EBD"/>
    <w:rsid w:val="4D00800B"/>
    <w:rsid w:val="4D16FF12"/>
    <w:rsid w:val="4D287403"/>
    <w:rsid w:val="4D39903A"/>
    <w:rsid w:val="4D3DE88B"/>
    <w:rsid w:val="4D61E636"/>
    <w:rsid w:val="4D640209"/>
    <w:rsid w:val="4D7464CB"/>
    <w:rsid w:val="4D7E16BD"/>
    <w:rsid w:val="4D9B3F8F"/>
    <w:rsid w:val="4D9F126D"/>
    <w:rsid w:val="4DD7D091"/>
    <w:rsid w:val="4E01AAAC"/>
    <w:rsid w:val="4E1976CD"/>
    <w:rsid w:val="4E34F366"/>
    <w:rsid w:val="4E36B64F"/>
    <w:rsid w:val="4E3C8923"/>
    <w:rsid w:val="4E4A5DD7"/>
    <w:rsid w:val="4E4CFA6A"/>
    <w:rsid w:val="4E4E122F"/>
    <w:rsid w:val="4E5870C3"/>
    <w:rsid w:val="4E65464E"/>
    <w:rsid w:val="4E6931D4"/>
    <w:rsid w:val="4E7E165F"/>
    <w:rsid w:val="4EC4F433"/>
    <w:rsid w:val="4EEF160E"/>
    <w:rsid w:val="4EF3EE55"/>
    <w:rsid w:val="4EFFB5DA"/>
    <w:rsid w:val="4F118E75"/>
    <w:rsid w:val="4F1308D3"/>
    <w:rsid w:val="4F16E8EF"/>
    <w:rsid w:val="4F6635C1"/>
    <w:rsid w:val="4F7A54ED"/>
    <w:rsid w:val="4F8DB015"/>
    <w:rsid w:val="4FA3D285"/>
    <w:rsid w:val="4FB0C0C4"/>
    <w:rsid w:val="4FC0D16F"/>
    <w:rsid w:val="4FCC9030"/>
    <w:rsid w:val="4FD33E33"/>
    <w:rsid w:val="4FF43606"/>
    <w:rsid w:val="4FFE25AA"/>
    <w:rsid w:val="50004041"/>
    <w:rsid w:val="50091B04"/>
    <w:rsid w:val="5012B089"/>
    <w:rsid w:val="501A27D1"/>
    <w:rsid w:val="501B27E8"/>
    <w:rsid w:val="502F4DE2"/>
    <w:rsid w:val="5036A64B"/>
    <w:rsid w:val="50406E56"/>
    <w:rsid w:val="5056DDD0"/>
    <w:rsid w:val="5059A68B"/>
    <w:rsid w:val="5068DC26"/>
    <w:rsid w:val="506FC7E7"/>
    <w:rsid w:val="5088C7AE"/>
    <w:rsid w:val="50890BEE"/>
    <w:rsid w:val="508BEA36"/>
    <w:rsid w:val="509997EF"/>
    <w:rsid w:val="50B5BFA0"/>
    <w:rsid w:val="50D4CBCE"/>
    <w:rsid w:val="50DA612D"/>
    <w:rsid w:val="50DE296A"/>
    <w:rsid w:val="50E2476F"/>
    <w:rsid w:val="50E8ABA4"/>
    <w:rsid w:val="513F39BB"/>
    <w:rsid w:val="51429085"/>
    <w:rsid w:val="5152387A"/>
    <w:rsid w:val="516213D8"/>
    <w:rsid w:val="517A888E"/>
    <w:rsid w:val="518A98FB"/>
    <w:rsid w:val="519702C0"/>
    <w:rsid w:val="51BF0434"/>
    <w:rsid w:val="51E64449"/>
    <w:rsid w:val="51EE21EA"/>
    <w:rsid w:val="51F689D5"/>
    <w:rsid w:val="520F8B88"/>
    <w:rsid w:val="5219B384"/>
    <w:rsid w:val="521CEF78"/>
    <w:rsid w:val="5239F5BB"/>
    <w:rsid w:val="52525290"/>
    <w:rsid w:val="525A9553"/>
    <w:rsid w:val="525BE417"/>
    <w:rsid w:val="5274E35A"/>
    <w:rsid w:val="5276DA62"/>
    <w:rsid w:val="52911B39"/>
    <w:rsid w:val="529E6DFB"/>
    <w:rsid w:val="52A87CD3"/>
    <w:rsid w:val="52C268C1"/>
    <w:rsid w:val="52C47F10"/>
    <w:rsid w:val="52D5E6D9"/>
    <w:rsid w:val="52E63D8F"/>
    <w:rsid w:val="52FEE544"/>
    <w:rsid w:val="531BE087"/>
    <w:rsid w:val="531F232F"/>
    <w:rsid w:val="53215702"/>
    <w:rsid w:val="53561B9E"/>
    <w:rsid w:val="53605C89"/>
    <w:rsid w:val="536E6E57"/>
    <w:rsid w:val="53ACECB2"/>
    <w:rsid w:val="53AFE51D"/>
    <w:rsid w:val="53B5E69F"/>
    <w:rsid w:val="54088B5F"/>
    <w:rsid w:val="540937CD"/>
    <w:rsid w:val="54130859"/>
    <w:rsid w:val="54474BBF"/>
    <w:rsid w:val="54560425"/>
    <w:rsid w:val="546177F1"/>
    <w:rsid w:val="546346D5"/>
    <w:rsid w:val="546F58A4"/>
    <w:rsid w:val="54822256"/>
    <w:rsid w:val="5494F6E8"/>
    <w:rsid w:val="54967CD9"/>
    <w:rsid w:val="5497ED6E"/>
    <w:rsid w:val="54B4DFCD"/>
    <w:rsid w:val="54D029D3"/>
    <w:rsid w:val="54DCF828"/>
    <w:rsid w:val="552951A4"/>
    <w:rsid w:val="55491831"/>
    <w:rsid w:val="55553BA8"/>
    <w:rsid w:val="55707F80"/>
    <w:rsid w:val="55835222"/>
    <w:rsid w:val="558930C3"/>
    <w:rsid w:val="559ACFF0"/>
    <w:rsid w:val="559D3923"/>
    <w:rsid w:val="55C33D95"/>
    <w:rsid w:val="55CB5531"/>
    <w:rsid w:val="55D3D2AE"/>
    <w:rsid w:val="55E38FCC"/>
    <w:rsid w:val="55F67619"/>
    <w:rsid w:val="55F9EBAC"/>
    <w:rsid w:val="56047D00"/>
    <w:rsid w:val="560548CB"/>
    <w:rsid w:val="56131409"/>
    <w:rsid w:val="5616D064"/>
    <w:rsid w:val="56357D06"/>
    <w:rsid w:val="564098FB"/>
    <w:rsid w:val="566070A9"/>
    <w:rsid w:val="5663BC27"/>
    <w:rsid w:val="568DBB5E"/>
    <w:rsid w:val="56A4135A"/>
    <w:rsid w:val="56AEFF4E"/>
    <w:rsid w:val="56B39696"/>
    <w:rsid w:val="56DD0641"/>
    <w:rsid w:val="56E31093"/>
    <w:rsid w:val="57034F01"/>
    <w:rsid w:val="5708C87C"/>
    <w:rsid w:val="5714E7F6"/>
    <w:rsid w:val="5724DE54"/>
    <w:rsid w:val="5728574C"/>
    <w:rsid w:val="573A2ABC"/>
    <w:rsid w:val="576B9775"/>
    <w:rsid w:val="57768003"/>
    <w:rsid w:val="5780B227"/>
    <w:rsid w:val="5792A1A0"/>
    <w:rsid w:val="5794DD13"/>
    <w:rsid w:val="57A234E2"/>
    <w:rsid w:val="57A58D6E"/>
    <w:rsid w:val="57ACAE12"/>
    <w:rsid w:val="57D58421"/>
    <w:rsid w:val="57E7496E"/>
    <w:rsid w:val="57EEFE99"/>
    <w:rsid w:val="58013961"/>
    <w:rsid w:val="58059B59"/>
    <w:rsid w:val="5814E80D"/>
    <w:rsid w:val="583A3ACD"/>
    <w:rsid w:val="585C889D"/>
    <w:rsid w:val="586406C3"/>
    <w:rsid w:val="58671C3D"/>
    <w:rsid w:val="5878D6A2"/>
    <w:rsid w:val="587A3FD2"/>
    <w:rsid w:val="58819D77"/>
    <w:rsid w:val="5891A8F4"/>
    <w:rsid w:val="58A498DD"/>
    <w:rsid w:val="58A9F9CF"/>
    <w:rsid w:val="58AECCE8"/>
    <w:rsid w:val="58B951E2"/>
    <w:rsid w:val="58C0D185"/>
    <w:rsid w:val="58D4D9E5"/>
    <w:rsid w:val="58EB0B7F"/>
    <w:rsid w:val="58ECC5F1"/>
    <w:rsid w:val="590842FA"/>
    <w:rsid w:val="5911BB19"/>
    <w:rsid w:val="593FBE61"/>
    <w:rsid w:val="5949E0E9"/>
    <w:rsid w:val="5967F1BC"/>
    <w:rsid w:val="59680BEA"/>
    <w:rsid w:val="597DD6CA"/>
    <w:rsid w:val="5982F438"/>
    <w:rsid w:val="5989D844"/>
    <w:rsid w:val="59B38DC1"/>
    <w:rsid w:val="59B7B530"/>
    <w:rsid w:val="59CB1D93"/>
    <w:rsid w:val="59CEA4D3"/>
    <w:rsid w:val="59CECB42"/>
    <w:rsid w:val="59FA261D"/>
    <w:rsid w:val="59FADAA6"/>
    <w:rsid w:val="5A012396"/>
    <w:rsid w:val="5A03353E"/>
    <w:rsid w:val="5A0A3AB3"/>
    <w:rsid w:val="5A1209B5"/>
    <w:rsid w:val="5A16227F"/>
    <w:rsid w:val="5A18856E"/>
    <w:rsid w:val="5A1D3422"/>
    <w:rsid w:val="5A4053F7"/>
    <w:rsid w:val="5A40693E"/>
    <w:rsid w:val="5A4DE98C"/>
    <w:rsid w:val="5A5311E8"/>
    <w:rsid w:val="5A5CA1E6"/>
    <w:rsid w:val="5A63E85D"/>
    <w:rsid w:val="5A75CA43"/>
    <w:rsid w:val="5A90AE44"/>
    <w:rsid w:val="5AA32ABF"/>
    <w:rsid w:val="5AB862F6"/>
    <w:rsid w:val="5AB8DCAF"/>
    <w:rsid w:val="5AD26A40"/>
    <w:rsid w:val="5AD6A209"/>
    <w:rsid w:val="5B046A72"/>
    <w:rsid w:val="5B08B221"/>
    <w:rsid w:val="5B0D1163"/>
    <w:rsid w:val="5B18EB16"/>
    <w:rsid w:val="5B1E2204"/>
    <w:rsid w:val="5B6369F2"/>
    <w:rsid w:val="5B6866B7"/>
    <w:rsid w:val="5B7AEC39"/>
    <w:rsid w:val="5B984AD1"/>
    <w:rsid w:val="5B9F059F"/>
    <w:rsid w:val="5BD43551"/>
    <w:rsid w:val="5BD63505"/>
    <w:rsid w:val="5BDE224F"/>
    <w:rsid w:val="5BE98817"/>
    <w:rsid w:val="5BF35004"/>
    <w:rsid w:val="5C06B982"/>
    <w:rsid w:val="5C089CE1"/>
    <w:rsid w:val="5C159DF7"/>
    <w:rsid w:val="5C32448E"/>
    <w:rsid w:val="5C4B1294"/>
    <w:rsid w:val="5C4EB5EA"/>
    <w:rsid w:val="5C63E195"/>
    <w:rsid w:val="5C805438"/>
    <w:rsid w:val="5C87E950"/>
    <w:rsid w:val="5C883A8E"/>
    <w:rsid w:val="5C9155C7"/>
    <w:rsid w:val="5CAA3E3B"/>
    <w:rsid w:val="5CAE989C"/>
    <w:rsid w:val="5CB4BB77"/>
    <w:rsid w:val="5CB4E6D2"/>
    <w:rsid w:val="5CBE79BD"/>
    <w:rsid w:val="5CD5FC5D"/>
    <w:rsid w:val="5CE324EB"/>
    <w:rsid w:val="5CE946B9"/>
    <w:rsid w:val="5D1862B0"/>
    <w:rsid w:val="5D1E5977"/>
    <w:rsid w:val="5D1FF83E"/>
    <w:rsid w:val="5D24B768"/>
    <w:rsid w:val="5D3354FF"/>
    <w:rsid w:val="5D4AE659"/>
    <w:rsid w:val="5D4F4CB4"/>
    <w:rsid w:val="5D70A4E5"/>
    <w:rsid w:val="5D83E0CB"/>
    <w:rsid w:val="5D84002F"/>
    <w:rsid w:val="5DA382B6"/>
    <w:rsid w:val="5DB46348"/>
    <w:rsid w:val="5DB90A4E"/>
    <w:rsid w:val="5DC8A350"/>
    <w:rsid w:val="5DCD6CC2"/>
    <w:rsid w:val="5DE41C62"/>
    <w:rsid w:val="5DE56501"/>
    <w:rsid w:val="5E25580E"/>
    <w:rsid w:val="5E3B26A0"/>
    <w:rsid w:val="5E460E9C"/>
    <w:rsid w:val="5E523E80"/>
    <w:rsid w:val="5E738B45"/>
    <w:rsid w:val="5E87380E"/>
    <w:rsid w:val="5E8D4C50"/>
    <w:rsid w:val="5E9C64FF"/>
    <w:rsid w:val="5EB8E850"/>
    <w:rsid w:val="5EBE7C17"/>
    <w:rsid w:val="5EC52021"/>
    <w:rsid w:val="5EE3F31A"/>
    <w:rsid w:val="5EFE9ADB"/>
    <w:rsid w:val="5F04EB87"/>
    <w:rsid w:val="5F10F0DF"/>
    <w:rsid w:val="5F1C8858"/>
    <w:rsid w:val="5F213EC3"/>
    <w:rsid w:val="5F32D24E"/>
    <w:rsid w:val="5F343C7A"/>
    <w:rsid w:val="5F45BBA5"/>
    <w:rsid w:val="5F4B7895"/>
    <w:rsid w:val="5F9C282E"/>
    <w:rsid w:val="5FAE706C"/>
    <w:rsid w:val="5FB4E1B9"/>
    <w:rsid w:val="5FBC64A3"/>
    <w:rsid w:val="5FC471A0"/>
    <w:rsid w:val="5FC4CD28"/>
    <w:rsid w:val="5FE1DEFD"/>
    <w:rsid w:val="5FE98A9C"/>
    <w:rsid w:val="5FEE74F7"/>
    <w:rsid w:val="5FF72DE7"/>
    <w:rsid w:val="6007A479"/>
    <w:rsid w:val="600DCA7C"/>
    <w:rsid w:val="600EB0C8"/>
    <w:rsid w:val="602051FE"/>
    <w:rsid w:val="60376F6A"/>
    <w:rsid w:val="604212A8"/>
    <w:rsid w:val="60516EAE"/>
    <w:rsid w:val="6065DD2D"/>
    <w:rsid w:val="6073351A"/>
    <w:rsid w:val="60887C72"/>
    <w:rsid w:val="60A28CF9"/>
    <w:rsid w:val="60AE4BBB"/>
    <w:rsid w:val="60BE5303"/>
    <w:rsid w:val="60C6D2FF"/>
    <w:rsid w:val="60C94FF3"/>
    <w:rsid w:val="60CB0825"/>
    <w:rsid w:val="60CBE36A"/>
    <w:rsid w:val="60CC8B88"/>
    <w:rsid w:val="60DE295A"/>
    <w:rsid w:val="60E5AC66"/>
    <w:rsid w:val="6140239C"/>
    <w:rsid w:val="6142E6A5"/>
    <w:rsid w:val="61437490"/>
    <w:rsid w:val="615A5298"/>
    <w:rsid w:val="6161A324"/>
    <w:rsid w:val="616F1CAC"/>
    <w:rsid w:val="6175ACD9"/>
    <w:rsid w:val="617A9762"/>
    <w:rsid w:val="617CB5AA"/>
    <w:rsid w:val="618D3F1D"/>
    <w:rsid w:val="61911623"/>
    <w:rsid w:val="61B6487A"/>
    <w:rsid w:val="61B8FD0E"/>
    <w:rsid w:val="61D05911"/>
    <w:rsid w:val="61D8F78C"/>
    <w:rsid w:val="61E5367C"/>
    <w:rsid w:val="6227708D"/>
    <w:rsid w:val="622D90C9"/>
    <w:rsid w:val="624A1C1C"/>
    <w:rsid w:val="62636ABC"/>
    <w:rsid w:val="62680768"/>
    <w:rsid w:val="626A2115"/>
    <w:rsid w:val="627A9037"/>
    <w:rsid w:val="62920C53"/>
    <w:rsid w:val="62A4EE5F"/>
    <w:rsid w:val="62B7A067"/>
    <w:rsid w:val="62C214DB"/>
    <w:rsid w:val="62D8F88D"/>
    <w:rsid w:val="62DF03F6"/>
    <w:rsid w:val="62E980B3"/>
    <w:rsid w:val="6318B79F"/>
    <w:rsid w:val="632F14A1"/>
    <w:rsid w:val="6350E0A8"/>
    <w:rsid w:val="635218DB"/>
    <w:rsid w:val="63653546"/>
    <w:rsid w:val="63975864"/>
    <w:rsid w:val="63A44A8D"/>
    <w:rsid w:val="63A88B01"/>
    <w:rsid w:val="63BE8E38"/>
    <w:rsid w:val="63D32719"/>
    <w:rsid w:val="63D704E0"/>
    <w:rsid w:val="63E9C8BB"/>
    <w:rsid w:val="63EB67D9"/>
    <w:rsid w:val="6400B04F"/>
    <w:rsid w:val="64192CC8"/>
    <w:rsid w:val="641C3F62"/>
    <w:rsid w:val="641DA0C3"/>
    <w:rsid w:val="6437EB4F"/>
    <w:rsid w:val="64433B10"/>
    <w:rsid w:val="644D8029"/>
    <w:rsid w:val="6460A760"/>
    <w:rsid w:val="646226EC"/>
    <w:rsid w:val="647AB280"/>
    <w:rsid w:val="647C7C68"/>
    <w:rsid w:val="64825E1D"/>
    <w:rsid w:val="6485DF4F"/>
    <w:rsid w:val="648C6B77"/>
    <w:rsid w:val="648CCC27"/>
    <w:rsid w:val="6491F859"/>
    <w:rsid w:val="649CFE6E"/>
    <w:rsid w:val="64A18B3E"/>
    <w:rsid w:val="64C94E85"/>
    <w:rsid w:val="64E83961"/>
    <w:rsid w:val="64E9C096"/>
    <w:rsid w:val="64EAC375"/>
    <w:rsid w:val="64F2B389"/>
    <w:rsid w:val="64F322D7"/>
    <w:rsid w:val="64F85B50"/>
    <w:rsid w:val="6500303E"/>
    <w:rsid w:val="65101F31"/>
    <w:rsid w:val="6516BCED"/>
    <w:rsid w:val="6539748A"/>
    <w:rsid w:val="653FB5D5"/>
    <w:rsid w:val="6541C739"/>
    <w:rsid w:val="6546F822"/>
    <w:rsid w:val="6555002D"/>
    <w:rsid w:val="65720BF6"/>
    <w:rsid w:val="65871F7C"/>
    <w:rsid w:val="658BDF0A"/>
    <w:rsid w:val="65926FD4"/>
    <w:rsid w:val="6592AFB4"/>
    <w:rsid w:val="65A0AE0F"/>
    <w:rsid w:val="65A5E843"/>
    <w:rsid w:val="65B1ED6E"/>
    <w:rsid w:val="65B44C64"/>
    <w:rsid w:val="65B6DC66"/>
    <w:rsid w:val="65C2BC48"/>
    <w:rsid w:val="65E16827"/>
    <w:rsid w:val="65FB46A7"/>
    <w:rsid w:val="660469CD"/>
    <w:rsid w:val="66066FE6"/>
    <w:rsid w:val="660CDFD1"/>
    <w:rsid w:val="662684FA"/>
    <w:rsid w:val="66378995"/>
    <w:rsid w:val="664D3D41"/>
    <w:rsid w:val="6662DC31"/>
    <w:rsid w:val="666A26EA"/>
    <w:rsid w:val="666F24A7"/>
    <w:rsid w:val="66761ECD"/>
    <w:rsid w:val="667E686D"/>
    <w:rsid w:val="66812EF0"/>
    <w:rsid w:val="66819AB1"/>
    <w:rsid w:val="66B70C9E"/>
    <w:rsid w:val="66C4E85E"/>
    <w:rsid w:val="66D6A72E"/>
    <w:rsid w:val="66D9F82E"/>
    <w:rsid w:val="66DC246F"/>
    <w:rsid w:val="66E2C883"/>
    <w:rsid w:val="66F4FE27"/>
    <w:rsid w:val="66F62EFA"/>
    <w:rsid w:val="67056D2E"/>
    <w:rsid w:val="6715FD31"/>
    <w:rsid w:val="67198D2B"/>
    <w:rsid w:val="671F5436"/>
    <w:rsid w:val="6727B400"/>
    <w:rsid w:val="672DE096"/>
    <w:rsid w:val="672E4035"/>
    <w:rsid w:val="6750CD8A"/>
    <w:rsid w:val="6753BAA5"/>
    <w:rsid w:val="67571AD4"/>
    <w:rsid w:val="6762338A"/>
    <w:rsid w:val="6773B582"/>
    <w:rsid w:val="67755BE2"/>
    <w:rsid w:val="678605A8"/>
    <w:rsid w:val="67A18F27"/>
    <w:rsid w:val="67A63044"/>
    <w:rsid w:val="67B48CFC"/>
    <w:rsid w:val="67B56D04"/>
    <w:rsid w:val="67C2179C"/>
    <w:rsid w:val="67CAE92A"/>
    <w:rsid w:val="682B5913"/>
    <w:rsid w:val="683AE5E5"/>
    <w:rsid w:val="684CE7F9"/>
    <w:rsid w:val="6873F033"/>
    <w:rsid w:val="6891FF5B"/>
    <w:rsid w:val="689C0BC9"/>
    <w:rsid w:val="689C486A"/>
    <w:rsid w:val="68D42172"/>
    <w:rsid w:val="68EDFD4B"/>
    <w:rsid w:val="6906569D"/>
    <w:rsid w:val="690B32B4"/>
    <w:rsid w:val="69144A10"/>
    <w:rsid w:val="69190100"/>
    <w:rsid w:val="692A7E26"/>
    <w:rsid w:val="693980D7"/>
    <w:rsid w:val="693A7C36"/>
    <w:rsid w:val="693C6E83"/>
    <w:rsid w:val="6967C939"/>
    <w:rsid w:val="69933E7F"/>
    <w:rsid w:val="6993F379"/>
    <w:rsid w:val="69A37F3C"/>
    <w:rsid w:val="69A41FDD"/>
    <w:rsid w:val="69C1C91D"/>
    <w:rsid w:val="69C68CA1"/>
    <w:rsid w:val="69D1FEB9"/>
    <w:rsid w:val="69DE2507"/>
    <w:rsid w:val="69DE9D0B"/>
    <w:rsid w:val="69EFE786"/>
    <w:rsid w:val="6A003457"/>
    <w:rsid w:val="6A081D7E"/>
    <w:rsid w:val="6A0B5C9A"/>
    <w:rsid w:val="6A0E47F0"/>
    <w:rsid w:val="6A18EA96"/>
    <w:rsid w:val="6A317DA6"/>
    <w:rsid w:val="6A41A93E"/>
    <w:rsid w:val="6A4283A1"/>
    <w:rsid w:val="6A4905B5"/>
    <w:rsid w:val="6A52D6F4"/>
    <w:rsid w:val="6A5BB836"/>
    <w:rsid w:val="6A89CDAC"/>
    <w:rsid w:val="6A8FC58B"/>
    <w:rsid w:val="6A94B767"/>
    <w:rsid w:val="6AA2FCC5"/>
    <w:rsid w:val="6AB7EC89"/>
    <w:rsid w:val="6ABB5CAC"/>
    <w:rsid w:val="6AC6C25A"/>
    <w:rsid w:val="6AD0EFF1"/>
    <w:rsid w:val="6AD16B23"/>
    <w:rsid w:val="6AE80D71"/>
    <w:rsid w:val="6AE930BF"/>
    <w:rsid w:val="6AF7FFA0"/>
    <w:rsid w:val="6B0F0FA3"/>
    <w:rsid w:val="6B5DF10C"/>
    <w:rsid w:val="6B73023A"/>
    <w:rsid w:val="6B8B3742"/>
    <w:rsid w:val="6BA22CFF"/>
    <w:rsid w:val="6BA7179F"/>
    <w:rsid w:val="6BC66B62"/>
    <w:rsid w:val="6BDED1EF"/>
    <w:rsid w:val="6BE68384"/>
    <w:rsid w:val="6BF0C21A"/>
    <w:rsid w:val="6BF4CA21"/>
    <w:rsid w:val="6BFD6EF3"/>
    <w:rsid w:val="6C01B158"/>
    <w:rsid w:val="6C0B68B1"/>
    <w:rsid w:val="6C1141BF"/>
    <w:rsid w:val="6C305064"/>
    <w:rsid w:val="6C700F0E"/>
    <w:rsid w:val="6C72EDF5"/>
    <w:rsid w:val="6C87E55D"/>
    <w:rsid w:val="6CA9E15F"/>
    <w:rsid w:val="6CAB5886"/>
    <w:rsid w:val="6CAC043C"/>
    <w:rsid w:val="6CB57657"/>
    <w:rsid w:val="6CC3D4FA"/>
    <w:rsid w:val="6CCCF7FF"/>
    <w:rsid w:val="6CF13983"/>
    <w:rsid w:val="6D0AD364"/>
    <w:rsid w:val="6D13F492"/>
    <w:rsid w:val="6D183DBD"/>
    <w:rsid w:val="6D1AE121"/>
    <w:rsid w:val="6D1EACAC"/>
    <w:rsid w:val="6D22297E"/>
    <w:rsid w:val="6D2350CC"/>
    <w:rsid w:val="6D23E46C"/>
    <w:rsid w:val="6D2D6DE5"/>
    <w:rsid w:val="6D31BCE4"/>
    <w:rsid w:val="6D3F6D77"/>
    <w:rsid w:val="6D440C70"/>
    <w:rsid w:val="6D4428D0"/>
    <w:rsid w:val="6D5A64BC"/>
    <w:rsid w:val="6D64D658"/>
    <w:rsid w:val="6D6BB29F"/>
    <w:rsid w:val="6D6CBC75"/>
    <w:rsid w:val="6D812FCA"/>
    <w:rsid w:val="6DC01748"/>
    <w:rsid w:val="6DC16E6E"/>
    <w:rsid w:val="6DC8F06D"/>
    <w:rsid w:val="6DD13A3A"/>
    <w:rsid w:val="6DD89272"/>
    <w:rsid w:val="6DDA6FB7"/>
    <w:rsid w:val="6DDBECE3"/>
    <w:rsid w:val="6DE99F00"/>
    <w:rsid w:val="6E03B386"/>
    <w:rsid w:val="6E0CA0DE"/>
    <w:rsid w:val="6E10F2BE"/>
    <w:rsid w:val="6E22139A"/>
    <w:rsid w:val="6E2A89A6"/>
    <w:rsid w:val="6E7E84AD"/>
    <w:rsid w:val="6E82343D"/>
    <w:rsid w:val="6E8D0F7D"/>
    <w:rsid w:val="6E97EB3A"/>
    <w:rsid w:val="6EA2702F"/>
    <w:rsid w:val="6EAAF5A0"/>
    <w:rsid w:val="6EB8520F"/>
    <w:rsid w:val="6EB91C04"/>
    <w:rsid w:val="6EC140FE"/>
    <w:rsid w:val="6ECE349E"/>
    <w:rsid w:val="6EE74F0F"/>
    <w:rsid w:val="6EE78381"/>
    <w:rsid w:val="6EE8BADF"/>
    <w:rsid w:val="6EEE119E"/>
    <w:rsid w:val="6EF0610F"/>
    <w:rsid w:val="6EF57C22"/>
    <w:rsid w:val="6F23799D"/>
    <w:rsid w:val="6F3174EF"/>
    <w:rsid w:val="6F367E18"/>
    <w:rsid w:val="6F45F408"/>
    <w:rsid w:val="6F4622EF"/>
    <w:rsid w:val="6F63CCF5"/>
    <w:rsid w:val="6F77BD44"/>
    <w:rsid w:val="6F796601"/>
    <w:rsid w:val="6F942DB5"/>
    <w:rsid w:val="6F9984B4"/>
    <w:rsid w:val="6FAE42A5"/>
    <w:rsid w:val="6FD43C16"/>
    <w:rsid w:val="6FE73C1D"/>
    <w:rsid w:val="6FFF8885"/>
    <w:rsid w:val="70067923"/>
    <w:rsid w:val="70103971"/>
    <w:rsid w:val="70111807"/>
    <w:rsid w:val="703BA974"/>
    <w:rsid w:val="703ED211"/>
    <w:rsid w:val="70601E63"/>
    <w:rsid w:val="707951BB"/>
    <w:rsid w:val="707C5A84"/>
    <w:rsid w:val="7082B72C"/>
    <w:rsid w:val="709907FC"/>
    <w:rsid w:val="709C1E5F"/>
    <w:rsid w:val="70AA309E"/>
    <w:rsid w:val="70C148C9"/>
    <w:rsid w:val="70C1780C"/>
    <w:rsid w:val="70DEA62E"/>
    <w:rsid w:val="70E59404"/>
    <w:rsid w:val="70E5E5F1"/>
    <w:rsid w:val="70F9D4A7"/>
    <w:rsid w:val="70FF9D56"/>
    <w:rsid w:val="710042CD"/>
    <w:rsid w:val="7100C571"/>
    <w:rsid w:val="7108679B"/>
    <w:rsid w:val="710AC33F"/>
    <w:rsid w:val="71195A23"/>
    <w:rsid w:val="712FE22B"/>
    <w:rsid w:val="71316E7C"/>
    <w:rsid w:val="713BCAC5"/>
    <w:rsid w:val="7140BE01"/>
    <w:rsid w:val="71633522"/>
    <w:rsid w:val="717C9409"/>
    <w:rsid w:val="7184082E"/>
    <w:rsid w:val="718FC397"/>
    <w:rsid w:val="719264D2"/>
    <w:rsid w:val="719B3775"/>
    <w:rsid w:val="71ABD12F"/>
    <w:rsid w:val="71B18F4F"/>
    <w:rsid w:val="71BDAB00"/>
    <w:rsid w:val="71C69574"/>
    <w:rsid w:val="71E3024D"/>
    <w:rsid w:val="71F0BCC6"/>
    <w:rsid w:val="71F67C53"/>
    <w:rsid w:val="7205A01F"/>
    <w:rsid w:val="7207083D"/>
    <w:rsid w:val="720E5155"/>
    <w:rsid w:val="720FBE96"/>
    <w:rsid w:val="72176A4D"/>
    <w:rsid w:val="7235A3B1"/>
    <w:rsid w:val="7236079F"/>
    <w:rsid w:val="72445502"/>
    <w:rsid w:val="72474DDB"/>
    <w:rsid w:val="724AC970"/>
    <w:rsid w:val="7255C508"/>
    <w:rsid w:val="72578AFC"/>
    <w:rsid w:val="72671A7C"/>
    <w:rsid w:val="7283F597"/>
    <w:rsid w:val="7289A577"/>
    <w:rsid w:val="72BE89DC"/>
    <w:rsid w:val="72C937A5"/>
    <w:rsid w:val="72CA7062"/>
    <w:rsid w:val="72CDB484"/>
    <w:rsid w:val="72DB1799"/>
    <w:rsid w:val="72EBC486"/>
    <w:rsid w:val="7320F868"/>
    <w:rsid w:val="734CA2F9"/>
    <w:rsid w:val="73560A3A"/>
    <w:rsid w:val="736C9B9C"/>
    <w:rsid w:val="736D5200"/>
    <w:rsid w:val="7379C3B9"/>
    <w:rsid w:val="73A0A929"/>
    <w:rsid w:val="73A5A605"/>
    <w:rsid w:val="73C81B75"/>
    <w:rsid w:val="73CE8F80"/>
    <w:rsid w:val="73D2EFCB"/>
    <w:rsid w:val="73DEB8EC"/>
    <w:rsid w:val="73E175D0"/>
    <w:rsid w:val="73F19433"/>
    <w:rsid w:val="73F19BFD"/>
    <w:rsid w:val="73F1FE86"/>
    <w:rsid w:val="73F25A9A"/>
    <w:rsid w:val="7400BDA9"/>
    <w:rsid w:val="740D5F0F"/>
    <w:rsid w:val="741F1654"/>
    <w:rsid w:val="74343DAA"/>
    <w:rsid w:val="7440085D"/>
    <w:rsid w:val="74411D20"/>
    <w:rsid w:val="744A5F8A"/>
    <w:rsid w:val="744B2E67"/>
    <w:rsid w:val="746A49EA"/>
    <w:rsid w:val="746D5E45"/>
    <w:rsid w:val="74754CF4"/>
    <w:rsid w:val="747F0069"/>
    <w:rsid w:val="7489FD22"/>
    <w:rsid w:val="748ECE25"/>
    <w:rsid w:val="749AE719"/>
    <w:rsid w:val="749CA3B5"/>
    <w:rsid w:val="74A77272"/>
    <w:rsid w:val="74B2D86D"/>
    <w:rsid w:val="74C4BC33"/>
    <w:rsid w:val="74DCFF48"/>
    <w:rsid w:val="75086BFD"/>
    <w:rsid w:val="7521945A"/>
    <w:rsid w:val="75276170"/>
    <w:rsid w:val="75285D88"/>
    <w:rsid w:val="753179F4"/>
    <w:rsid w:val="753D9FEB"/>
    <w:rsid w:val="75533A1B"/>
    <w:rsid w:val="7561FEB2"/>
    <w:rsid w:val="756B54C3"/>
    <w:rsid w:val="75774412"/>
    <w:rsid w:val="7579AD57"/>
    <w:rsid w:val="757BF5C4"/>
    <w:rsid w:val="7583C951"/>
    <w:rsid w:val="758D65CA"/>
    <w:rsid w:val="759157BC"/>
    <w:rsid w:val="75C08E0C"/>
    <w:rsid w:val="75C36665"/>
    <w:rsid w:val="75CF36A2"/>
    <w:rsid w:val="75D39493"/>
    <w:rsid w:val="75DBD8BE"/>
    <w:rsid w:val="75E44C2F"/>
    <w:rsid w:val="75F65880"/>
    <w:rsid w:val="7603C756"/>
    <w:rsid w:val="760A4EDB"/>
    <w:rsid w:val="760A5C9A"/>
    <w:rsid w:val="76134893"/>
    <w:rsid w:val="76215089"/>
    <w:rsid w:val="762248AA"/>
    <w:rsid w:val="7658992A"/>
    <w:rsid w:val="765F44A3"/>
    <w:rsid w:val="766FF055"/>
    <w:rsid w:val="7677ED6D"/>
    <w:rsid w:val="7680CAD4"/>
    <w:rsid w:val="768238DF"/>
    <w:rsid w:val="768B6359"/>
    <w:rsid w:val="768DFF34"/>
    <w:rsid w:val="7696B4B6"/>
    <w:rsid w:val="76A43C5E"/>
    <w:rsid w:val="76CEFA8B"/>
    <w:rsid w:val="76E20578"/>
    <w:rsid w:val="76F5B3B2"/>
    <w:rsid w:val="76FB014B"/>
    <w:rsid w:val="770BA3F9"/>
    <w:rsid w:val="774CA949"/>
    <w:rsid w:val="774D1832"/>
    <w:rsid w:val="77503CA9"/>
    <w:rsid w:val="7752B57F"/>
    <w:rsid w:val="77541641"/>
    <w:rsid w:val="775E58E7"/>
    <w:rsid w:val="776BE1E5"/>
    <w:rsid w:val="7773C37E"/>
    <w:rsid w:val="7781A34B"/>
    <w:rsid w:val="778D2769"/>
    <w:rsid w:val="779819D9"/>
    <w:rsid w:val="77B9C118"/>
    <w:rsid w:val="77C51A72"/>
    <w:rsid w:val="77E6ED5A"/>
    <w:rsid w:val="77E75866"/>
    <w:rsid w:val="77F36730"/>
    <w:rsid w:val="77FBEB25"/>
    <w:rsid w:val="7800F935"/>
    <w:rsid w:val="782C607B"/>
    <w:rsid w:val="783052FE"/>
    <w:rsid w:val="783F63D8"/>
    <w:rsid w:val="78427BD6"/>
    <w:rsid w:val="78508923"/>
    <w:rsid w:val="785F20D3"/>
    <w:rsid w:val="785FFE4A"/>
    <w:rsid w:val="78637AB1"/>
    <w:rsid w:val="786AC8A3"/>
    <w:rsid w:val="78789B4E"/>
    <w:rsid w:val="788E8DE2"/>
    <w:rsid w:val="788F9F4F"/>
    <w:rsid w:val="789808BA"/>
    <w:rsid w:val="78A1D55A"/>
    <w:rsid w:val="78ADD203"/>
    <w:rsid w:val="78C404B6"/>
    <w:rsid w:val="78E6960E"/>
    <w:rsid w:val="78F6909E"/>
    <w:rsid w:val="7904196C"/>
    <w:rsid w:val="79137980"/>
    <w:rsid w:val="791CF7A2"/>
    <w:rsid w:val="7926284B"/>
    <w:rsid w:val="792F705F"/>
    <w:rsid w:val="793D0F81"/>
    <w:rsid w:val="795956EB"/>
    <w:rsid w:val="7971259A"/>
    <w:rsid w:val="79726788"/>
    <w:rsid w:val="797A255B"/>
    <w:rsid w:val="797DC885"/>
    <w:rsid w:val="79AFBB8D"/>
    <w:rsid w:val="79C79A21"/>
    <w:rsid w:val="79DBDD20"/>
    <w:rsid w:val="79E83058"/>
    <w:rsid w:val="79FC5679"/>
    <w:rsid w:val="79FCD339"/>
    <w:rsid w:val="7A19A1BD"/>
    <w:rsid w:val="7A30819F"/>
    <w:rsid w:val="7A30FD03"/>
    <w:rsid w:val="7A3C1C05"/>
    <w:rsid w:val="7A57ABC2"/>
    <w:rsid w:val="7A5E8D04"/>
    <w:rsid w:val="7A5F9EB6"/>
    <w:rsid w:val="7A60D6ED"/>
    <w:rsid w:val="7A65D9E6"/>
    <w:rsid w:val="7A6AD482"/>
    <w:rsid w:val="7A78AAFA"/>
    <w:rsid w:val="7A899F2A"/>
    <w:rsid w:val="7ABE3A7D"/>
    <w:rsid w:val="7ACA8D41"/>
    <w:rsid w:val="7ACE58FF"/>
    <w:rsid w:val="7B0DC7D2"/>
    <w:rsid w:val="7B0E0CFC"/>
    <w:rsid w:val="7B279C92"/>
    <w:rsid w:val="7B333EF4"/>
    <w:rsid w:val="7B44CDF0"/>
    <w:rsid w:val="7B569F57"/>
    <w:rsid w:val="7B7B3C10"/>
    <w:rsid w:val="7B842CCF"/>
    <w:rsid w:val="7B979F0C"/>
    <w:rsid w:val="7BA8689D"/>
    <w:rsid w:val="7BB20B5A"/>
    <w:rsid w:val="7BEFA1B3"/>
    <w:rsid w:val="7C0D4B74"/>
    <w:rsid w:val="7C1AF622"/>
    <w:rsid w:val="7C715C92"/>
    <w:rsid w:val="7C742B91"/>
    <w:rsid w:val="7C7487CC"/>
    <w:rsid w:val="7C867B85"/>
    <w:rsid w:val="7C922BEF"/>
    <w:rsid w:val="7CB00019"/>
    <w:rsid w:val="7CC7A4EA"/>
    <w:rsid w:val="7CDAB768"/>
    <w:rsid w:val="7CDAD2D1"/>
    <w:rsid w:val="7CE0762B"/>
    <w:rsid w:val="7CE1C4FE"/>
    <w:rsid w:val="7CF6EB5D"/>
    <w:rsid w:val="7D0741F7"/>
    <w:rsid w:val="7D135E23"/>
    <w:rsid w:val="7D21A622"/>
    <w:rsid w:val="7D3EDD35"/>
    <w:rsid w:val="7D40BD65"/>
    <w:rsid w:val="7D5B441B"/>
    <w:rsid w:val="7D631A12"/>
    <w:rsid w:val="7D6DF5DD"/>
    <w:rsid w:val="7DA078B5"/>
    <w:rsid w:val="7DA603A9"/>
    <w:rsid w:val="7DC46C05"/>
    <w:rsid w:val="7DC5ADBF"/>
    <w:rsid w:val="7DCEBE64"/>
    <w:rsid w:val="7DD010B2"/>
    <w:rsid w:val="7DDE4F67"/>
    <w:rsid w:val="7DE189BA"/>
    <w:rsid w:val="7DECF389"/>
    <w:rsid w:val="7E075395"/>
    <w:rsid w:val="7E099822"/>
    <w:rsid w:val="7E0A84FE"/>
    <w:rsid w:val="7E0BD44E"/>
    <w:rsid w:val="7E28D13D"/>
    <w:rsid w:val="7E5040B2"/>
    <w:rsid w:val="7E512D36"/>
    <w:rsid w:val="7E76A332"/>
    <w:rsid w:val="7E8146EF"/>
    <w:rsid w:val="7E8C7294"/>
    <w:rsid w:val="7E91121F"/>
    <w:rsid w:val="7E9610C8"/>
    <w:rsid w:val="7EAF4E43"/>
    <w:rsid w:val="7EB41EBC"/>
    <w:rsid w:val="7EBCC79B"/>
    <w:rsid w:val="7EC2F5B2"/>
    <w:rsid w:val="7ED3A0DF"/>
    <w:rsid w:val="7ED7367C"/>
    <w:rsid w:val="7EF4500D"/>
    <w:rsid w:val="7F161BC2"/>
    <w:rsid w:val="7F2B56C5"/>
    <w:rsid w:val="7F2FA46E"/>
    <w:rsid w:val="7F6A54F1"/>
    <w:rsid w:val="7F6CE50C"/>
    <w:rsid w:val="7F776EB7"/>
    <w:rsid w:val="7F7B943D"/>
    <w:rsid w:val="7F89494B"/>
    <w:rsid w:val="7F94E941"/>
    <w:rsid w:val="7FA6DD94"/>
    <w:rsid w:val="7FAFCF28"/>
    <w:rsid w:val="7FE941F0"/>
    <w:rsid w:val="7FEE5E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ECDED"/>
  <w15:chartTrackingRefBased/>
  <w15:docId w15:val="{4062DF07-E95E-457A-8B08-00022A707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743EB5"/>
    <w:rPr>
      <w:b/>
      <w:bCs/>
    </w:rPr>
  </w:style>
  <w:style w:type="character" w:customStyle="1" w:styleId="CommentSubjectChar">
    <w:name w:val="Comment Subject Char"/>
    <w:basedOn w:val="CommentTextChar"/>
    <w:link w:val="CommentSubject"/>
    <w:uiPriority w:val="99"/>
    <w:semiHidden/>
    <w:rsid w:val="00743EB5"/>
    <w:rPr>
      <w:b/>
      <w:bCs/>
      <w:sz w:val="20"/>
      <w:szCs w:val="20"/>
    </w:rPr>
  </w:style>
  <w:style w:type="paragraph" w:styleId="NormalWeb">
    <w:name w:val="Normal (Web)"/>
    <w:basedOn w:val="Normal"/>
    <w:uiPriority w:val="99"/>
    <w:unhideWhenUsed/>
    <w:rsid w:val="00714CD0"/>
    <w:pPr>
      <w:spacing w:before="100" w:beforeAutospacing="1" w:after="100" w:afterAutospacing="1" w:line="240" w:lineRule="auto"/>
    </w:pPr>
    <w:rPr>
      <w:rFonts w:ascii="Times New Roman" w:eastAsia="Times New Roman" w:hAnsi="Times New Roman" w:cs="Times New Roman"/>
      <w:lang w:val="nl-NL" w:eastAsia="nl-NL"/>
    </w:rPr>
  </w:style>
  <w:style w:type="character" w:customStyle="1" w:styleId="cf01">
    <w:name w:val="cf01"/>
    <w:basedOn w:val="DefaultParagraphFont"/>
    <w:rsid w:val="00714CD0"/>
    <w:rPr>
      <w:rFonts w:ascii="Segoe UI" w:hAnsi="Segoe UI" w:cs="Segoe UI" w:hint="default"/>
      <w:sz w:val="18"/>
      <w:szCs w:val="18"/>
    </w:rPr>
  </w:style>
  <w:style w:type="paragraph" w:styleId="Header">
    <w:name w:val="header"/>
    <w:basedOn w:val="Normal"/>
    <w:link w:val="HeaderChar"/>
    <w:uiPriority w:val="99"/>
    <w:unhideWhenUsed/>
    <w:rsid w:val="001418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185F"/>
  </w:style>
  <w:style w:type="paragraph" w:styleId="Footer">
    <w:name w:val="footer"/>
    <w:basedOn w:val="Normal"/>
    <w:link w:val="FooterChar"/>
    <w:uiPriority w:val="99"/>
    <w:unhideWhenUsed/>
    <w:rsid w:val="001418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185F"/>
  </w:style>
  <w:style w:type="character" w:styleId="Hyperlink">
    <w:name w:val="Hyperlink"/>
    <w:basedOn w:val="DefaultParagraphFont"/>
    <w:uiPriority w:val="99"/>
    <w:unhideWhenUsed/>
    <w:rsid w:val="0077279F"/>
    <w:rPr>
      <w:color w:val="0000FF"/>
      <w:u w:val="single"/>
    </w:rPr>
  </w:style>
  <w:style w:type="character" w:customStyle="1" w:styleId="hi">
    <w:name w:val="hi"/>
    <w:basedOn w:val="DefaultParagraphFont"/>
    <w:rsid w:val="00C20396"/>
  </w:style>
  <w:style w:type="paragraph" w:styleId="TOCHeading">
    <w:name w:val="TOC Heading"/>
    <w:basedOn w:val="Heading1"/>
    <w:next w:val="Normal"/>
    <w:uiPriority w:val="39"/>
    <w:unhideWhenUsed/>
    <w:qFormat/>
    <w:rsid w:val="002857D4"/>
    <w:pPr>
      <w:spacing w:before="240" w:after="0" w:line="259" w:lineRule="auto"/>
      <w:outlineLvl w:val="9"/>
    </w:pPr>
    <w:rPr>
      <w:sz w:val="32"/>
      <w:szCs w:val="32"/>
      <w:lang w:eastAsia="en-US"/>
    </w:rPr>
  </w:style>
  <w:style w:type="paragraph" w:styleId="TOC1">
    <w:name w:val="toc 1"/>
    <w:basedOn w:val="Normal"/>
    <w:next w:val="Normal"/>
    <w:autoRedefine/>
    <w:uiPriority w:val="39"/>
    <w:unhideWhenUsed/>
    <w:rsid w:val="002857D4"/>
    <w:pPr>
      <w:spacing w:after="100"/>
    </w:pPr>
  </w:style>
  <w:style w:type="paragraph" w:styleId="TOC2">
    <w:name w:val="toc 2"/>
    <w:basedOn w:val="Normal"/>
    <w:next w:val="Normal"/>
    <w:autoRedefine/>
    <w:uiPriority w:val="39"/>
    <w:unhideWhenUsed/>
    <w:rsid w:val="001E5F5F"/>
    <w:pPr>
      <w:tabs>
        <w:tab w:val="right" w:leader="dot" w:pos="9350"/>
      </w:tabs>
      <w:spacing w:after="100"/>
      <w:ind w:left="240"/>
    </w:pPr>
  </w:style>
  <w:style w:type="paragraph" w:customStyle="1" w:styleId="Default">
    <w:name w:val="Default"/>
    <w:rsid w:val="002407F2"/>
    <w:pPr>
      <w:autoSpaceDE w:val="0"/>
      <w:autoSpaceDN w:val="0"/>
      <w:adjustRightInd w:val="0"/>
      <w:spacing w:after="0" w:line="240" w:lineRule="auto"/>
    </w:pPr>
    <w:rPr>
      <w:rFonts w:ascii="ZIUQPV+HawnOptimist" w:hAnsi="ZIUQPV+HawnOptimist" w:cs="ZIUQPV+HawnOptimist"/>
      <w:color w:val="000000"/>
      <w:lang w:val="nl-NL"/>
    </w:rPr>
  </w:style>
  <w:style w:type="paragraph" w:customStyle="1" w:styleId="CM2">
    <w:name w:val="CM2"/>
    <w:basedOn w:val="Default"/>
    <w:next w:val="Default"/>
    <w:uiPriority w:val="99"/>
    <w:rsid w:val="002407F2"/>
    <w:pPr>
      <w:spacing w:line="240" w:lineRule="atLeast"/>
    </w:pPr>
    <w:rPr>
      <w:rFonts w:cstheme="minorBidi"/>
      <w:color w:val="auto"/>
    </w:rPr>
  </w:style>
  <w:style w:type="character" w:styleId="UnresolvedMention">
    <w:name w:val="Unresolved Mention"/>
    <w:basedOn w:val="DefaultParagraphFont"/>
    <w:uiPriority w:val="99"/>
    <w:semiHidden/>
    <w:unhideWhenUsed/>
    <w:rsid w:val="00530766"/>
    <w:rPr>
      <w:color w:val="605E5C"/>
      <w:shd w:val="clear" w:color="auto" w:fill="E1DFDD"/>
    </w:rPr>
  </w:style>
  <w:style w:type="paragraph" w:styleId="Revision">
    <w:name w:val="Revision"/>
    <w:hidden/>
    <w:uiPriority w:val="99"/>
    <w:semiHidden/>
    <w:rsid w:val="00414A40"/>
    <w:pPr>
      <w:spacing w:after="0" w:line="240" w:lineRule="auto"/>
    </w:pPr>
  </w:style>
  <w:style w:type="paragraph" w:styleId="FootnoteText">
    <w:name w:val="footnote text"/>
    <w:basedOn w:val="Normal"/>
    <w:link w:val="FootnoteTextChar"/>
    <w:uiPriority w:val="99"/>
    <w:semiHidden/>
    <w:unhideWhenUsed/>
    <w:rsid w:val="00414A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4A40"/>
    <w:rPr>
      <w:sz w:val="20"/>
      <w:szCs w:val="20"/>
    </w:rPr>
  </w:style>
  <w:style w:type="character" w:styleId="FootnoteReference">
    <w:name w:val="footnote reference"/>
    <w:basedOn w:val="DefaultParagraphFont"/>
    <w:uiPriority w:val="99"/>
    <w:semiHidden/>
    <w:unhideWhenUsed/>
    <w:rsid w:val="00414A40"/>
    <w:rPr>
      <w:vertAlign w:val="superscript"/>
    </w:rPr>
  </w:style>
  <w:style w:type="character" w:styleId="PageNumber">
    <w:name w:val="page number"/>
    <w:basedOn w:val="DefaultParagraphFont"/>
    <w:uiPriority w:val="99"/>
    <w:semiHidden/>
    <w:unhideWhenUsed/>
    <w:rsid w:val="00414A40"/>
  </w:style>
  <w:style w:type="character" w:customStyle="1" w:styleId="anchor-text">
    <w:name w:val="anchor-text"/>
    <w:basedOn w:val="DefaultParagraphFont"/>
    <w:rsid w:val="00455C41"/>
  </w:style>
  <w:style w:type="character" w:styleId="Mention">
    <w:name w:val="Mention"/>
    <w:basedOn w:val="DefaultParagraphFont"/>
    <w:uiPriority w:val="99"/>
    <w:unhideWhenUsed/>
    <w:rsid w:val="007362B9"/>
    <w:rPr>
      <w:color w:val="2B579A"/>
      <w:shd w:val="clear" w:color="auto" w:fill="E1DFDD"/>
    </w:rPr>
  </w:style>
  <w:style w:type="paragraph" w:styleId="Bibliography">
    <w:name w:val="Bibliography"/>
    <w:basedOn w:val="Normal"/>
    <w:next w:val="Normal"/>
    <w:uiPriority w:val="37"/>
    <w:unhideWhenUsed/>
    <w:rsid w:val="008A2C29"/>
    <w:pPr>
      <w:spacing w:after="240" w:line="240" w:lineRule="auto"/>
      <w:ind w:left="720" w:hanging="720"/>
    </w:pPr>
  </w:style>
  <w:style w:type="character" w:customStyle="1" w:styleId="normaltextrun">
    <w:name w:val="normaltextrun"/>
    <w:basedOn w:val="DefaultParagraphFont"/>
    <w:rsid w:val="00B42DD7"/>
  </w:style>
  <w:style w:type="character" w:customStyle="1" w:styleId="findhit">
    <w:name w:val="findhit"/>
    <w:basedOn w:val="DefaultParagraphFont"/>
    <w:rsid w:val="00B42DD7"/>
  </w:style>
  <w:style w:type="character" w:customStyle="1" w:styleId="markedcontent">
    <w:name w:val="markedcontent"/>
    <w:basedOn w:val="DefaultParagraphFont"/>
    <w:rsid w:val="005F3E48"/>
  </w:style>
  <w:style w:type="character" w:customStyle="1" w:styleId="cf11">
    <w:name w:val="cf11"/>
    <w:basedOn w:val="DefaultParagraphFont"/>
    <w:rsid w:val="00A718D8"/>
    <w:rPr>
      <w:rFonts w:ascii="Segoe UI" w:hAnsi="Segoe UI" w:cs="Segoe UI" w:hint="default"/>
      <w:i/>
      <w:iCs/>
      <w:sz w:val="18"/>
      <w:szCs w:val="18"/>
    </w:rPr>
  </w:style>
  <w:style w:type="paragraph" w:customStyle="1" w:styleId="pf0">
    <w:name w:val="pf0"/>
    <w:basedOn w:val="Normal"/>
    <w:rsid w:val="00FC4B8A"/>
    <w:pPr>
      <w:spacing w:before="100" w:beforeAutospacing="1" w:after="100" w:afterAutospacing="1" w:line="240" w:lineRule="auto"/>
    </w:pPr>
    <w:rPr>
      <w:rFonts w:ascii="Times New Roman" w:eastAsia="Times New Roman" w:hAnsi="Times New Roman" w:cs="Times New Roman"/>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67372">
      <w:bodyDiv w:val="1"/>
      <w:marLeft w:val="0"/>
      <w:marRight w:val="0"/>
      <w:marTop w:val="0"/>
      <w:marBottom w:val="0"/>
      <w:divBdr>
        <w:top w:val="none" w:sz="0" w:space="0" w:color="auto"/>
        <w:left w:val="none" w:sz="0" w:space="0" w:color="auto"/>
        <w:bottom w:val="none" w:sz="0" w:space="0" w:color="auto"/>
        <w:right w:val="none" w:sz="0" w:space="0" w:color="auto"/>
      </w:divBdr>
    </w:div>
    <w:div w:id="60905818">
      <w:bodyDiv w:val="1"/>
      <w:marLeft w:val="0"/>
      <w:marRight w:val="0"/>
      <w:marTop w:val="0"/>
      <w:marBottom w:val="0"/>
      <w:divBdr>
        <w:top w:val="none" w:sz="0" w:space="0" w:color="auto"/>
        <w:left w:val="none" w:sz="0" w:space="0" w:color="auto"/>
        <w:bottom w:val="none" w:sz="0" w:space="0" w:color="auto"/>
        <w:right w:val="none" w:sz="0" w:space="0" w:color="auto"/>
      </w:divBdr>
    </w:div>
    <w:div w:id="148601094">
      <w:bodyDiv w:val="1"/>
      <w:marLeft w:val="0"/>
      <w:marRight w:val="0"/>
      <w:marTop w:val="0"/>
      <w:marBottom w:val="0"/>
      <w:divBdr>
        <w:top w:val="none" w:sz="0" w:space="0" w:color="auto"/>
        <w:left w:val="none" w:sz="0" w:space="0" w:color="auto"/>
        <w:bottom w:val="none" w:sz="0" w:space="0" w:color="auto"/>
        <w:right w:val="none" w:sz="0" w:space="0" w:color="auto"/>
      </w:divBdr>
    </w:div>
    <w:div w:id="620919465">
      <w:bodyDiv w:val="1"/>
      <w:marLeft w:val="0"/>
      <w:marRight w:val="0"/>
      <w:marTop w:val="0"/>
      <w:marBottom w:val="0"/>
      <w:divBdr>
        <w:top w:val="none" w:sz="0" w:space="0" w:color="auto"/>
        <w:left w:val="none" w:sz="0" w:space="0" w:color="auto"/>
        <w:bottom w:val="none" w:sz="0" w:space="0" w:color="auto"/>
        <w:right w:val="none" w:sz="0" w:space="0" w:color="auto"/>
      </w:divBdr>
    </w:div>
    <w:div w:id="880630737">
      <w:bodyDiv w:val="1"/>
      <w:marLeft w:val="0"/>
      <w:marRight w:val="0"/>
      <w:marTop w:val="0"/>
      <w:marBottom w:val="0"/>
      <w:divBdr>
        <w:top w:val="none" w:sz="0" w:space="0" w:color="auto"/>
        <w:left w:val="none" w:sz="0" w:space="0" w:color="auto"/>
        <w:bottom w:val="none" w:sz="0" w:space="0" w:color="auto"/>
        <w:right w:val="none" w:sz="0" w:space="0" w:color="auto"/>
      </w:divBdr>
    </w:div>
    <w:div w:id="890117000">
      <w:bodyDiv w:val="1"/>
      <w:marLeft w:val="0"/>
      <w:marRight w:val="0"/>
      <w:marTop w:val="0"/>
      <w:marBottom w:val="0"/>
      <w:divBdr>
        <w:top w:val="none" w:sz="0" w:space="0" w:color="auto"/>
        <w:left w:val="none" w:sz="0" w:space="0" w:color="auto"/>
        <w:bottom w:val="none" w:sz="0" w:space="0" w:color="auto"/>
        <w:right w:val="none" w:sz="0" w:space="0" w:color="auto"/>
      </w:divBdr>
    </w:div>
    <w:div w:id="976640247">
      <w:bodyDiv w:val="1"/>
      <w:marLeft w:val="0"/>
      <w:marRight w:val="0"/>
      <w:marTop w:val="0"/>
      <w:marBottom w:val="0"/>
      <w:divBdr>
        <w:top w:val="none" w:sz="0" w:space="0" w:color="auto"/>
        <w:left w:val="none" w:sz="0" w:space="0" w:color="auto"/>
        <w:bottom w:val="none" w:sz="0" w:space="0" w:color="auto"/>
        <w:right w:val="none" w:sz="0" w:space="0" w:color="auto"/>
      </w:divBdr>
    </w:div>
    <w:div w:id="1021007582">
      <w:bodyDiv w:val="1"/>
      <w:marLeft w:val="0"/>
      <w:marRight w:val="0"/>
      <w:marTop w:val="0"/>
      <w:marBottom w:val="0"/>
      <w:divBdr>
        <w:top w:val="none" w:sz="0" w:space="0" w:color="auto"/>
        <w:left w:val="none" w:sz="0" w:space="0" w:color="auto"/>
        <w:bottom w:val="none" w:sz="0" w:space="0" w:color="auto"/>
        <w:right w:val="none" w:sz="0" w:space="0" w:color="auto"/>
      </w:divBdr>
    </w:div>
    <w:div w:id="1061060270">
      <w:bodyDiv w:val="1"/>
      <w:marLeft w:val="0"/>
      <w:marRight w:val="0"/>
      <w:marTop w:val="0"/>
      <w:marBottom w:val="0"/>
      <w:divBdr>
        <w:top w:val="none" w:sz="0" w:space="0" w:color="auto"/>
        <w:left w:val="none" w:sz="0" w:space="0" w:color="auto"/>
        <w:bottom w:val="none" w:sz="0" w:space="0" w:color="auto"/>
        <w:right w:val="none" w:sz="0" w:space="0" w:color="auto"/>
      </w:divBdr>
    </w:div>
    <w:div w:id="1852796208">
      <w:bodyDiv w:val="1"/>
      <w:marLeft w:val="0"/>
      <w:marRight w:val="0"/>
      <w:marTop w:val="0"/>
      <w:marBottom w:val="0"/>
      <w:divBdr>
        <w:top w:val="none" w:sz="0" w:space="0" w:color="auto"/>
        <w:left w:val="none" w:sz="0" w:space="0" w:color="auto"/>
        <w:bottom w:val="none" w:sz="0" w:space="0" w:color="auto"/>
        <w:right w:val="none" w:sz="0" w:space="0" w:color="auto"/>
      </w:divBdr>
    </w:div>
    <w:div w:id="1915972503">
      <w:bodyDiv w:val="1"/>
      <w:marLeft w:val="0"/>
      <w:marRight w:val="0"/>
      <w:marTop w:val="0"/>
      <w:marBottom w:val="0"/>
      <w:divBdr>
        <w:top w:val="none" w:sz="0" w:space="0" w:color="auto"/>
        <w:left w:val="none" w:sz="0" w:space="0" w:color="auto"/>
        <w:bottom w:val="none" w:sz="0" w:space="0" w:color="auto"/>
        <w:right w:val="none" w:sz="0" w:space="0" w:color="auto"/>
      </w:divBdr>
    </w:div>
    <w:div w:id="1918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DA1CD17B3943419AC04F7A85876E7B" ma:contentTypeVersion="15" ma:contentTypeDescription="Create a new document." ma:contentTypeScope="" ma:versionID="c83e8642144e604616278d0c9b368500">
  <xsd:schema xmlns:xsd="http://www.w3.org/2001/XMLSchema" xmlns:xs="http://www.w3.org/2001/XMLSchema" xmlns:p="http://schemas.microsoft.com/office/2006/metadata/properties" xmlns:ns2="45b811b7-2297-4281-8e6b-452f7df8a8b3" xmlns:ns3="90a6f910-8b36-4f6b-bfc1-18319ae3f94c" targetNamespace="http://schemas.microsoft.com/office/2006/metadata/properties" ma:root="true" ma:fieldsID="002825774a8dc87b5d5fa5ddf8f3c500" ns2:_="" ns3:_="">
    <xsd:import namespace="45b811b7-2297-4281-8e6b-452f7df8a8b3"/>
    <xsd:import namespace="90a6f910-8b36-4f6b-bfc1-18319ae3f9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b811b7-2297-4281-8e6b-452f7df8a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b077af7-eccc-41ba-8726-6d08c81cb05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a6f910-8b36-4f6b-bfc1-18319ae3f9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fed423b-f796-47c7-bc96-b90a3aafe6ec}" ma:internalName="TaxCatchAll" ma:showField="CatchAllData" ma:web="90a6f910-8b36-4f6b-bfc1-18319ae3f94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b811b7-2297-4281-8e6b-452f7df8a8b3">
      <Terms xmlns="http://schemas.microsoft.com/office/infopath/2007/PartnerControls"/>
    </lcf76f155ced4ddcb4097134ff3c332f>
    <TaxCatchAll xmlns="90a6f910-8b36-4f6b-bfc1-18319ae3f94c" xsi:nil="true"/>
    <SharedWithUsers xmlns="90a6f910-8b36-4f6b-bfc1-18319ae3f94c">
      <UserInfo>
        <DisplayName>Hajer, M.A. (Maarten)</DisplayName>
        <AccountId>12</AccountId>
        <AccountType/>
      </UserInfo>
      <UserInfo>
        <DisplayName>Hoffman, J.G. (Jesse)</DisplayName>
        <AccountId>22</AccountId>
        <AccountType/>
      </UserInfo>
      <UserInfo>
        <DisplayName>Oomen, J.J. (Jeroen)</DisplayName>
        <AccountId>25</AccountId>
        <AccountType/>
      </UserInfo>
      <UserInfo>
        <DisplayName>Stacey, T.J. (Timothy)</DisplayName>
        <AccountId>18</AccountId>
        <AccountType/>
      </UserInfo>
    </SharedWithUsers>
  </documentManagement>
</p:properties>
</file>

<file path=customXml/itemProps1.xml><?xml version="1.0" encoding="utf-8"?>
<ds:datastoreItem xmlns:ds="http://schemas.openxmlformats.org/officeDocument/2006/customXml" ds:itemID="{02439629-8697-4886-BA7B-5A2C532A9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b811b7-2297-4281-8e6b-452f7df8a8b3"/>
    <ds:schemaRef ds:uri="90a6f910-8b36-4f6b-bfc1-18319ae3f9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E47D62-405C-4DA7-B3EE-91D71A54E8FD}">
  <ds:schemaRefs>
    <ds:schemaRef ds:uri="http://schemas.openxmlformats.org/officeDocument/2006/bibliography"/>
  </ds:schemaRefs>
</ds:datastoreItem>
</file>

<file path=customXml/itemProps3.xml><?xml version="1.0" encoding="utf-8"?>
<ds:datastoreItem xmlns:ds="http://schemas.openxmlformats.org/officeDocument/2006/customXml" ds:itemID="{63688CAC-B40E-4A48-A870-DFCA4338CDCA}">
  <ds:schemaRefs>
    <ds:schemaRef ds:uri="http://schemas.microsoft.com/sharepoint/v3/contenttype/forms"/>
  </ds:schemaRefs>
</ds:datastoreItem>
</file>

<file path=customXml/itemProps4.xml><?xml version="1.0" encoding="utf-8"?>
<ds:datastoreItem xmlns:ds="http://schemas.openxmlformats.org/officeDocument/2006/customXml" ds:itemID="{4D7C79B8-F04B-4919-B2B6-484747E51621}">
  <ds:schemaRefs>
    <ds:schemaRef ds:uri="http://schemas.microsoft.com/office/2006/metadata/properties"/>
    <ds:schemaRef ds:uri="http://schemas.microsoft.com/office/infopath/2007/PartnerControls"/>
    <ds:schemaRef ds:uri="45b811b7-2297-4281-8e6b-452f7df8a8b3"/>
    <ds:schemaRef ds:uri="90a6f910-8b36-4f6b-bfc1-18319ae3f94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46043</Words>
  <Characters>253240</Characters>
  <Application>Microsoft Office Word</Application>
  <DocSecurity>0</DocSecurity>
  <Lines>2110</Lines>
  <Paragraphs>597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298686</CharactersWithSpaces>
  <SharedDoc>false</SharedDoc>
  <HLinks>
    <vt:vector size="12" baseType="variant">
      <vt:variant>
        <vt:i4>2424867</vt:i4>
      </vt:variant>
      <vt:variant>
        <vt:i4>225</vt:i4>
      </vt:variant>
      <vt:variant>
        <vt:i4>0</vt:i4>
      </vt:variant>
      <vt:variant>
        <vt:i4>5</vt:i4>
      </vt:variant>
      <vt:variant>
        <vt:lpwstr>https://ephemerajournal.org/contribution/occupy-nova-scotia</vt:lpwstr>
      </vt:variant>
      <vt:variant>
        <vt:lpwstr/>
      </vt:variant>
      <vt:variant>
        <vt:i4>786507</vt:i4>
      </vt:variant>
      <vt:variant>
        <vt:i4>36</vt:i4>
      </vt:variant>
      <vt:variant>
        <vt:i4>0</vt:i4>
      </vt:variant>
      <vt:variant>
        <vt:i4>5</vt:i4>
      </vt:variant>
      <vt:variant>
        <vt:lpwstr>https://www.sciencedirect.com/science/article/pii/S2210422420301131</vt:lpwstr>
      </vt:variant>
      <vt:variant>
        <vt:lpwstr>bib0110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T.J. (Timothy)</dc:creator>
  <cp:keywords/>
  <dc:description/>
  <cp:lastModifiedBy>Stacey, T.J. (Timothy)</cp:lastModifiedBy>
  <cp:revision>8</cp:revision>
  <cp:lastPrinted>2025-01-09T20:46:00Z</cp:lastPrinted>
  <dcterms:created xsi:type="dcterms:W3CDTF">2025-03-27T14:06:00Z</dcterms:created>
  <dcterms:modified xsi:type="dcterms:W3CDTF">2025-03-27T14:11:00Z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0x0101004EDA1CD17B3943419AC04F7A85876E7B</vt:lpwstr>
  </property>
  <property fmtid="{D5CDD505-2E9C-101B-9397-08002B2CF9AE}" pid="3" name="MediaServiceImageTags">
    <vt:lpwstr/>
  </property>
  <property fmtid="{D5CDD505-2E9C-101B-9397-08002B2CF9AE}" pid="4" name="ZOTERO_PREF_1">
    <vt:lpwstr>&lt;data data-version="3" zotero-version="6.0.36"&gt;&lt;session id="H6pBhMqy"/&gt;&lt;style id="http://www.zotero.org/styles/sage-harvard" hasBibliography="1" bibliographyStyleHasBeenSet="1"/&gt;&lt;prefs&gt;&lt;pref name="fieldType" value="Field"/&gt;&lt;pref name="automaticJournalAbbr</vt:lpwstr>
  </property>
  <property fmtid="{D5CDD505-2E9C-101B-9397-08002B2CF9AE}" pid="5" name="ZOTERO_PREF_2">
    <vt:lpwstr>eviations" value="true"/&gt;&lt;/prefs&gt;&lt;/data&gt;</vt:lpwstr>
  </property>
</Properties>
</file>